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F17FF" w14:textId="77777777" w:rsidR="00BD2155" w:rsidRPr="00137E15" w:rsidRDefault="00BD2155">
      <w:pPr>
        <w:rPr>
          <w:rFonts w:ascii="Arial" w:hAnsi="Arial" w:cs="Arial"/>
        </w:rPr>
      </w:pPr>
    </w:p>
    <w:p w14:paraId="5E88646E" w14:textId="6B9C9E58" w:rsidR="001D78BB" w:rsidRDefault="005E3371" w:rsidP="60240279">
      <w:pPr>
        <w:jc w:val="center"/>
        <w:rPr>
          <w:rFonts w:ascii="Arial" w:hAnsi="Arial" w:cs="Arial"/>
        </w:rPr>
      </w:pPr>
      <w:r>
        <w:rPr>
          <w:rFonts w:ascii="Arial" w:hAnsi="Arial" w:cs="Arial"/>
          <w:noProof/>
        </w:rPr>
        <w:drawing>
          <wp:inline distT="0" distB="0" distL="0" distR="0" wp14:anchorId="663EB60A" wp14:editId="2F15E7E8">
            <wp:extent cx="3153439" cy="3153439"/>
            <wp:effectExtent l="0" t="0" r="0" b="0"/>
            <wp:docPr id="30" name="Picture 30" descr="GO CYBER DAW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O CYBER DAWGS!! "/>
                    <pic:cNvPicPr/>
                  </pic:nvPicPr>
                  <pic:blipFill>
                    <a:blip r:embed="rId11">
                      <a:extLst>
                        <a:ext uri="{28A0092B-C50C-407E-A947-70E740481C1C}">
                          <a14:useLocalDpi xmlns:a14="http://schemas.microsoft.com/office/drawing/2010/main" val="0"/>
                        </a:ext>
                      </a:extLst>
                    </a:blip>
                    <a:stretch>
                      <a:fillRect/>
                    </a:stretch>
                  </pic:blipFill>
                  <pic:spPr>
                    <a:xfrm>
                      <a:off x="0" y="0"/>
                      <a:ext cx="3181798" cy="3181798"/>
                    </a:xfrm>
                    <a:prstGeom prst="rect">
                      <a:avLst/>
                    </a:prstGeom>
                  </pic:spPr>
                </pic:pic>
              </a:graphicData>
            </a:graphic>
          </wp:inline>
        </w:drawing>
      </w:r>
    </w:p>
    <w:p w14:paraId="4A83A74F" w14:textId="77777777" w:rsidR="00EB5F07" w:rsidRDefault="00EB5F07" w:rsidP="60240279">
      <w:pPr>
        <w:jc w:val="center"/>
        <w:rPr>
          <w:rFonts w:ascii="Arial" w:hAnsi="Arial" w:cs="Arial"/>
        </w:rPr>
      </w:pPr>
    </w:p>
    <w:p w14:paraId="6BF5FF07" w14:textId="77777777" w:rsidR="00EB5F07" w:rsidRDefault="00EB5F07" w:rsidP="60240279">
      <w:pPr>
        <w:jc w:val="center"/>
        <w:rPr>
          <w:rFonts w:ascii="Arial" w:hAnsi="Arial" w:cs="Arial"/>
        </w:rPr>
      </w:pPr>
    </w:p>
    <w:p w14:paraId="2AF59886" w14:textId="41E3F61E" w:rsidR="00B475C6" w:rsidRPr="00137E15" w:rsidRDefault="00B475C6" w:rsidP="60240279">
      <w:pPr>
        <w:jc w:val="center"/>
        <w:rPr>
          <w:rFonts w:ascii="Arial" w:hAnsi="Arial" w:cs="Arial"/>
        </w:rPr>
      </w:pPr>
      <w:r>
        <w:rPr>
          <w:rFonts w:ascii="Arial" w:hAnsi="Arial" w:cs="Arial"/>
        </w:rPr>
        <w:t>Louisiana</w:t>
      </w:r>
      <w:r w:rsidR="00FA7DAD">
        <w:rPr>
          <w:rFonts w:ascii="Arial" w:hAnsi="Arial" w:cs="Arial"/>
        </w:rPr>
        <w:t>’s</w:t>
      </w:r>
    </w:p>
    <w:p w14:paraId="3181C526" w14:textId="72737FEA" w:rsidR="60240279" w:rsidRPr="009741A1" w:rsidRDefault="004C55D8" w:rsidP="60240279">
      <w:pPr>
        <w:jc w:val="center"/>
        <w:rPr>
          <w:rFonts w:ascii="Arial Nova" w:hAnsi="Arial Nova" w:cs="Arial"/>
          <w:sz w:val="40"/>
        </w:rPr>
      </w:pPr>
      <w:r w:rsidRPr="009741A1">
        <w:rPr>
          <w:rFonts w:ascii="Arial Nova" w:hAnsi="Arial Nova" w:cs="Arial"/>
          <w:sz w:val="48"/>
        </w:rPr>
        <w:t xml:space="preserve">Cyber </w:t>
      </w:r>
      <w:r w:rsidR="60240279" w:rsidRPr="009741A1">
        <w:rPr>
          <w:rFonts w:ascii="Arial Nova" w:hAnsi="Arial Nova" w:cs="Arial"/>
          <w:sz w:val="48"/>
        </w:rPr>
        <w:t>State University</w:t>
      </w:r>
    </w:p>
    <w:p w14:paraId="5A751FF0" w14:textId="3E665F7E" w:rsidR="60240279" w:rsidRPr="00137E15" w:rsidRDefault="60240279" w:rsidP="60240279">
      <w:pPr>
        <w:jc w:val="center"/>
        <w:rPr>
          <w:rFonts w:ascii="Arial" w:hAnsi="Arial" w:cs="Arial"/>
        </w:rPr>
      </w:pPr>
    </w:p>
    <w:p w14:paraId="5A5731EC" w14:textId="762DC048" w:rsidR="60240279" w:rsidRPr="00137E15" w:rsidRDefault="00EB5F07" w:rsidP="60240279">
      <w:pPr>
        <w:jc w:val="center"/>
        <w:rPr>
          <w:rFonts w:ascii="Arial" w:hAnsi="Arial" w:cs="Arial"/>
        </w:rPr>
      </w:pPr>
      <w:r w:rsidRPr="00335F4D">
        <w:rPr>
          <w:rFonts w:ascii="Arial Nova" w:hAnsi="Arial Nova" w:cs="Arial"/>
          <w:noProof/>
          <w:color w:val="000000" w:themeColor="text1"/>
          <w:sz w:val="36"/>
          <w:szCs w:val="36"/>
        </w:rPr>
        <mc:AlternateContent>
          <mc:Choice Requires="wps">
            <w:drawing>
              <wp:anchor distT="0" distB="0" distL="114300" distR="114300" simplePos="0" relativeHeight="251665920" behindDoc="1" locked="0" layoutInCell="1" allowOverlap="1" wp14:anchorId="1FB6B25B" wp14:editId="2716F819">
                <wp:simplePos x="0" y="0"/>
                <wp:positionH relativeFrom="column">
                  <wp:posOffset>-538768</wp:posOffset>
                </wp:positionH>
                <wp:positionV relativeFrom="paragraph">
                  <wp:posOffset>133119</wp:posOffset>
                </wp:positionV>
                <wp:extent cx="7861935" cy="480689"/>
                <wp:effectExtent l="0" t="0" r="0" b="2540"/>
                <wp:wrapNone/>
                <wp:docPr id="9" name="Rectangle 9"/>
                <wp:cNvGraphicFramePr/>
                <a:graphic xmlns:a="http://schemas.openxmlformats.org/drawingml/2006/main">
                  <a:graphicData uri="http://schemas.microsoft.com/office/word/2010/wordprocessingShape">
                    <wps:wsp>
                      <wps:cNvSpPr/>
                      <wps:spPr>
                        <a:xfrm>
                          <a:off x="0" y="0"/>
                          <a:ext cx="7861935" cy="48068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9616D0" w14:textId="77777777" w:rsidR="00A12B11" w:rsidRPr="00335F4D" w:rsidRDefault="00A12B11" w:rsidP="001E2FBF">
                            <w:pPr>
                              <w:jc w:val="right"/>
                              <w:rPr>
                                <w:rFonts w:ascii="Arial Nova Light" w:hAnsi="Arial Nova Light"/>
                                <w:b/>
                                <w:color w:val="7F7F7F" w:themeColor="text1" w:themeTint="80"/>
                                <w:sz w:val="36"/>
                                <w:szCs w:val="36"/>
                              </w:rPr>
                            </w:pPr>
                          </w:p>
                        </w:txbxContent>
                      </wps:txbx>
                      <wps:bodyPr rot="0" spcFirstLastPara="0" vertOverflow="overflow" horzOverflow="overflow" vert="horz" wrap="square" lIns="91440" tIns="45720" rIns="9144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6B25B" id="Rectangle 9" o:spid="_x0000_s1026" style="position:absolute;left:0;text-align:left;margin-left:-42.4pt;margin-top:10.5pt;width:619.05pt;height:37.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" fillcolor="#bfbfbf [2412]" stroked="f" strokeweight="1pt">
                <v:textbox inset=",,1in">
                  <w:txbxContent>
                    <w:p w14:paraId="679616D0" w14:textId="77777777" w:rsidR="00A12B11" w:rsidRPr="00335F4D" w:rsidRDefault="00A12B11" w:rsidP="001E2FBF">
                      <w:pPr>
                        <w:jc w:val="right"/>
                        <w:rPr>
                          <w:rFonts w:ascii="Arial Nova Light" w:hAnsi="Arial Nova Light"/>
                          <w:b/>
                          <w:color w:val="7F7F7F" w:themeColor="text1" w:themeTint="80"/>
                          <w:sz w:val="36"/>
                          <w:szCs w:val="36"/>
                        </w:rPr>
                      </w:pPr>
                    </w:p>
                  </w:txbxContent>
                </v:textbox>
              </v:rect>
            </w:pict>
          </mc:Fallback>
        </mc:AlternateContent>
      </w:r>
      <w:r w:rsidRPr="00137E15">
        <w:rPr>
          <w:rFonts w:ascii="Arial" w:hAnsi="Arial" w:cs="Arial"/>
          <w:noProof/>
        </w:rPr>
        <mc:AlternateContent>
          <mc:Choice Requires="wps">
            <w:drawing>
              <wp:anchor distT="0" distB="0" distL="114300" distR="114300" simplePos="0" relativeHeight="251651584" behindDoc="0" locked="0" layoutInCell="1" allowOverlap="1" wp14:anchorId="0844A2A8" wp14:editId="414BA5B4">
                <wp:simplePos x="0" y="0"/>
                <wp:positionH relativeFrom="column">
                  <wp:posOffset>-542925</wp:posOffset>
                </wp:positionH>
                <wp:positionV relativeFrom="paragraph">
                  <wp:posOffset>131214</wp:posOffset>
                </wp:positionV>
                <wp:extent cx="7854119" cy="10091"/>
                <wp:effectExtent l="19050" t="19050" r="33020" b="28575"/>
                <wp:wrapNone/>
                <wp:docPr id="1" name="Straight Connector 1"/>
                <wp:cNvGraphicFramePr/>
                <a:graphic xmlns:a="http://schemas.openxmlformats.org/drawingml/2006/main">
                  <a:graphicData uri="http://schemas.microsoft.com/office/word/2010/wordprocessingShape">
                    <wps:wsp>
                      <wps:cNvCnPr/>
                      <wps:spPr>
                        <a:xfrm>
                          <a:off x="0" y="0"/>
                          <a:ext cx="7854119" cy="10091"/>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BF06D" id="Straight Connector 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10.35pt" to="575.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" strokecolor="#272727 [2749]" strokeweight="2.25pt">
                <v:stroke joinstyle="miter"/>
              </v:line>
            </w:pict>
          </mc:Fallback>
        </mc:AlternateContent>
      </w:r>
    </w:p>
    <w:p w14:paraId="5E230E9D" w14:textId="77777777" w:rsidR="60240279" w:rsidRPr="00137E15" w:rsidRDefault="001E2FBF" w:rsidP="001E2FBF">
      <w:pPr>
        <w:tabs>
          <w:tab w:val="center" w:pos="5400"/>
          <w:tab w:val="right" w:pos="10800"/>
        </w:tabs>
        <w:rPr>
          <w:rFonts w:ascii="Arial" w:eastAsia="Arial Nova" w:hAnsi="Arial" w:cs="Arial"/>
          <w:b/>
          <w:bCs/>
          <w:sz w:val="44"/>
          <w:szCs w:val="44"/>
        </w:rPr>
      </w:pPr>
      <w:r>
        <w:rPr>
          <w:rFonts w:ascii="Arial" w:eastAsia="Arial Nova" w:hAnsi="Arial" w:cs="Arial"/>
          <w:b/>
          <w:bCs/>
          <w:sz w:val="44"/>
          <w:szCs w:val="44"/>
        </w:rPr>
        <w:tab/>
      </w:r>
      <w:r w:rsidR="60240279" w:rsidRPr="00137E15">
        <w:rPr>
          <w:rFonts w:ascii="Arial" w:eastAsia="Arial Nova" w:hAnsi="Arial" w:cs="Arial"/>
          <w:b/>
          <w:bCs/>
          <w:sz w:val="44"/>
          <w:szCs w:val="44"/>
        </w:rPr>
        <w:t>Cyber Incident Management and Response Plan</w:t>
      </w:r>
      <w:r>
        <w:rPr>
          <w:rFonts w:ascii="Arial" w:eastAsia="Arial Nova" w:hAnsi="Arial" w:cs="Arial"/>
          <w:b/>
          <w:bCs/>
          <w:sz w:val="44"/>
          <w:szCs w:val="44"/>
        </w:rPr>
        <w:tab/>
      </w:r>
    </w:p>
    <w:p w14:paraId="01F47BC0" w14:textId="77777777" w:rsidR="60240279" w:rsidRPr="00137E15" w:rsidRDefault="00B27B81" w:rsidP="60240279">
      <w:pPr>
        <w:jc w:val="center"/>
        <w:rPr>
          <w:rFonts w:ascii="Arial" w:hAnsi="Arial" w:cs="Arial"/>
        </w:rPr>
      </w:pPr>
      <w:r w:rsidRPr="00137E15">
        <w:rPr>
          <w:rFonts w:ascii="Arial" w:hAnsi="Arial" w:cs="Arial"/>
          <w:noProof/>
        </w:rPr>
        <mc:AlternateContent>
          <mc:Choice Requires="wps">
            <w:drawing>
              <wp:anchor distT="0" distB="0" distL="114300" distR="114300" simplePos="0" relativeHeight="251655680" behindDoc="0" locked="0" layoutInCell="1" allowOverlap="1" wp14:anchorId="7596D3CE" wp14:editId="36487BA0">
                <wp:simplePos x="0" y="0"/>
                <wp:positionH relativeFrom="column">
                  <wp:posOffset>-550985</wp:posOffset>
                </wp:positionH>
                <wp:positionV relativeFrom="paragraph">
                  <wp:posOffset>125730</wp:posOffset>
                </wp:positionV>
                <wp:extent cx="7861935" cy="0"/>
                <wp:effectExtent l="0" t="19050" r="24765" b="19050"/>
                <wp:wrapNone/>
                <wp:docPr id="2" name="Straight Connector 2"/>
                <wp:cNvGraphicFramePr/>
                <a:graphic xmlns:a="http://schemas.openxmlformats.org/drawingml/2006/main">
                  <a:graphicData uri="http://schemas.microsoft.com/office/word/2010/wordprocessingShape">
                    <wps:wsp>
                      <wps:cNvCnPr/>
                      <wps:spPr>
                        <a:xfrm>
                          <a:off x="0" y="0"/>
                          <a:ext cx="7861935" cy="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8A3684" id="Straight Connector 2"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4pt,9.9pt" to="575.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" strokecolor="#272727 [2749]" strokeweight="2.25pt">
                <v:stroke joinstyle="miter"/>
              </v:line>
            </w:pict>
          </mc:Fallback>
        </mc:AlternateContent>
      </w:r>
    </w:p>
    <w:p w14:paraId="6B8A25A4" w14:textId="77777777" w:rsidR="60240279" w:rsidRPr="00137E15" w:rsidRDefault="60240279" w:rsidP="00EB5F07">
      <w:pPr>
        <w:rPr>
          <w:rFonts w:ascii="Arial" w:hAnsi="Arial" w:cs="Arial"/>
        </w:rPr>
      </w:pPr>
    </w:p>
    <w:p w14:paraId="2DD30229" w14:textId="77777777" w:rsidR="60240279" w:rsidRPr="00137E15" w:rsidRDefault="60240279" w:rsidP="60240279">
      <w:pPr>
        <w:jc w:val="center"/>
        <w:rPr>
          <w:rFonts w:ascii="Arial" w:hAnsi="Arial" w:cs="Arial"/>
        </w:rPr>
      </w:pPr>
      <w:r w:rsidRPr="00137E15">
        <w:rPr>
          <w:rFonts w:ascii="Arial" w:hAnsi="Arial" w:cs="Arial"/>
        </w:rPr>
        <w:t>Created: 07.21.2022</w:t>
      </w:r>
    </w:p>
    <w:p w14:paraId="632F27F9" w14:textId="77777777" w:rsidR="60240279" w:rsidRDefault="60240279" w:rsidP="00FA7DAD">
      <w:pPr>
        <w:jc w:val="center"/>
        <w:rPr>
          <w:rFonts w:ascii="Arial" w:hAnsi="Arial" w:cs="Arial"/>
        </w:rPr>
      </w:pPr>
    </w:p>
    <w:p w14:paraId="65CBF76D" w14:textId="77777777" w:rsidR="009741A1" w:rsidRDefault="009741A1" w:rsidP="00FA7DAD">
      <w:pPr>
        <w:jc w:val="center"/>
        <w:rPr>
          <w:rFonts w:ascii="Arial" w:hAnsi="Arial" w:cs="Arial"/>
        </w:rPr>
      </w:pPr>
    </w:p>
    <w:p w14:paraId="18A9D466" w14:textId="77777777" w:rsidR="009741A1" w:rsidRDefault="009741A1" w:rsidP="00FA7DAD">
      <w:pPr>
        <w:jc w:val="center"/>
        <w:rPr>
          <w:rFonts w:ascii="Arial" w:hAnsi="Arial" w:cs="Arial"/>
        </w:rPr>
      </w:pPr>
    </w:p>
    <w:p w14:paraId="0B211E72" w14:textId="77777777" w:rsidR="009741A1" w:rsidRPr="00137E15" w:rsidRDefault="009741A1" w:rsidP="00FA7DAD">
      <w:pPr>
        <w:jc w:val="center"/>
        <w:rPr>
          <w:rFonts w:ascii="Arial" w:hAnsi="Arial" w:cs="Arial"/>
        </w:rPr>
      </w:pPr>
    </w:p>
    <w:p w14:paraId="231D6675" w14:textId="75FD25BB" w:rsidR="60240279" w:rsidRPr="00137E15" w:rsidRDefault="009741A1" w:rsidP="60240279">
      <w:pPr>
        <w:jc w:val="center"/>
        <w:rPr>
          <w:rFonts w:ascii="Arial" w:hAnsi="Arial" w:cs="Arial"/>
        </w:rPr>
      </w:pPr>
      <w:r>
        <w:rPr>
          <w:rFonts w:ascii="Arial" w:hAnsi="Arial" w:cs="Arial"/>
        </w:rPr>
        <w:t>[</w:t>
      </w:r>
      <w:r w:rsidR="00CB5B00">
        <w:rPr>
          <w:rFonts w:ascii="Arial" w:hAnsi="Arial" w:cs="Arial"/>
        </w:rPr>
        <w:t xml:space="preserve">LA </w:t>
      </w:r>
      <w:r>
        <w:rPr>
          <w:rFonts w:ascii="Arial" w:hAnsi="Arial" w:cs="Arial"/>
        </w:rPr>
        <w:t>CIRP TRAINING TEMPLATE]</w:t>
      </w:r>
    </w:p>
    <w:p w14:paraId="39F058AB" w14:textId="77777777" w:rsidR="60240279" w:rsidRPr="00137E15" w:rsidRDefault="60240279" w:rsidP="60240279">
      <w:pPr>
        <w:jc w:val="center"/>
        <w:rPr>
          <w:rFonts w:ascii="Arial" w:hAnsi="Arial" w:cs="Arial"/>
        </w:rPr>
      </w:pPr>
    </w:p>
    <w:p w14:paraId="414B0485" w14:textId="77777777" w:rsidR="60240279" w:rsidRPr="00137E15" w:rsidRDefault="60240279" w:rsidP="60240279">
      <w:pPr>
        <w:jc w:val="center"/>
        <w:rPr>
          <w:rFonts w:ascii="Arial" w:hAnsi="Arial" w:cs="Arial"/>
        </w:rPr>
      </w:pPr>
    </w:p>
    <w:p w14:paraId="75F92D3E" w14:textId="77777777" w:rsidR="60240279" w:rsidRPr="00137E15" w:rsidRDefault="60240279" w:rsidP="60240279">
      <w:pPr>
        <w:jc w:val="center"/>
        <w:rPr>
          <w:rFonts w:ascii="Arial" w:hAnsi="Arial" w:cs="Arial"/>
        </w:rPr>
      </w:pPr>
    </w:p>
    <w:p w14:paraId="734995F0" w14:textId="77777777" w:rsidR="60240279" w:rsidRDefault="60240279" w:rsidP="60240279">
      <w:pPr>
        <w:jc w:val="center"/>
        <w:rPr>
          <w:rFonts w:ascii="Arial" w:hAnsi="Arial" w:cs="Arial"/>
        </w:rPr>
      </w:pPr>
    </w:p>
    <w:p w14:paraId="5392B1FB" w14:textId="77777777" w:rsidR="009741A1" w:rsidRDefault="009741A1" w:rsidP="60240279">
      <w:pPr>
        <w:jc w:val="center"/>
        <w:rPr>
          <w:rFonts w:ascii="Arial" w:hAnsi="Arial" w:cs="Arial"/>
        </w:rPr>
      </w:pPr>
    </w:p>
    <w:p w14:paraId="7650F00B" w14:textId="77777777" w:rsidR="009741A1" w:rsidRDefault="009741A1" w:rsidP="60240279">
      <w:pPr>
        <w:jc w:val="center"/>
        <w:rPr>
          <w:rFonts w:ascii="Arial" w:hAnsi="Arial" w:cs="Arial"/>
        </w:rPr>
      </w:pPr>
    </w:p>
    <w:p w14:paraId="52291B50" w14:textId="77777777" w:rsidR="009741A1" w:rsidRDefault="009741A1" w:rsidP="60240279">
      <w:pPr>
        <w:jc w:val="center"/>
        <w:rPr>
          <w:rFonts w:ascii="Arial" w:hAnsi="Arial" w:cs="Arial"/>
        </w:rPr>
      </w:pPr>
    </w:p>
    <w:p w14:paraId="22960772" w14:textId="77777777" w:rsidR="009741A1" w:rsidRDefault="009741A1" w:rsidP="60240279">
      <w:pPr>
        <w:jc w:val="center"/>
        <w:rPr>
          <w:rFonts w:ascii="Arial" w:hAnsi="Arial" w:cs="Arial"/>
        </w:rPr>
      </w:pPr>
    </w:p>
    <w:p w14:paraId="0892565E" w14:textId="77777777" w:rsidR="009741A1" w:rsidRPr="00137E15" w:rsidRDefault="009741A1" w:rsidP="60240279">
      <w:pPr>
        <w:jc w:val="center"/>
        <w:rPr>
          <w:rFonts w:ascii="Arial" w:hAnsi="Arial" w:cs="Arial"/>
        </w:rPr>
      </w:pPr>
    </w:p>
    <w:p w14:paraId="690A001C" w14:textId="1EA44301" w:rsidR="60240279" w:rsidRPr="00137E15" w:rsidRDefault="00CB5B00" w:rsidP="60240279">
      <w:pPr>
        <w:jc w:val="center"/>
        <w:rPr>
          <w:rFonts w:ascii="Arial" w:hAnsi="Arial" w:cs="Arial"/>
        </w:rPr>
      </w:pPr>
      <w:r>
        <w:rPr>
          <w:rFonts w:ascii="Arial" w:hAnsi="Arial" w:cs="Arial"/>
        </w:rPr>
        <w:t>PUBLIC</w:t>
      </w:r>
    </w:p>
    <w:p w14:paraId="3FB32FFA" w14:textId="77777777" w:rsidR="00740FE4" w:rsidRPr="00137E15" w:rsidRDefault="60240279" w:rsidP="00740FE4">
      <w:pPr>
        <w:pStyle w:val="Heading2"/>
        <w:rPr>
          <w:rFonts w:ascii="Arial" w:hAnsi="Arial" w:cs="Arial"/>
          <w:color w:val="000000" w:themeColor="text1"/>
          <w:sz w:val="32"/>
        </w:rPr>
      </w:pPr>
      <w:r w:rsidRPr="00137E15">
        <w:rPr>
          <w:rFonts w:ascii="Arial" w:hAnsi="Arial" w:cs="Arial"/>
        </w:rPr>
        <w:br w:type="page"/>
      </w:r>
      <w:bookmarkStart w:id="0" w:name="_Toc109256473"/>
      <w:r w:rsidR="00740FE4" w:rsidRPr="00137E15">
        <w:rPr>
          <w:rFonts w:ascii="Arial" w:hAnsi="Arial" w:cs="Arial"/>
          <w:color w:val="000000" w:themeColor="text1"/>
          <w:sz w:val="32"/>
        </w:rPr>
        <w:lastRenderedPageBreak/>
        <w:t>Overview</w:t>
      </w:r>
      <w:bookmarkEnd w:id="0"/>
    </w:p>
    <w:p w14:paraId="528ABDBF" w14:textId="609C54E1" w:rsidR="00B27B81" w:rsidRDefault="005A17A0" w:rsidP="003C59C0">
      <w:pPr>
        <w:pStyle w:val="NoSpacing"/>
        <w:rPr>
          <w:rFonts w:ascii="Arial" w:hAnsi="Arial" w:cs="Arial"/>
        </w:rPr>
      </w:pPr>
      <w:r>
        <w:rPr>
          <w:rFonts w:ascii="Arial" w:hAnsi="Arial" w:cs="Arial"/>
        </w:rPr>
        <w:t>Cyber</w:t>
      </w:r>
      <w:r w:rsidR="00F4043A" w:rsidRPr="00137E15">
        <w:rPr>
          <w:rFonts w:ascii="Arial" w:hAnsi="Arial" w:cs="Arial"/>
        </w:rPr>
        <w:t xml:space="preserve"> </w:t>
      </w:r>
      <w:r w:rsidR="00B27B81" w:rsidRPr="00137E15">
        <w:rPr>
          <w:rFonts w:ascii="Arial" w:hAnsi="Arial" w:cs="Arial"/>
        </w:rPr>
        <w:t>State University (</w:t>
      </w:r>
      <w:r w:rsidR="005801C3">
        <w:rPr>
          <w:rFonts w:ascii="Arial" w:hAnsi="Arial" w:cs="Arial"/>
        </w:rPr>
        <w:t>C</w:t>
      </w:r>
      <w:r w:rsidR="00B27B81" w:rsidRPr="00137E15">
        <w:rPr>
          <w:rFonts w:ascii="Arial" w:hAnsi="Arial" w:cs="Arial"/>
        </w:rPr>
        <w:t xml:space="preserve">SU) recognizes the importance of establishing a Cyber Incident Management </w:t>
      </w:r>
      <w:r w:rsidR="00D0641A">
        <w:rPr>
          <w:rFonts w:ascii="Arial" w:hAnsi="Arial" w:cs="Arial"/>
        </w:rPr>
        <w:t xml:space="preserve">and Response </w:t>
      </w:r>
      <w:r w:rsidR="00B27B81" w:rsidRPr="00137E15">
        <w:rPr>
          <w:rFonts w:ascii="Arial" w:hAnsi="Arial" w:cs="Arial"/>
        </w:rPr>
        <w:t>Plan</w:t>
      </w:r>
      <w:r w:rsidR="00E05904">
        <w:rPr>
          <w:rFonts w:ascii="Arial" w:hAnsi="Arial" w:cs="Arial"/>
        </w:rPr>
        <w:t xml:space="preserve"> (CIMRP)</w:t>
      </w:r>
      <w:r w:rsidR="00B27B81" w:rsidRPr="00137E15">
        <w:rPr>
          <w:rFonts w:ascii="Arial" w:hAnsi="Arial" w:cs="Arial"/>
        </w:rPr>
        <w:t xml:space="preserve"> capable of timely actions and communications to ensure </w:t>
      </w:r>
      <w:r w:rsidR="0085367B">
        <w:rPr>
          <w:rFonts w:ascii="Arial" w:hAnsi="Arial" w:cs="Arial"/>
        </w:rPr>
        <w:t>comprehensive</w:t>
      </w:r>
      <w:r w:rsidR="00B27B81" w:rsidRPr="00137E15">
        <w:rPr>
          <w:rFonts w:ascii="Arial" w:hAnsi="Arial" w:cs="Arial"/>
        </w:rPr>
        <w:t xml:space="preserve"> and consistent responses to each</w:t>
      </w:r>
      <w:r w:rsidR="00A463E4">
        <w:rPr>
          <w:rFonts w:ascii="Arial" w:hAnsi="Arial" w:cs="Arial"/>
        </w:rPr>
        <w:t xml:space="preserve"> Security Event and</w:t>
      </w:r>
      <w:r w:rsidR="00B27B81" w:rsidRPr="00137E15">
        <w:rPr>
          <w:rFonts w:ascii="Arial" w:hAnsi="Arial" w:cs="Arial"/>
        </w:rPr>
        <w:t xml:space="preserve"> </w:t>
      </w:r>
      <w:r w:rsidR="00A463E4">
        <w:rPr>
          <w:rFonts w:ascii="Arial" w:hAnsi="Arial" w:cs="Arial"/>
        </w:rPr>
        <w:t>C</w:t>
      </w:r>
      <w:r w:rsidR="00B27B81" w:rsidRPr="00137E15">
        <w:rPr>
          <w:rFonts w:ascii="Arial" w:hAnsi="Arial" w:cs="Arial"/>
        </w:rPr>
        <w:t xml:space="preserve">yber </w:t>
      </w:r>
      <w:r w:rsidR="00A463E4">
        <w:rPr>
          <w:rFonts w:ascii="Arial" w:hAnsi="Arial" w:cs="Arial"/>
        </w:rPr>
        <w:t>I</w:t>
      </w:r>
      <w:r w:rsidR="00B27B81" w:rsidRPr="00137E15">
        <w:rPr>
          <w:rFonts w:ascii="Arial" w:hAnsi="Arial" w:cs="Arial"/>
        </w:rPr>
        <w:t xml:space="preserve">ncident. </w:t>
      </w:r>
    </w:p>
    <w:p w14:paraId="01CB028A" w14:textId="77777777" w:rsidR="007543A7" w:rsidRPr="00137E15" w:rsidRDefault="007543A7" w:rsidP="00A463E4">
      <w:pPr>
        <w:pStyle w:val="NoSpacing"/>
        <w:rPr>
          <w:rFonts w:ascii="Arial" w:hAnsi="Arial" w:cs="Arial"/>
        </w:rPr>
      </w:pPr>
    </w:p>
    <w:p w14:paraId="7FB7BADF" w14:textId="2D22E21F" w:rsidR="00740FE4" w:rsidRPr="00137E15" w:rsidRDefault="00740FE4" w:rsidP="00A463E4">
      <w:pPr>
        <w:pStyle w:val="NoSpacing"/>
        <w:tabs>
          <w:tab w:val="left" w:pos="2235"/>
        </w:tabs>
        <w:rPr>
          <w:rFonts w:ascii="Arial" w:hAnsi="Arial" w:cs="Arial"/>
        </w:rPr>
      </w:pPr>
      <w:r w:rsidRPr="00137E15">
        <w:rPr>
          <w:rFonts w:ascii="Arial" w:hAnsi="Arial" w:cs="Arial"/>
        </w:rPr>
        <w:t xml:space="preserve">This document outlines </w:t>
      </w:r>
      <w:r w:rsidR="00DD5756" w:rsidRPr="00137E15">
        <w:rPr>
          <w:rFonts w:ascii="Arial" w:hAnsi="Arial" w:cs="Arial"/>
        </w:rPr>
        <w:t xml:space="preserve">the </w:t>
      </w:r>
      <w:r w:rsidRPr="00137E15">
        <w:rPr>
          <w:rFonts w:ascii="Arial" w:hAnsi="Arial" w:cs="Arial"/>
        </w:rPr>
        <w:t xml:space="preserve">actions and procedures </w:t>
      </w:r>
      <w:r w:rsidR="00DD5756" w:rsidRPr="00137E15">
        <w:rPr>
          <w:rFonts w:ascii="Arial" w:hAnsi="Arial" w:cs="Arial"/>
        </w:rPr>
        <w:t xml:space="preserve">required </w:t>
      </w:r>
      <w:r w:rsidRPr="00137E15">
        <w:rPr>
          <w:rFonts w:ascii="Arial" w:hAnsi="Arial" w:cs="Arial"/>
        </w:rPr>
        <w:t xml:space="preserve">for </w:t>
      </w:r>
      <w:r w:rsidR="00DD5756" w:rsidRPr="00137E15">
        <w:rPr>
          <w:rFonts w:ascii="Arial" w:hAnsi="Arial" w:cs="Arial"/>
        </w:rPr>
        <w:t xml:space="preserve">the </w:t>
      </w:r>
      <w:r w:rsidR="00BE68A1" w:rsidRPr="00137E15">
        <w:rPr>
          <w:rFonts w:ascii="Arial" w:hAnsi="Arial" w:cs="Arial"/>
        </w:rPr>
        <w:t>initial analysis</w:t>
      </w:r>
      <w:r w:rsidR="00DD5756" w:rsidRPr="00137E15">
        <w:rPr>
          <w:rFonts w:ascii="Arial" w:hAnsi="Arial" w:cs="Arial"/>
        </w:rPr>
        <w:t xml:space="preserve">, evidence collection, and classification of any reported </w:t>
      </w:r>
      <w:r w:rsidR="00A463E4">
        <w:rPr>
          <w:rFonts w:ascii="Arial" w:hAnsi="Arial" w:cs="Arial"/>
        </w:rPr>
        <w:t>Security E</w:t>
      </w:r>
      <w:r w:rsidR="00DD5756" w:rsidRPr="00137E15">
        <w:rPr>
          <w:rFonts w:ascii="Arial" w:hAnsi="Arial" w:cs="Arial"/>
        </w:rPr>
        <w:t>vent</w:t>
      </w:r>
      <w:r w:rsidR="0085367B">
        <w:rPr>
          <w:rFonts w:ascii="Arial" w:hAnsi="Arial" w:cs="Arial"/>
        </w:rPr>
        <w:t>s</w:t>
      </w:r>
      <w:r w:rsidRPr="00137E15">
        <w:rPr>
          <w:rFonts w:ascii="Arial" w:hAnsi="Arial" w:cs="Arial"/>
        </w:rPr>
        <w:t>.</w:t>
      </w:r>
      <w:r w:rsidR="003C59C0">
        <w:rPr>
          <w:rFonts w:ascii="Arial" w:hAnsi="Arial" w:cs="Arial"/>
        </w:rPr>
        <w:t xml:space="preserve"> I</w:t>
      </w:r>
      <w:r w:rsidR="00B53566">
        <w:rPr>
          <w:rFonts w:ascii="Arial" w:hAnsi="Arial" w:cs="Arial"/>
        </w:rPr>
        <w:t xml:space="preserve">f </w:t>
      </w:r>
      <w:r w:rsidR="003C59C0">
        <w:rPr>
          <w:rFonts w:ascii="Arial" w:hAnsi="Arial" w:cs="Arial"/>
        </w:rPr>
        <w:t xml:space="preserve">any </w:t>
      </w:r>
      <w:r w:rsidR="00A463E4">
        <w:rPr>
          <w:rFonts w:ascii="Arial" w:hAnsi="Arial" w:cs="Arial"/>
        </w:rPr>
        <w:t xml:space="preserve">Security Event becomes classified as a “Cyber Incident,” this document further </w:t>
      </w:r>
      <w:r w:rsidR="003C59C0" w:rsidRPr="00137E15">
        <w:rPr>
          <w:rFonts w:ascii="Arial" w:hAnsi="Arial" w:cs="Arial"/>
        </w:rPr>
        <w:t>establishes the phases, action</w:t>
      </w:r>
      <w:r w:rsidR="003C59C0">
        <w:rPr>
          <w:rFonts w:ascii="Arial" w:hAnsi="Arial" w:cs="Arial"/>
        </w:rPr>
        <w:t xml:space="preserve"> items</w:t>
      </w:r>
      <w:r w:rsidR="003C59C0" w:rsidRPr="00137E15">
        <w:rPr>
          <w:rFonts w:ascii="Arial" w:hAnsi="Arial" w:cs="Arial"/>
        </w:rPr>
        <w:t>, responsibilities</w:t>
      </w:r>
      <w:r w:rsidR="003C59C0">
        <w:rPr>
          <w:rFonts w:ascii="Arial" w:hAnsi="Arial" w:cs="Arial"/>
        </w:rPr>
        <w:t xml:space="preserve">, </w:t>
      </w:r>
      <w:r w:rsidR="003C59C0" w:rsidRPr="00137E15">
        <w:rPr>
          <w:rFonts w:ascii="Arial" w:hAnsi="Arial" w:cs="Arial"/>
        </w:rPr>
        <w:t xml:space="preserve">and documentation required for managing all </w:t>
      </w:r>
      <w:r w:rsidR="00A463E4">
        <w:rPr>
          <w:rFonts w:ascii="Arial" w:hAnsi="Arial" w:cs="Arial"/>
        </w:rPr>
        <w:t>C</w:t>
      </w:r>
      <w:r w:rsidR="003C59C0" w:rsidRPr="00137E15">
        <w:rPr>
          <w:rFonts w:ascii="Arial" w:hAnsi="Arial" w:cs="Arial"/>
        </w:rPr>
        <w:t xml:space="preserve">yber </w:t>
      </w:r>
      <w:r w:rsidR="00A463E4">
        <w:rPr>
          <w:rFonts w:ascii="Arial" w:hAnsi="Arial" w:cs="Arial"/>
        </w:rPr>
        <w:t>I</w:t>
      </w:r>
      <w:r w:rsidR="003C59C0" w:rsidRPr="00137E15">
        <w:rPr>
          <w:rFonts w:ascii="Arial" w:hAnsi="Arial" w:cs="Arial"/>
        </w:rPr>
        <w:t xml:space="preserve">ncidents in compliance with the </w:t>
      </w:r>
      <w:hyperlink r:id="rId12" w:history="1">
        <w:r w:rsidR="003C59C0" w:rsidRPr="00137E15">
          <w:rPr>
            <w:rStyle w:val="Hyperlink"/>
            <w:rFonts w:ascii="Arial" w:hAnsi="Arial" w:cs="Arial"/>
          </w:rPr>
          <w:t>State’s Information Security Policy</w:t>
        </w:r>
      </w:hyperlink>
      <w:r w:rsidR="003C59C0">
        <w:rPr>
          <w:rStyle w:val="Hyperlink"/>
          <w:rFonts w:ascii="Arial" w:hAnsi="Arial" w:cs="Arial"/>
        </w:rPr>
        <w:t xml:space="preserve">. </w:t>
      </w:r>
    </w:p>
    <w:p w14:paraId="4688EEAE" w14:textId="77777777" w:rsidR="00DF587A" w:rsidRPr="00137E15" w:rsidRDefault="00DF587A" w:rsidP="00740FE4">
      <w:pPr>
        <w:pStyle w:val="NoSpacing"/>
        <w:rPr>
          <w:rFonts w:ascii="Arial" w:hAnsi="Arial" w:cs="Arial"/>
        </w:rPr>
      </w:pPr>
    </w:p>
    <w:p w14:paraId="0E3951D2" w14:textId="77777777" w:rsidR="00DF587A" w:rsidRPr="00137E15" w:rsidRDefault="00DF587A" w:rsidP="006643B1">
      <w:pPr>
        <w:pStyle w:val="Heading2"/>
        <w:rPr>
          <w:rFonts w:ascii="Arial" w:hAnsi="Arial" w:cs="Arial"/>
          <w:color w:val="000000" w:themeColor="text1"/>
          <w:sz w:val="32"/>
        </w:rPr>
      </w:pPr>
      <w:bookmarkStart w:id="1" w:name="_Toc109256474"/>
      <w:r w:rsidRPr="00137E15">
        <w:rPr>
          <w:rFonts w:ascii="Arial" w:hAnsi="Arial" w:cs="Arial"/>
          <w:color w:val="000000" w:themeColor="text1"/>
          <w:sz w:val="32"/>
        </w:rPr>
        <w:t>Scope</w:t>
      </w:r>
      <w:bookmarkEnd w:id="1"/>
    </w:p>
    <w:p w14:paraId="48049924" w14:textId="2FA9527E" w:rsidR="00DF587A" w:rsidRPr="00137E15" w:rsidRDefault="00B27B81" w:rsidP="00740FE4">
      <w:pPr>
        <w:pStyle w:val="NoSpacing"/>
        <w:rPr>
          <w:rFonts w:ascii="Arial" w:hAnsi="Arial" w:cs="Arial"/>
        </w:rPr>
      </w:pPr>
      <w:r w:rsidRPr="009854E2">
        <w:rPr>
          <w:rFonts w:ascii="Arial" w:hAnsi="Arial" w:cs="Arial"/>
        </w:rPr>
        <w:t>This plan applies to all networks</w:t>
      </w:r>
      <w:r w:rsidR="005F2895" w:rsidRPr="009854E2">
        <w:rPr>
          <w:rFonts w:ascii="Arial" w:hAnsi="Arial" w:cs="Arial"/>
        </w:rPr>
        <w:t xml:space="preserve">, </w:t>
      </w:r>
      <w:r w:rsidRPr="009854E2">
        <w:rPr>
          <w:rFonts w:ascii="Arial" w:hAnsi="Arial" w:cs="Arial"/>
        </w:rPr>
        <w:t>devices</w:t>
      </w:r>
      <w:r w:rsidR="005F2895" w:rsidRPr="009854E2">
        <w:rPr>
          <w:rFonts w:ascii="Arial" w:hAnsi="Arial" w:cs="Arial"/>
        </w:rPr>
        <w:t xml:space="preserve">, </w:t>
      </w:r>
      <w:r w:rsidRPr="009854E2">
        <w:rPr>
          <w:rFonts w:ascii="Arial" w:hAnsi="Arial" w:cs="Arial"/>
        </w:rPr>
        <w:t xml:space="preserve">and services provided to </w:t>
      </w:r>
      <w:r w:rsidR="00FA5BCF" w:rsidRPr="009854E2">
        <w:rPr>
          <w:rFonts w:ascii="Arial" w:hAnsi="Arial" w:cs="Arial"/>
        </w:rPr>
        <w:t xml:space="preserve">students, faculty, guests, partners, </w:t>
      </w:r>
      <w:r w:rsidRPr="009854E2">
        <w:rPr>
          <w:rFonts w:ascii="Arial" w:hAnsi="Arial" w:cs="Arial"/>
        </w:rPr>
        <w:t xml:space="preserve">colleges, departments, or divisions of </w:t>
      </w:r>
      <w:r w:rsidR="005A17A0">
        <w:rPr>
          <w:rFonts w:ascii="Arial" w:hAnsi="Arial" w:cs="Arial"/>
        </w:rPr>
        <w:t>Cyber</w:t>
      </w:r>
      <w:r w:rsidRPr="009854E2">
        <w:rPr>
          <w:rFonts w:ascii="Arial" w:hAnsi="Arial" w:cs="Arial"/>
        </w:rPr>
        <w:t xml:space="preserve"> State University.</w:t>
      </w:r>
    </w:p>
    <w:p w14:paraId="3BD54438" w14:textId="77777777" w:rsidR="005F2895" w:rsidRPr="00137E15" w:rsidRDefault="005F2895" w:rsidP="00740FE4">
      <w:pPr>
        <w:pStyle w:val="NoSpacing"/>
        <w:rPr>
          <w:rFonts w:ascii="Arial" w:hAnsi="Arial" w:cs="Arial"/>
        </w:rPr>
      </w:pPr>
    </w:p>
    <w:p w14:paraId="7FA6E897" w14:textId="77777777" w:rsidR="00BE68A1" w:rsidRPr="00137E15" w:rsidRDefault="00BE68A1" w:rsidP="00BE68A1">
      <w:pPr>
        <w:pStyle w:val="Heading2"/>
        <w:rPr>
          <w:rFonts w:ascii="Arial" w:hAnsi="Arial" w:cs="Arial"/>
          <w:color w:val="000000" w:themeColor="text1"/>
          <w:sz w:val="32"/>
        </w:rPr>
      </w:pPr>
      <w:bookmarkStart w:id="2" w:name="_Toc109256475"/>
      <w:r w:rsidRPr="00137E15">
        <w:rPr>
          <w:rFonts w:ascii="Arial" w:hAnsi="Arial" w:cs="Arial"/>
          <w:color w:val="000000" w:themeColor="text1"/>
          <w:sz w:val="32"/>
        </w:rPr>
        <w:t>Approval</w:t>
      </w:r>
      <w:bookmarkEnd w:id="2"/>
    </w:p>
    <w:p w14:paraId="499174EC" w14:textId="5D6006EE" w:rsidR="00444A0D" w:rsidRDefault="00444A0D" w:rsidP="00444A0D">
      <w:pPr>
        <w:rPr>
          <w:rFonts w:ascii="Arial" w:hAnsi="Arial" w:cs="Arial"/>
        </w:rPr>
      </w:pPr>
      <w:r w:rsidRPr="00A463E4">
        <w:rPr>
          <w:rFonts w:ascii="Arial" w:hAnsi="Arial" w:cs="Arial"/>
        </w:rPr>
        <w:t xml:space="preserve">The </w:t>
      </w:r>
      <w:r w:rsidR="00A6677F" w:rsidRPr="00A463E4">
        <w:rPr>
          <w:rFonts w:ascii="Arial" w:hAnsi="Arial" w:cs="Arial"/>
        </w:rPr>
        <w:t>Cyber Incident Management and Response Plan was</w:t>
      </w:r>
      <w:r w:rsidRPr="00A463E4">
        <w:rPr>
          <w:rFonts w:ascii="Arial" w:hAnsi="Arial" w:cs="Arial"/>
        </w:rPr>
        <w:t xml:space="preserve"> reviewed, approved, and published on XXXX,XXXX 20</w:t>
      </w:r>
      <w:r w:rsidR="00A6677F" w:rsidRPr="00A463E4">
        <w:rPr>
          <w:rFonts w:ascii="Arial" w:hAnsi="Arial" w:cs="Arial"/>
        </w:rPr>
        <w:t>22</w:t>
      </w:r>
      <w:r w:rsidRPr="00A463E4">
        <w:rPr>
          <w:rFonts w:ascii="Arial" w:hAnsi="Arial" w:cs="Arial"/>
        </w:rPr>
        <w:t>.</w:t>
      </w:r>
    </w:p>
    <w:p w14:paraId="6C3F544E" w14:textId="77777777" w:rsidR="00FA5BCF" w:rsidRDefault="00FA5BCF" w:rsidP="00444A0D">
      <w:pPr>
        <w:rPr>
          <w:rFonts w:ascii="Arial" w:hAnsi="Arial" w:cs="Arial"/>
        </w:rPr>
      </w:pPr>
    </w:p>
    <w:p w14:paraId="5492149E" w14:textId="77777777" w:rsidR="00FA5BCF" w:rsidRPr="00137E15" w:rsidRDefault="00FA5BCF" w:rsidP="00444A0D">
      <w:pPr>
        <w:rPr>
          <w:rFonts w:ascii="Arial" w:hAnsi="Arial" w:cs="Arial"/>
        </w:rPr>
      </w:pPr>
      <w:r>
        <w:rPr>
          <w:rFonts w:ascii="Arial" w:hAnsi="Arial" w:cs="Arial"/>
        </w:rPr>
        <w:t>________________________________________</w:t>
      </w:r>
    </w:p>
    <w:p w14:paraId="032DDAFA" w14:textId="47F6BDFD" w:rsidR="00444A0D" w:rsidRPr="00137E15" w:rsidRDefault="00237678" w:rsidP="00444A0D">
      <w:pPr>
        <w:rPr>
          <w:rFonts w:ascii="Arial" w:hAnsi="Arial" w:cs="Arial"/>
        </w:rPr>
      </w:pPr>
      <w:r>
        <w:rPr>
          <w:rFonts w:ascii="Arial" w:hAnsi="Arial" w:cs="Arial"/>
        </w:rPr>
        <w:t>Jannie Smith</w:t>
      </w:r>
      <w:r w:rsidR="00444A0D" w:rsidRPr="00137E15">
        <w:rPr>
          <w:rFonts w:ascii="Arial" w:hAnsi="Arial" w:cs="Arial"/>
        </w:rPr>
        <w:t>,</w:t>
      </w:r>
    </w:p>
    <w:p w14:paraId="6D1B05CF" w14:textId="0D42BEBD" w:rsidR="00444A0D" w:rsidRDefault="00444A0D" w:rsidP="00444A0D">
      <w:pPr>
        <w:rPr>
          <w:rFonts w:ascii="Arial" w:hAnsi="Arial" w:cs="Arial"/>
        </w:rPr>
      </w:pPr>
      <w:r w:rsidRPr="00137E15">
        <w:rPr>
          <w:rFonts w:ascii="Arial" w:hAnsi="Arial" w:cs="Arial"/>
        </w:rPr>
        <w:t>Chief Information Security Officer</w:t>
      </w:r>
      <w:r w:rsidR="00847636">
        <w:rPr>
          <w:rFonts w:ascii="Arial" w:hAnsi="Arial" w:cs="Arial"/>
        </w:rPr>
        <w:t xml:space="preserve"> (CISO)</w:t>
      </w:r>
    </w:p>
    <w:p w14:paraId="40BABD60" w14:textId="77777777" w:rsidR="00FA5BCF" w:rsidRDefault="00FA5BCF" w:rsidP="00444A0D">
      <w:pPr>
        <w:rPr>
          <w:rFonts w:ascii="Arial" w:hAnsi="Arial" w:cs="Arial"/>
        </w:rPr>
      </w:pPr>
    </w:p>
    <w:p w14:paraId="56FFEA5C" w14:textId="77777777" w:rsidR="00FA5BCF" w:rsidRPr="00137E15" w:rsidRDefault="00FA5BCF" w:rsidP="00FA5BCF">
      <w:pPr>
        <w:rPr>
          <w:rFonts w:ascii="Arial" w:hAnsi="Arial" w:cs="Arial"/>
        </w:rPr>
      </w:pPr>
      <w:r>
        <w:rPr>
          <w:rFonts w:ascii="Arial" w:hAnsi="Arial" w:cs="Arial"/>
        </w:rPr>
        <w:t>________________________________________</w:t>
      </w:r>
    </w:p>
    <w:p w14:paraId="32CEA723" w14:textId="549C1820" w:rsidR="00444A0D" w:rsidRPr="00137E15" w:rsidRDefault="00847636" w:rsidP="00444A0D">
      <w:pPr>
        <w:rPr>
          <w:rFonts w:ascii="Arial" w:hAnsi="Arial" w:cs="Arial"/>
        </w:rPr>
      </w:pPr>
      <w:r>
        <w:rPr>
          <w:rFonts w:ascii="Arial" w:hAnsi="Arial" w:cs="Arial"/>
        </w:rPr>
        <w:t xml:space="preserve">Robert J. </w:t>
      </w:r>
      <w:proofErr w:type="spellStart"/>
      <w:r>
        <w:rPr>
          <w:rFonts w:ascii="Arial" w:hAnsi="Arial" w:cs="Arial"/>
        </w:rPr>
        <w:t>Palson</w:t>
      </w:r>
      <w:proofErr w:type="spellEnd"/>
      <w:r w:rsidR="00444A0D" w:rsidRPr="00137E15">
        <w:rPr>
          <w:rFonts w:ascii="Arial" w:hAnsi="Arial" w:cs="Arial"/>
        </w:rPr>
        <w:t>,</w:t>
      </w:r>
    </w:p>
    <w:p w14:paraId="2AF41CBF" w14:textId="1B3FF0BB" w:rsidR="00444A0D" w:rsidRDefault="00444A0D" w:rsidP="00444A0D">
      <w:pPr>
        <w:rPr>
          <w:rFonts w:ascii="Arial" w:hAnsi="Arial" w:cs="Arial"/>
        </w:rPr>
      </w:pPr>
      <w:r w:rsidRPr="00137E15">
        <w:rPr>
          <w:rFonts w:ascii="Arial" w:hAnsi="Arial" w:cs="Arial"/>
        </w:rPr>
        <w:t>Chief Information Officer</w:t>
      </w:r>
      <w:r w:rsidR="00847636">
        <w:rPr>
          <w:rFonts w:ascii="Arial" w:hAnsi="Arial" w:cs="Arial"/>
        </w:rPr>
        <w:t xml:space="preserve"> (CIO)</w:t>
      </w:r>
    </w:p>
    <w:p w14:paraId="71FFA2FA" w14:textId="77777777" w:rsidR="00FA5BCF" w:rsidRDefault="00FA5BCF" w:rsidP="00444A0D">
      <w:pPr>
        <w:rPr>
          <w:rFonts w:ascii="Arial" w:hAnsi="Arial" w:cs="Arial"/>
        </w:rPr>
      </w:pPr>
    </w:p>
    <w:p w14:paraId="771C379E" w14:textId="77777777" w:rsidR="00FA5BCF" w:rsidRPr="00137E15" w:rsidRDefault="00FA5BCF" w:rsidP="00FA5BCF">
      <w:pPr>
        <w:rPr>
          <w:rFonts w:ascii="Arial" w:hAnsi="Arial" w:cs="Arial"/>
        </w:rPr>
      </w:pPr>
      <w:r>
        <w:rPr>
          <w:rFonts w:ascii="Arial" w:hAnsi="Arial" w:cs="Arial"/>
        </w:rPr>
        <w:t>________________________________________</w:t>
      </w:r>
    </w:p>
    <w:p w14:paraId="108EB0B2" w14:textId="7F02E74F" w:rsidR="00444A0D" w:rsidRPr="00137E15" w:rsidRDefault="00847636" w:rsidP="00444A0D">
      <w:pPr>
        <w:rPr>
          <w:rFonts w:ascii="Arial" w:hAnsi="Arial" w:cs="Arial"/>
        </w:rPr>
      </w:pPr>
      <w:r>
        <w:rPr>
          <w:rFonts w:ascii="Arial" w:hAnsi="Arial" w:cs="Arial"/>
        </w:rPr>
        <w:t xml:space="preserve">Mary </w:t>
      </w:r>
      <w:proofErr w:type="spellStart"/>
      <w:r>
        <w:rPr>
          <w:rFonts w:ascii="Arial" w:hAnsi="Arial" w:cs="Arial"/>
        </w:rPr>
        <w:t>Winsalot</w:t>
      </w:r>
      <w:proofErr w:type="spellEnd"/>
      <w:r w:rsidR="00444A0D" w:rsidRPr="00137E15">
        <w:rPr>
          <w:rFonts w:ascii="Arial" w:hAnsi="Arial" w:cs="Arial"/>
        </w:rPr>
        <w:t>,</w:t>
      </w:r>
    </w:p>
    <w:p w14:paraId="4D1D5FB9" w14:textId="003E763E" w:rsidR="00BE68A1" w:rsidRDefault="00847636" w:rsidP="00444A0D">
      <w:pPr>
        <w:rPr>
          <w:rFonts w:ascii="Arial" w:hAnsi="Arial" w:cs="Arial"/>
        </w:rPr>
      </w:pPr>
      <w:r>
        <w:rPr>
          <w:rFonts w:ascii="Arial" w:hAnsi="Arial" w:cs="Arial"/>
        </w:rPr>
        <w:t xml:space="preserve">Chief </w:t>
      </w:r>
      <w:r w:rsidR="00A6677F" w:rsidRPr="00137E15">
        <w:rPr>
          <w:rFonts w:ascii="Arial" w:hAnsi="Arial" w:cs="Arial"/>
        </w:rPr>
        <w:t>Operational O</w:t>
      </w:r>
      <w:r>
        <w:rPr>
          <w:rFonts w:ascii="Arial" w:hAnsi="Arial" w:cs="Arial"/>
        </w:rPr>
        <w:t>fficer (COO)</w:t>
      </w:r>
    </w:p>
    <w:p w14:paraId="4435D3D8" w14:textId="4E56A25E" w:rsidR="00847636" w:rsidRDefault="00847636" w:rsidP="00444A0D">
      <w:pPr>
        <w:rPr>
          <w:rFonts w:ascii="Arial" w:hAnsi="Arial" w:cs="Arial"/>
        </w:rPr>
      </w:pPr>
    </w:p>
    <w:p w14:paraId="11E2220B" w14:textId="77777777" w:rsidR="00847636" w:rsidRPr="00137E15" w:rsidRDefault="00847636" w:rsidP="00847636">
      <w:pPr>
        <w:rPr>
          <w:rFonts w:ascii="Arial" w:hAnsi="Arial" w:cs="Arial"/>
        </w:rPr>
      </w:pPr>
      <w:r>
        <w:rPr>
          <w:rFonts w:ascii="Arial" w:hAnsi="Arial" w:cs="Arial"/>
        </w:rPr>
        <w:t>________________________________________</w:t>
      </w:r>
    </w:p>
    <w:p w14:paraId="2B40AE9A" w14:textId="0B24B558" w:rsidR="00847636" w:rsidRPr="00137E15" w:rsidRDefault="00847636" w:rsidP="00847636">
      <w:pPr>
        <w:rPr>
          <w:rFonts w:ascii="Arial" w:hAnsi="Arial" w:cs="Arial"/>
        </w:rPr>
      </w:pPr>
      <w:r>
        <w:rPr>
          <w:rFonts w:ascii="Arial" w:hAnsi="Arial" w:cs="Arial"/>
        </w:rPr>
        <w:t xml:space="preserve">Dr. </w:t>
      </w:r>
      <w:r w:rsidR="00070ADA">
        <w:rPr>
          <w:rFonts w:ascii="Arial" w:hAnsi="Arial" w:cs="Arial"/>
        </w:rPr>
        <w:t>Ian Freely</w:t>
      </w:r>
      <w:r w:rsidRPr="00137E15">
        <w:rPr>
          <w:rFonts w:ascii="Arial" w:hAnsi="Arial" w:cs="Arial"/>
        </w:rPr>
        <w:t>,</w:t>
      </w:r>
    </w:p>
    <w:p w14:paraId="6C9FD3BA" w14:textId="0C32644B" w:rsidR="00847636" w:rsidRPr="00137E15" w:rsidRDefault="00847636" w:rsidP="00847636">
      <w:pPr>
        <w:rPr>
          <w:rFonts w:ascii="Arial" w:hAnsi="Arial" w:cs="Arial"/>
        </w:rPr>
      </w:pPr>
      <w:r>
        <w:rPr>
          <w:rFonts w:ascii="Arial" w:hAnsi="Arial" w:cs="Arial"/>
        </w:rPr>
        <w:t>University President</w:t>
      </w:r>
    </w:p>
    <w:p w14:paraId="7AEE2BD9" w14:textId="77777777" w:rsidR="00A6677F" w:rsidRPr="00137E15" w:rsidRDefault="00A6677F" w:rsidP="00444A0D">
      <w:pPr>
        <w:rPr>
          <w:rFonts w:ascii="Arial" w:eastAsiaTheme="minorEastAsia" w:hAnsi="Arial" w:cs="Arial"/>
        </w:rPr>
      </w:pPr>
    </w:p>
    <w:p w14:paraId="1E151666" w14:textId="77777777" w:rsidR="00BE68A1" w:rsidRPr="00137E15" w:rsidRDefault="00BE68A1" w:rsidP="00740FE4">
      <w:pPr>
        <w:pStyle w:val="NoSpacing"/>
        <w:rPr>
          <w:rFonts w:ascii="Arial" w:hAnsi="Arial" w:cs="Arial"/>
        </w:rPr>
      </w:pPr>
    </w:p>
    <w:p w14:paraId="2A09168E" w14:textId="77777777" w:rsidR="0085367B" w:rsidRDefault="0085367B">
      <w:pPr>
        <w:rPr>
          <w:rFonts w:ascii="Arial" w:eastAsiaTheme="majorEastAsia" w:hAnsi="Arial" w:cs="Arial"/>
          <w:b/>
          <w:color w:val="000000" w:themeColor="text1"/>
          <w:sz w:val="32"/>
          <w:szCs w:val="26"/>
        </w:rPr>
      </w:pPr>
      <w:bookmarkStart w:id="3" w:name="_Toc78943428"/>
      <w:r>
        <w:rPr>
          <w:rFonts w:ascii="Arial" w:hAnsi="Arial" w:cs="Arial"/>
          <w:color w:val="000000" w:themeColor="text1"/>
          <w:sz w:val="32"/>
        </w:rPr>
        <w:br w:type="page"/>
      </w:r>
    </w:p>
    <w:sdt>
      <w:sdtPr>
        <w:rPr>
          <w:rFonts w:asciiTheme="minorHAnsi" w:eastAsiaTheme="minorHAnsi" w:hAnsiTheme="minorHAnsi" w:cstheme="minorBidi"/>
          <w:color w:val="auto"/>
          <w:sz w:val="22"/>
          <w:szCs w:val="22"/>
        </w:rPr>
        <w:id w:val="-1509204915"/>
        <w:docPartObj>
          <w:docPartGallery w:val="Table of Contents"/>
          <w:docPartUnique/>
        </w:docPartObj>
      </w:sdtPr>
      <w:sdtEndPr>
        <w:rPr>
          <w:rFonts w:ascii="Times New Roman" w:eastAsia="Times New Roman" w:hAnsi="Times New Roman" w:cs="Times New Roman"/>
          <w:b/>
          <w:bCs/>
          <w:noProof/>
          <w:sz w:val="24"/>
          <w:szCs w:val="24"/>
        </w:rPr>
      </w:sdtEndPr>
      <w:sdtContent>
        <w:p w14:paraId="39B314B6" w14:textId="77777777" w:rsidR="0085367B" w:rsidRDefault="0085367B">
          <w:pPr>
            <w:pStyle w:val="TOCHeading"/>
          </w:pPr>
          <w:r>
            <w:t>Contents</w:t>
          </w:r>
        </w:p>
        <w:p w14:paraId="52CCC988" w14:textId="5F99FFF9" w:rsidR="00B251FF" w:rsidRDefault="0085367B">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09256473" w:history="1">
            <w:r w:rsidR="00B251FF" w:rsidRPr="0090381E">
              <w:rPr>
                <w:rStyle w:val="Hyperlink"/>
                <w:rFonts w:ascii="Arial" w:hAnsi="Arial" w:cs="Arial"/>
                <w:noProof/>
              </w:rPr>
              <w:t>Overview</w:t>
            </w:r>
            <w:r w:rsidR="00B251FF">
              <w:rPr>
                <w:noProof/>
                <w:webHidden/>
              </w:rPr>
              <w:tab/>
            </w:r>
            <w:r w:rsidR="00B251FF">
              <w:rPr>
                <w:noProof/>
                <w:webHidden/>
              </w:rPr>
              <w:fldChar w:fldCharType="begin"/>
            </w:r>
            <w:r w:rsidR="00B251FF">
              <w:rPr>
                <w:noProof/>
                <w:webHidden/>
              </w:rPr>
              <w:instrText xml:space="preserve"> PAGEREF _Toc109256473 \h </w:instrText>
            </w:r>
            <w:r w:rsidR="00B251FF">
              <w:rPr>
                <w:noProof/>
                <w:webHidden/>
              </w:rPr>
            </w:r>
            <w:r w:rsidR="00B251FF">
              <w:rPr>
                <w:noProof/>
                <w:webHidden/>
              </w:rPr>
              <w:fldChar w:fldCharType="separate"/>
            </w:r>
            <w:r w:rsidR="00B251FF">
              <w:rPr>
                <w:noProof/>
                <w:webHidden/>
              </w:rPr>
              <w:t>2</w:t>
            </w:r>
            <w:r w:rsidR="00B251FF">
              <w:rPr>
                <w:noProof/>
                <w:webHidden/>
              </w:rPr>
              <w:fldChar w:fldCharType="end"/>
            </w:r>
          </w:hyperlink>
        </w:p>
        <w:p w14:paraId="155C3CE0" w14:textId="5170932B" w:rsidR="00B251FF" w:rsidRDefault="00B251FF">
          <w:pPr>
            <w:pStyle w:val="TOC2"/>
            <w:tabs>
              <w:tab w:val="right" w:leader="dot" w:pos="10790"/>
            </w:tabs>
            <w:rPr>
              <w:rFonts w:eastAsiaTheme="minorEastAsia"/>
              <w:noProof/>
            </w:rPr>
          </w:pPr>
          <w:hyperlink w:anchor="_Toc109256474" w:history="1">
            <w:r w:rsidRPr="0090381E">
              <w:rPr>
                <w:rStyle w:val="Hyperlink"/>
                <w:rFonts w:ascii="Arial" w:hAnsi="Arial" w:cs="Arial"/>
                <w:noProof/>
              </w:rPr>
              <w:t>Scope</w:t>
            </w:r>
            <w:r>
              <w:rPr>
                <w:noProof/>
                <w:webHidden/>
              </w:rPr>
              <w:tab/>
            </w:r>
            <w:r>
              <w:rPr>
                <w:noProof/>
                <w:webHidden/>
              </w:rPr>
              <w:fldChar w:fldCharType="begin"/>
            </w:r>
            <w:r>
              <w:rPr>
                <w:noProof/>
                <w:webHidden/>
              </w:rPr>
              <w:instrText xml:space="preserve"> PAGEREF _Toc109256474 \h </w:instrText>
            </w:r>
            <w:r>
              <w:rPr>
                <w:noProof/>
                <w:webHidden/>
              </w:rPr>
            </w:r>
            <w:r>
              <w:rPr>
                <w:noProof/>
                <w:webHidden/>
              </w:rPr>
              <w:fldChar w:fldCharType="separate"/>
            </w:r>
            <w:r>
              <w:rPr>
                <w:noProof/>
                <w:webHidden/>
              </w:rPr>
              <w:t>2</w:t>
            </w:r>
            <w:r>
              <w:rPr>
                <w:noProof/>
                <w:webHidden/>
              </w:rPr>
              <w:fldChar w:fldCharType="end"/>
            </w:r>
          </w:hyperlink>
        </w:p>
        <w:p w14:paraId="0E982862" w14:textId="242FBD54" w:rsidR="00B251FF" w:rsidRDefault="00B251FF">
          <w:pPr>
            <w:pStyle w:val="TOC2"/>
            <w:tabs>
              <w:tab w:val="right" w:leader="dot" w:pos="10790"/>
            </w:tabs>
            <w:rPr>
              <w:rFonts w:eastAsiaTheme="minorEastAsia"/>
              <w:noProof/>
            </w:rPr>
          </w:pPr>
          <w:hyperlink w:anchor="_Toc109256475" w:history="1">
            <w:r w:rsidRPr="0090381E">
              <w:rPr>
                <w:rStyle w:val="Hyperlink"/>
                <w:rFonts w:ascii="Arial" w:hAnsi="Arial" w:cs="Arial"/>
                <w:noProof/>
              </w:rPr>
              <w:t>Approval</w:t>
            </w:r>
            <w:r>
              <w:rPr>
                <w:noProof/>
                <w:webHidden/>
              </w:rPr>
              <w:tab/>
            </w:r>
            <w:r>
              <w:rPr>
                <w:noProof/>
                <w:webHidden/>
              </w:rPr>
              <w:fldChar w:fldCharType="begin"/>
            </w:r>
            <w:r>
              <w:rPr>
                <w:noProof/>
                <w:webHidden/>
              </w:rPr>
              <w:instrText xml:space="preserve"> PAGEREF _Toc109256475 \h </w:instrText>
            </w:r>
            <w:r>
              <w:rPr>
                <w:noProof/>
                <w:webHidden/>
              </w:rPr>
            </w:r>
            <w:r>
              <w:rPr>
                <w:noProof/>
                <w:webHidden/>
              </w:rPr>
              <w:fldChar w:fldCharType="separate"/>
            </w:r>
            <w:r>
              <w:rPr>
                <w:noProof/>
                <w:webHidden/>
              </w:rPr>
              <w:t>2</w:t>
            </w:r>
            <w:r>
              <w:rPr>
                <w:noProof/>
                <w:webHidden/>
              </w:rPr>
              <w:fldChar w:fldCharType="end"/>
            </w:r>
          </w:hyperlink>
        </w:p>
        <w:p w14:paraId="7E51E441" w14:textId="2C85EB47" w:rsidR="00B251FF" w:rsidRDefault="00B251FF">
          <w:pPr>
            <w:pStyle w:val="TOC2"/>
            <w:tabs>
              <w:tab w:val="right" w:leader="dot" w:pos="10790"/>
            </w:tabs>
            <w:rPr>
              <w:rFonts w:eastAsiaTheme="minorEastAsia"/>
              <w:noProof/>
            </w:rPr>
          </w:pPr>
          <w:hyperlink w:anchor="_Toc109256476" w:history="1">
            <w:r w:rsidRPr="0090381E">
              <w:rPr>
                <w:rStyle w:val="Hyperlink"/>
                <w:rFonts w:ascii="Arial" w:hAnsi="Arial" w:cs="Arial"/>
                <w:noProof/>
              </w:rPr>
              <w:t>Cyber Incident Management by Phase</w:t>
            </w:r>
            <w:r>
              <w:rPr>
                <w:noProof/>
                <w:webHidden/>
              </w:rPr>
              <w:tab/>
            </w:r>
            <w:r>
              <w:rPr>
                <w:noProof/>
                <w:webHidden/>
              </w:rPr>
              <w:fldChar w:fldCharType="begin"/>
            </w:r>
            <w:r>
              <w:rPr>
                <w:noProof/>
                <w:webHidden/>
              </w:rPr>
              <w:instrText xml:space="preserve"> PAGEREF _Toc109256476 \h </w:instrText>
            </w:r>
            <w:r>
              <w:rPr>
                <w:noProof/>
                <w:webHidden/>
              </w:rPr>
            </w:r>
            <w:r>
              <w:rPr>
                <w:noProof/>
                <w:webHidden/>
              </w:rPr>
              <w:fldChar w:fldCharType="separate"/>
            </w:r>
            <w:r>
              <w:rPr>
                <w:noProof/>
                <w:webHidden/>
              </w:rPr>
              <w:t>5</w:t>
            </w:r>
            <w:r>
              <w:rPr>
                <w:noProof/>
                <w:webHidden/>
              </w:rPr>
              <w:fldChar w:fldCharType="end"/>
            </w:r>
          </w:hyperlink>
        </w:p>
        <w:p w14:paraId="26AE9BB5" w14:textId="54A00A63" w:rsidR="00B251FF" w:rsidRDefault="00B251FF">
          <w:pPr>
            <w:pStyle w:val="TOC2"/>
            <w:tabs>
              <w:tab w:val="right" w:leader="dot" w:pos="10790"/>
            </w:tabs>
            <w:rPr>
              <w:rFonts w:eastAsiaTheme="minorEastAsia"/>
              <w:noProof/>
            </w:rPr>
          </w:pPr>
          <w:hyperlink w:anchor="_Toc109256477" w:history="1">
            <w:r w:rsidRPr="0090381E">
              <w:rPr>
                <w:rStyle w:val="Hyperlink"/>
                <w:rFonts w:ascii="Arial Nova" w:hAnsi="Arial Nova" w:cs="Arial"/>
                <w:noProof/>
              </w:rPr>
              <w:t>Preparation</w:t>
            </w:r>
            <w:r>
              <w:rPr>
                <w:noProof/>
                <w:webHidden/>
              </w:rPr>
              <w:tab/>
            </w:r>
            <w:r>
              <w:rPr>
                <w:noProof/>
                <w:webHidden/>
              </w:rPr>
              <w:fldChar w:fldCharType="begin"/>
            </w:r>
            <w:r>
              <w:rPr>
                <w:noProof/>
                <w:webHidden/>
              </w:rPr>
              <w:instrText xml:space="preserve"> PAGEREF _Toc109256477 \h </w:instrText>
            </w:r>
            <w:r>
              <w:rPr>
                <w:noProof/>
                <w:webHidden/>
              </w:rPr>
            </w:r>
            <w:r>
              <w:rPr>
                <w:noProof/>
                <w:webHidden/>
              </w:rPr>
              <w:fldChar w:fldCharType="separate"/>
            </w:r>
            <w:r>
              <w:rPr>
                <w:noProof/>
                <w:webHidden/>
              </w:rPr>
              <w:t>6</w:t>
            </w:r>
            <w:r>
              <w:rPr>
                <w:noProof/>
                <w:webHidden/>
              </w:rPr>
              <w:fldChar w:fldCharType="end"/>
            </w:r>
          </w:hyperlink>
        </w:p>
        <w:p w14:paraId="13983F9B" w14:textId="5FD1BD8C" w:rsidR="00B251FF" w:rsidRDefault="00B251FF">
          <w:pPr>
            <w:pStyle w:val="TOC3"/>
            <w:tabs>
              <w:tab w:val="right" w:leader="dot" w:pos="10790"/>
            </w:tabs>
            <w:rPr>
              <w:rFonts w:eastAsiaTheme="minorEastAsia"/>
              <w:noProof/>
            </w:rPr>
          </w:pPr>
          <w:hyperlink w:anchor="_Toc109256478" w:history="1">
            <w:r w:rsidRPr="0090381E">
              <w:rPr>
                <w:rStyle w:val="Hyperlink"/>
                <w:noProof/>
              </w:rPr>
              <w:t>Cyber Steering Group (CSG)</w:t>
            </w:r>
            <w:r>
              <w:rPr>
                <w:noProof/>
                <w:webHidden/>
              </w:rPr>
              <w:tab/>
            </w:r>
            <w:r>
              <w:rPr>
                <w:noProof/>
                <w:webHidden/>
              </w:rPr>
              <w:fldChar w:fldCharType="begin"/>
            </w:r>
            <w:r>
              <w:rPr>
                <w:noProof/>
                <w:webHidden/>
              </w:rPr>
              <w:instrText xml:space="preserve"> PAGEREF _Toc109256478 \h </w:instrText>
            </w:r>
            <w:r>
              <w:rPr>
                <w:noProof/>
                <w:webHidden/>
              </w:rPr>
            </w:r>
            <w:r>
              <w:rPr>
                <w:noProof/>
                <w:webHidden/>
              </w:rPr>
              <w:fldChar w:fldCharType="separate"/>
            </w:r>
            <w:r>
              <w:rPr>
                <w:noProof/>
                <w:webHidden/>
              </w:rPr>
              <w:t>7</w:t>
            </w:r>
            <w:r>
              <w:rPr>
                <w:noProof/>
                <w:webHidden/>
              </w:rPr>
              <w:fldChar w:fldCharType="end"/>
            </w:r>
          </w:hyperlink>
        </w:p>
        <w:p w14:paraId="52CCD069" w14:textId="760595D9" w:rsidR="00B251FF" w:rsidRDefault="00B251FF">
          <w:pPr>
            <w:pStyle w:val="TOC3"/>
            <w:tabs>
              <w:tab w:val="right" w:leader="dot" w:pos="10790"/>
            </w:tabs>
            <w:rPr>
              <w:rFonts w:eastAsiaTheme="minorEastAsia"/>
              <w:noProof/>
            </w:rPr>
          </w:pPr>
          <w:hyperlink w:anchor="_Toc109256479" w:history="1">
            <w:r w:rsidRPr="0090381E">
              <w:rPr>
                <w:rStyle w:val="Hyperlink"/>
                <w:noProof/>
              </w:rPr>
              <w:t>Cyber Incident Response Manager (CIRM)</w:t>
            </w:r>
            <w:r>
              <w:rPr>
                <w:noProof/>
                <w:webHidden/>
              </w:rPr>
              <w:tab/>
            </w:r>
            <w:r>
              <w:rPr>
                <w:noProof/>
                <w:webHidden/>
              </w:rPr>
              <w:fldChar w:fldCharType="begin"/>
            </w:r>
            <w:r>
              <w:rPr>
                <w:noProof/>
                <w:webHidden/>
              </w:rPr>
              <w:instrText xml:space="preserve"> PAGEREF _Toc109256479 \h </w:instrText>
            </w:r>
            <w:r>
              <w:rPr>
                <w:noProof/>
                <w:webHidden/>
              </w:rPr>
            </w:r>
            <w:r>
              <w:rPr>
                <w:noProof/>
                <w:webHidden/>
              </w:rPr>
              <w:fldChar w:fldCharType="separate"/>
            </w:r>
            <w:r>
              <w:rPr>
                <w:noProof/>
                <w:webHidden/>
              </w:rPr>
              <w:t>7</w:t>
            </w:r>
            <w:r>
              <w:rPr>
                <w:noProof/>
                <w:webHidden/>
              </w:rPr>
              <w:fldChar w:fldCharType="end"/>
            </w:r>
          </w:hyperlink>
        </w:p>
        <w:p w14:paraId="16642157" w14:textId="3B0B6F14" w:rsidR="00B251FF" w:rsidRDefault="00B251FF">
          <w:pPr>
            <w:pStyle w:val="TOC3"/>
            <w:tabs>
              <w:tab w:val="right" w:leader="dot" w:pos="10790"/>
            </w:tabs>
            <w:rPr>
              <w:rFonts w:eastAsiaTheme="minorEastAsia"/>
              <w:noProof/>
            </w:rPr>
          </w:pPr>
          <w:hyperlink w:anchor="_Toc109256480" w:history="1">
            <w:r w:rsidRPr="0090381E">
              <w:rPr>
                <w:rStyle w:val="Hyperlink"/>
                <w:noProof/>
              </w:rPr>
              <w:t>Information Collection Requirements</w:t>
            </w:r>
            <w:r>
              <w:rPr>
                <w:noProof/>
                <w:webHidden/>
              </w:rPr>
              <w:tab/>
            </w:r>
            <w:r>
              <w:rPr>
                <w:noProof/>
                <w:webHidden/>
              </w:rPr>
              <w:fldChar w:fldCharType="begin"/>
            </w:r>
            <w:r>
              <w:rPr>
                <w:noProof/>
                <w:webHidden/>
              </w:rPr>
              <w:instrText xml:space="preserve"> PAGEREF _Toc109256480 \h </w:instrText>
            </w:r>
            <w:r>
              <w:rPr>
                <w:noProof/>
                <w:webHidden/>
              </w:rPr>
            </w:r>
            <w:r>
              <w:rPr>
                <w:noProof/>
                <w:webHidden/>
              </w:rPr>
              <w:fldChar w:fldCharType="separate"/>
            </w:r>
            <w:r>
              <w:rPr>
                <w:noProof/>
                <w:webHidden/>
              </w:rPr>
              <w:t>12</w:t>
            </w:r>
            <w:r>
              <w:rPr>
                <w:noProof/>
                <w:webHidden/>
              </w:rPr>
              <w:fldChar w:fldCharType="end"/>
            </w:r>
          </w:hyperlink>
        </w:p>
        <w:p w14:paraId="1A5FCE3D" w14:textId="2222462C" w:rsidR="00B251FF" w:rsidRDefault="00B251FF">
          <w:pPr>
            <w:pStyle w:val="TOC3"/>
            <w:tabs>
              <w:tab w:val="right" w:leader="dot" w:pos="10790"/>
            </w:tabs>
            <w:rPr>
              <w:rFonts w:eastAsiaTheme="minorEastAsia"/>
              <w:noProof/>
            </w:rPr>
          </w:pPr>
          <w:hyperlink w:anchor="_Toc109256481" w:history="1">
            <w:r w:rsidRPr="0090381E">
              <w:rPr>
                <w:rStyle w:val="Hyperlink"/>
                <w:noProof/>
              </w:rPr>
              <w:t>Security Event Reporting</w:t>
            </w:r>
            <w:r>
              <w:rPr>
                <w:noProof/>
                <w:webHidden/>
              </w:rPr>
              <w:tab/>
            </w:r>
            <w:r>
              <w:rPr>
                <w:noProof/>
                <w:webHidden/>
              </w:rPr>
              <w:fldChar w:fldCharType="begin"/>
            </w:r>
            <w:r>
              <w:rPr>
                <w:noProof/>
                <w:webHidden/>
              </w:rPr>
              <w:instrText xml:space="preserve"> PAGEREF _Toc109256481 \h </w:instrText>
            </w:r>
            <w:r>
              <w:rPr>
                <w:noProof/>
                <w:webHidden/>
              </w:rPr>
            </w:r>
            <w:r>
              <w:rPr>
                <w:noProof/>
                <w:webHidden/>
              </w:rPr>
              <w:fldChar w:fldCharType="separate"/>
            </w:r>
            <w:r>
              <w:rPr>
                <w:noProof/>
                <w:webHidden/>
              </w:rPr>
              <w:t>13</w:t>
            </w:r>
            <w:r>
              <w:rPr>
                <w:noProof/>
                <w:webHidden/>
              </w:rPr>
              <w:fldChar w:fldCharType="end"/>
            </w:r>
          </w:hyperlink>
        </w:p>
        <w:p w14:paraId="6877C683" w14:textId="21877B91" w:rsidR="00B251FF" w:rsidRDefault="00B251FF">
          <w:pPr>
            <w:pStyle w:val="TOC3"/>
            <w:tabs>
              <w:tab w:val="right" w:leader="dot" w:pos="10790"/>
            </w:tabs>
            <w:rPr>
              <w:rFonts w:eastAsiaTheme="minorEastAsia"/>
              <w:noProof/>
            </w:rPr>
          </w:pPr>
          <w:hyperlink w:anchor="_Toc109256482" w:history="1">
            <w:r w:rsidRPr="0090381E">
              <w:rPr>
                <w:rStyle w:val="Hyperlink"/>
                <w:noProof/>
              </w:rPr>
              <w:t>Evidence Collection Process</w:t>
            </w:r>
            <w:r>
              <w:rPr>
                <w:noProof/>
                <w:webHidden/>
              </w:rPr>
              <w:tab/>
            </w:r>
            <w:r>
              <w:rPr>
                <w:noProof/>
                <w:webHidden/>
              </w:rPr>
              <w:fldChar w:fldCharType="begin"/>
            </w:r>
            <w:r>
              <w:rPr>
                <w:noProof/>
                <w:webHidden/>
              </w:rPr>
              <w:instrText xml:space="preserve"> PAGEREF _Toc109256482 \h </w:instrText>
            </w:r>
            <w:r>
              <w:rPr>
                <w:noProof/>
                <w:webHidden/>
              </w:rPr>
            </w:r>
            <w:r>
              <w:rPr>
                <w:noProof/>
                <w:webHidden/>
              </w:rPr>
              <w:fldChar w:fldCharType="separate"/>
            </w:r>
            <w:r>
              <w:rPr>
                <w:noProof/>
                <w:webHidden/>
              </w:rPr>
              <w:t>15</w:t>
            </w:r>
            <w:r>
              <w:rPr>
                <w:noProof/>
                <w:webHidden/>
              </w:rPr>
              <w:fldChar w:fldCharType="end"/>
            </w:r>
          </w:hyperlink>
        </w:p>
        <w:p w14:paraId="56076CF3" w14:textId="6E6B065B" w:rsidR="00B251FF" w:rsidRDefault="00B251FF">
          <w:pPr>
            <w:pStyle w:val="TOC2"/>
            <w:tabs>
              <w:tab w:val="right" w:leader="dot" w:pos="10790"/>
            </w:tabs>
            <w:rPr>
              <w:rFonts w:eastAsiaTheme="minorEastAsia"/>
              <w:noProof/>
            </w:rPr>
          </w:pPr>
          <w:hyperlink w:anchor="_Toc109256483" w:history="1">
            <w:r w:rsidRPr="0090381E">
              <w:rPr>
                <w:rStyle w:val="Hyperlink"/>
                <w:rFonts w:ascii="Arial Nova" w:hAnsi="Arial Nova" w:cs="Arial"/>
                <w:noProof/>
              </w:rPr>
              <w:t>Identification and Classification</w:t>
            </w:r>
            <w:r>
              <w:rPr>
                <w:noProof/>
                <w:webHidden/>
              </w:rPr>
              <w:tab/>
            </w:r>
            <w:r>
              <w:rPr>
                <w:noProof/>
                <w:webHidden/>
              </w:rPr>
              <w:fldChar w:fldCharType="begin"/>
            </w:r>
            <w:r>
              <w:rPr>
                <w:noProof/>
                <w:webHidden/>
              </w:rPr>
              <w:instrText xml:space="preserve"> PAGEREF _Toc109256483 \h </w:instrText>
            </w:r>
            <w:r>
              <w:rPr>
                <w:noProof/>
                <w:webHidden/>
              </w:rPr>
            </w:r>
            <w:r>
              <w:rPr>
                <w:noProof/>
                <w:webHidden/>
              </w:rPr>
              <w:fldChar w:fldCharType="separate"/>
            </w:r>
            <w:r>
              <w:rPr>
                <w:noProof/>
                <w:webHidden/>
              </w:rPr>
              <w:t>17</w:t>
            </w:r>
            <w:r>
              <w:rPr>
                <w:noProof/>
                <w:webHidden/>
              </w:rPr>
              <w:fldChar w:fldCharType="end"/>
            </w:r>
          </w:hyperlink>
        </w:p>
        <w:p w14:paraId="75EB8C8D" w14:textId="1FECD1F2" w:rsidR="00B251FF" w:rsidRDefault="00B251FF">
          <w:pPr>
            <w:pStyle w:val="TOC3"/>
            <w:tabs>
              <w:tab w:val="right" w:leader="dot" w:pos="10790"/>
            </w:tabs>
            <w:rPr>
              <w:rFonts w:eastAsiaTheme="minorEastAsia"/>
              <w:noProof/>
            </w:rPr>
          </w:pPr>
          <w:hyperlink w:anchor="_Toc109256484" w:history="1">
            <w:r w:rsidRPr="0090381E">
              <w:rPr>
                <w:rStyle w:val="Hyperlink"/>
                <w:noProof/>
              </w:rPr>
              <w:t>Identification</w:t>
            </w:r>
            <w:r>
              <w:rPr>
                <w:noProof/>
                <w:webHidden/>
              </w:rPr>
              <w:tab/>
            </w:r>
            <w:r>
              <w:rPr>
                <w:noProof/>
                <w:webHidden/>
              </w:rPr>
              <w:fldChar w:fldCharType="begin"/>
            </w:r>
            <w:r>
              <w:rPr>
                <w:noProof/>
                <w:webHidden/>
              </w:rPr>
              <w:instrText xml:space="preserve"> PAGEREF _Toc109256484 \h </w:instrText>
            </w:r>
            <w:r>
              <w:rPr>
                <w:noProof/>
                <w:webHidden/>
              </w:rPr>
            </w:r>
            <w:r>
              <w:rPr>
                <w:noProof/>
                <w:webHidden/>
              </w:rPr>
              <w:fldChar w:fldCharType="separate"/>
            </w:r>
            <w:r>
              <w:rPr>
                <w:noProof/>
                <w:webHidden/>
              </w:rPr>
              <w:t>17</w:t>
            </w:r>
            <w:r>
              <w:rPr>
                <w:noProof/>
                <w:webHidden/>
              </w:rPr>
              <w:fldChar w:fldCharType="end"/>
            </w:r>
          </w:hyperlink>
        </w:p>
        <w:p w14:paraId="687BFB1A" w14:textId="772E7A4E" w:rsidR="00B251FF" w:rsidRDefault="00B251FF">
          <w:pPr>
            <w:pStyle w:val="TOC3"/>
            <w:tabs>
              <w:tab w:val="right" w:leader="dot" w:pos="10790"/>
            </w:tabs>
            <w:rPr>
              <w:rFonts w:eastAsiaTheme="minorEastAsia"/>
              <w:noProof/>
            </w:rPr>
          </w:pPr>
          <w:hyperlink w:anchor="_Toc109256485" w:history="1">
            <w:r w:rsidRPr="0090381E">
              <w:rPr>
                <w:rStyle w:val="Hyperlink"/>
                <w:noProof/>
              </w:rPr>
              <w:t>Classification</w:t>
            </w:r>
            <w:r>
              <w:rPr>
                <w:noProof/>
                <w:webHidden/>
              </w:rPr>
              <w:tab/>
            </w:r>
            <w:r>
              <w:rPr>
                <w:noProof/>
                <w:webHidden/>
              </w:rPr>
              <w:fldChar w:fldCharType="begin"/>
            </w:r>
            <w:r>
              <w:rPr>
                <w:noProof/>
                <w:webHidden/>
              </w:rPr>
              <w:instrText xml:space="preserve"> PAGEREF _Toc109256485 \h </w:instrText>
            </w:r>
            <w:r>
              <w:rPr>
                <w:noProof/>
                <w:webHidden/>
              </w:rPr>
            </w:r>
            <w:r>
              <w:rPr>
                <w:noProof/>
                <w:webHidden/>
              </w:rPr>
              <w:fldChar w:fldCharType="separate"/>
            </w:r>
            <w:r>
              <w:rPr>
                <w:noProof/>
                <w:webHidden/>
              </w:rPr>
              <w:t>18</w:t>
            </w:r>
            <w:r>
              <w:rPr>
                <w:noProof/>
                <w:webHidden/>
              </w:rPr>
              <w:fldChar w:fldCharType="end"/>
            </w:r>
          </w:hyperlink>
        </w:p>
        <w:p w14:paraId="775CF447" w14:textId="4F8E16FC" w:rsidR="00B251FF" w:rsidRDefault="00B251FF">
          <w:pPr>
            <w:pStyle w:val="TOC3"/>
            <w:tabs>
              <w:tab w:val="right" w:leader="dot" w:pos="10790"/>
            </w:tabs>
            <w:rPr>
              <w:rFonts w:eastAsiaTheme="minorEastAsia"/>
              <w:noProof/>
            </w:rPr>
          </w:pPr>
          <w:hyperlink w:anchor="_Toc109256486" w:history="1">
            <w:r w:rsidRPr="0090381E">
              <w:rPr>
                <w:rStyle w:val="Hyperlink"/>
                <w:noProof/>
              </w:rPr>
              <w:t>Post-Classification Actions</w:t>
            </w:r>
            <w:r>
              <w:rPr>
                <w:noProof/>
                <w:webHidden/>
              </w:rPr>
              <w:tab/>
            </w:r>
            <w:r>
              <w:rPr>
                <w:noProof/>
                <w:webHidden/>
              </w:rPr>
              <w:fldChar w:fldCharType="begin"/>
            </w:r>
            <w:r>
              <w:rPr>
                <w:noProof/>
                <w:webHidden/>
              </w:rPr>
              <w:instrText xml:space="preserve"> PAGEREF _Toc109256486 \h </w:instrText>
            </w:r>
            <w:r>
              <w:rPr>
                <w:noProof/>
                <w:webHidden/>
              </w:rPr>
            </w:r>
            <w:r>
              <w:rPr>
                <w:noProof/>
                <w:webHidden/>
              </w:rPr>
              <w:fldChar w:fldCharType="separate"/>
            </w:r>
            <w:r>
              <w:rPr>
                <w:noProof/>
                <w:webHidden/>
              </w:rPr>
              <w:t>19</w:t>
            </w:r>
            <w:r>
              <w:rPr>
                <w:noProof/>
                <w:webHidden/>
              </w:rPr>
              <w:fldChar w:fldCharType="end"/>
            </w:r>
          </w:hyperlink>
        </w:p>
        <w:p w14:paraId="44142DD8" w14:textId="767113B6" w:rsidR="00B251FF" w:rsidRDefault="00B251FF">
          <w:pPr>
            <w:pStyle w:val="TOC2"/>
            <w:tabs>
              <w:tab w:val="right" w:leader="dot" w:pos="10790"/>
            </w:tabs>
            <w:rPr>
              <w:rFonts w:eastAsiaTheme="minorEastAsia"/>
              <w:noProof/>
            </w:rPr>
          </w:pPr>
          <w:hyperlink w:anchor="_Toc109256487" w:history="1">
            <w:r w:rsidRPr="0090381E">
              <w:rPr>
                <w:rStyle w:val="Hyperlink"/>
                <w:rFonts w:ascii="Arial Nova" w:hAnsi="Arial Nova" w:cs="Arial"/>
                <w:noProof/>
              </w:rPr>
              <w:t>Containment</w:t>
            </w:r>
            <w:r>
              <w:rPr>
                <w:noProof/>
                <w:webHidden/>
              </w:rPr>
              <w:tab/>
            </w:r>
            <w:r>
              <w:rPr>
                <w:noProof/>
                <w:webHidden/>
              </w:rPr>
              <w:fldChar w:fldCharType="begin"/>
            </w:r>
            <w:r>
              <w:rPr>
                <w:noProof/>
                <w:webHidden/>
              </w:rPr>
              <w:instrText xml:space="preserve"> PAGEREF _Toc109256487 \h </w:instrText>
            </w:r>
            <w:r>
              <w:rPr>
                <w:noProof/>
                <w:webHidden/>
              </w:rPr>
            </w:r>
            <w:r>
              <w:rPr>
                <w:noProof/>
                <w:webHidden/>
              </w:rPr>
              <w:fldChar w:fldCharType="separate"/>
            </w:r>
            <w:r>
              <w:rPr>
                <w:noProof/>
                <w:webHidden/>
              </w:rPr>
              <w:t>20</w:t>
            </w:r>
            <w:r>
              <w:rPr>
                <w:noProof/>
                <w:webHidden/>
              </w:rPr>
              <w:fldChar w:fldCharType="end"/>
            </w:r>
          </w:hyperlink>
        </w:p>
        <w:p w14:paraId="552FA098" w14:textId="6557773F" w:rsidR="00B251FF" w:rsidRDefault="00B251FF">
          <w:pPr>
            <w:pStyle w:val="TOC3"/>
            <w:tabs>
              <w:tab w:val="right" w:leader="dot" w:pos="10790"/>
            </w:tabs>
            <w:rPr>
              <w:rFonts w:eastAsiaTheme="minorEastAsia"/>
              <w:noProof/>
            </w:rPr>
          </w:pPr>
          <w:hyperlink w:anchor="_Toc109256488" w:history="1">
            <w:r w:rsidRPr="0090381E">
              <w:rPr>
                <w:rStyle w:val="Hyperlink"/>
                <w:noProof/>
              </w:rPr>
              <w:t>Short-Term Containment</w:t>
            </w:r>
            <w:r>
              <w:rPr>
                <w:noProof/>
                <w:webHidden/>
              </w:rPr>
              <w:tab/>
            </w:r>
            <w:r>
              <w:rPr>
                <w:noProof/>
                <w:webHidden/>
              </w:rPr>
              <w:fldChar w:fldCharType="begin"/>
            </w:r>
            <w:r>
              <w:rPr>
                <w:noProof/>
                <w:webHidden/>
              </w:rPr>
              <w:instrText xml:space="preserve"> PAGEREF _Toc109256488 \h </w:instrText>
            </w:r>
            <w:r>
              <w:rPr>
                <w:noProof/>
                <w:webHidden/>
              </w:rPr>
            </w:r>
            <w:r>
              <w:rPr>
                <w:noProof/>
                <w:webHidden/>
              </w:rPr>
              <w:fldChar w:fldCharType="separate"/>
            </w:r>
            <w:r>
              <w:rPr>
                <w:noProof/>
                <w:webHidden/>
              </w:rPr>
              <w:t>20</w:t>
            </w:r>
            <w:r>
              <w:rPr>
                <w:noProof/>
                <w:webHidden/>
              </w:rPr>
              <w:fldChar w:fldCharType="end"/>
            </w:r>
          </w:hyperlink>
        </w:p>
        <w:p w14:paraId="1F30BAFE" w14:textId="26250DD0" w:rsidR="00B251FF" w:rsidRDefault="00B251FF">
          <w:pPr>
            <w:pStyle w:val="TOC3"/>
            <w:tabs>
              <w:tab w:val="right" w:leader="dot" w:pos="10790"/>
            </w:tabs>
            <w:rPr>
              <w:rFonts w:eastAsiaTheme="minorEastAsia"/>
              <w:noProof/>
            </w:rPr>
          </w:pPr>
          <w:hyperlink w:anchor="_Toc109256489" w:history="1">
            <w:r w:rsidRPr="0090381E">
              <w:rPr>
                <w:rStyle w:val="Hyperlink"/>
                <w:noProof/>
              </w:rPr>
              <w:t>Root-Cause Analysis</w:t>
            </w:r>
            <w:r>
              <w:rPr>
                <w:noProof/>
                <w:webHidden/>
              </w:rPr>
              <w:tab/>
            </w:r>
            <w:r>
              <w:rPr>
                <w:noProof/>
                <w:webHidden/>
              </w:rPr>
              <w:fldChar w:fldCharType="begin"/>
            </w:r>
            <w:r>
              <w:rPr>
                <w:noProof/>
                <w:webHidden/>
              </w:rPr>
              <w:instrText xml:space="preserve"> PAGEREF _Toc109256489 \h </w:instrText>
            </w:r>
            <w:r>
              <w:rPr>
                <w:noProof/>
                <w:webHidden/>
              </w:rPr>
            </w:r>
            <w:r>
              <w:rPr>
                <w:noProof/>
                <w:webHidden/>
              </w:rPr>
              <w:fldChar w:fldCharType="separate"/>
            </w:r>
            <w:r>
              <w:rPr>
                <w:noProof/>
                <w:webHidden/>
              </w:rPr>
              <w:t>21</w:t>
            </w:r>
            <w:r>
              <w:rPr>
                <w:noProof/>
                <w:webHidden/>
              </w:rPr>
              <w:fldChar w:fldCharType="end"/>
            </w:r>
          </w:hyperlink>
        </w:p>
        <w:p w14:paraId="2B825899" w14:textId="03B49ABA" w:rsidR="00B251FF" w:rsidRDefault="00B251FF">
          <w:pPr>
            <w:pStyle w:val="TOC3"/>
            <w:tabs>
              <w:tab w:val="right" w:leader="dot" w:pos="10790"/>
            </w:tabs>
            <w:rPr>
              <w:rFonts w:eastAsiaTheme="minorEastAsia"/>
              <w:noProof/>
            </w:rPr>
          </w:pPr>
          <w:hyperlink w:anchor="_Toc109256490" w:history="1">
            <w:r w:rsidRPr="0090381E">
              <w:rPr>
                <w:rStyle w:val="Hyperlink"/>
                <w:noProof/>
              </w:rPr>
              <w:t>Long-Term Containment</w:t>
            </w:r>
            <w:r>
              <w:rPr>
                <w:noProof/>
                <w:webHidden/>
              </w:rPr>
              <w:tab/>
            </w:r>
            <w:r>
              <w:rPr>
                <w:noProof/>
                <w:webHidden/>
              </w:rPr>
              <w:fldChar w:fldCharType="begin"/>
            </w:r>
            <w:r>
              <w:rPr>
                <w:noProof/>
                <w:webHidden/>
              </w:rPr>
              <w:instrText xml:space="preserve"> PAGEREF _Toc109256490 \h </w:instrText>
            </w:r>
            <w:r>
              <w:rPr>
                <w:noProof/>
                <w:webHidden/>
              </w:rPr>
            </w:r>
            <w:r>
              <w:rPr>
                <w:noProof/>
                <w:webHidden/>
              </w:rPr>
              <w:fldChar w:fldCharType="separate"/>
            </w:r>
            <w:r>
              <w:rPr>
                <w:noProof/>
                <w:webHidden/>
              </w:rPr>
              <w:t>22</w:t>
            </w:r>
            <w:r>
              <w:rPr>
                <w:noProof/>
                <w:webHidden/>
              </w:rPr>
              <w:fldChar w:fldCharType="end"/>
            </w:r>
          </w:hyperlink>
        </w:p>
        <w:p w14:paraId="428DB382" w14:textId="586583EE" w:rsidR="00B251FF" w:rsidRDefault="00B251FF">
          <w:pPr>
            <w:pStyle w:val="TOC2"/>
            <w:tabs>
              <w:tab w:val="right" w:leader="dot" w:pos="10790"/>
            </w:tabs>
            <w:rPr>
              <w:rFonts w:eastAsiaTheme="minorEastAsia"/>
              <w:noProof/>
            </w:rPr>
          </w:pPr>
          <w:hyperlink w:anchor="_Toc109256491" w:history="1">
            <w:r w:rsidRPr="0090381E">
              <w:rPr>
                <w:rStyle w:val="Hyperlink"/>
                <w:rFonts w:ascii="Arial Nova" w:hAnsi="Arial Nova" w:cs="Arial"/>
                <w:noProof/>
              </w:rPr>
              <w:t>Eradication</w:t>
            </w:r>
            <w:r>
              <w:rPr>
                <w:noProof/>
                <w:webHidden/>
              </w:rPr>
              <w:tab/>
            </w:r>
            <w:r>
              <w:rPr>
                <w:noProof/>
                <w:webHidden/>
              </w:rPr>
              <w:fldChar w:fldCharType="begin"/>
            </w:r>
            <w:r>
              <w:rPr>
                <w:noProof/>
                <w:webHidden/>
              </w:rPr>
              <w:instrText xml:space="preserve"> PAGEREF _Toc109256491 \h </w:instrText>
            </w:r>
            <w:r>
              <w:rPr>
                <w:noProof/>
                <w:webHidden/>
              </w:rPr>
            </w:r>
            <w:r>
              <w:rPr>
                <w:noProof/>
                <w:webHidden/>
              </w:rPr>
              <w:fldChar w:fldCharType="separate"/>
            </w:r>
            <w:r>
              <w:rPr>
                <w:noProof/>
                <w:webHidden/>
              </w:rPr>
              <w:t>23</w:t>
            </w:r>
            <w:r>
              <w:rPr>
                <w:noProof/>
                <w:webHidden/>
              </w:rPr>
              <w:fldChar w:fldCharType="end"/>
            </w:r>
          </w:hyperlink>
        </w:p>
        <w:p w14:paraId="512C5878" w14:textId="5811D15F" w:rsidR="00B251FF" w:rsidRDefault="00B251FF">
          <w:pPr>
            <w:pStyle w:val="TOC3"/>
            <w:tabs>
              <w:tab w:val="right" w:leader="dot" w:pos="10790"/>
            </w:tabs>
            <w:rPr>
              <w:rFonts w:eastAsiaTheme="minorEastAsia"/>
              <w:noProof/>
            </w:rPr>
          </w:pPr>
          <w:hyperlink w:anchor="_Toc109256492" w:history="1">
            <w:r w:rsidRPr="0090381E">
              <w:rPr>
                <w:rStyle w:val="Hyperlink"/>
                <w:noProof/>
              </w:rPr>
              <w:t>Eradication is required when</w:t>
            </w:r>
            <w:r w:rsidRPr="0090381E">
              <w:rPr>
                <w:rStyle w:val="Hyperlink"/>
                <w:rFonts w:eastAsia="Times New Roman"/>
                <w:noProof/>
              </w:rPr>
              <w:t>:</w:t>
            </w:r>
            <w:r>
              <w:rPr>
                <w:noProof/>
                <w:webHidden/>
              </w:rPr>
              <w:tab/>
            </w:r>
            <w:r>
              <w:rPr>
                <w:noProof/>
                <w:webHidden/>
              </w:rPr>
              <w:fldChar w:fldCharType="begin"/>
            </w:r>
            <w:r>
              <w:rPr>
                <w:noProof/>
                <w:webHidden/>
              </w:rPr>
              <w:instrText xml:space="preserve"> PAGEREF _Toc109256492 \h </w:instrText>
            </w:r>
            <w:r>
              <w:rPr>
                <w:noProof/>
                <w:webHidden/>
              </w:rPr>
            </w:r>
            <w:r>
              <w:rPr>
                <w:noProof/>
                <w:webHidden/>
              </w:rPr>
              <w:fldChar w:fldCharType="separate"/>
            </w:r>
            <w:r>
              <w:rPr>
                <w:noProof/>
                <w:webHidden/>
              </w:rPr>
              <w:t>23</w:t>
            </w:r>
            <w:r>
              <w:rPr>
                <w:noProof/>
                <w:webHidden/>
              </w:rPr>
              <w:fldChar w:fldCharType="end"/>
            </w:r>
          </w:hyperlink>
        </w:p>
        <w:p w14:paraId="2D4AD00F" w14:textId="636F4D63" w:rsidR="00B251FF" w:rsidRDefault="00B251FF">
          <w:pPr>
            <w:pStyle w:val="TOC3"/>
            <w:tabs>
              <w:tab w:val="right" w:leader="dot" w:pos="10790"/>
            </w:tabs>
            <w:rPr>
              <w:rFonts w:eastAsiaTheme="minorEastAsia"/>
              <w:noProof/>
            </w:rPr>
          </w:pPr>
          <w:hyperlink w:anchor="_Toc109256493" w:history="1">
            <w:r w:rsidRPr="0090381E">
              <w:rPr>
                <w:rStyle w:val="Hyperlink"/>
                <w:noProof/>
              </w:rPr>
              <w:t>Short Term Recovery</w:t>
            </w:r>
            <w:r>
              <w:rPr>
                <w:noProof/>
                <w:webHidden/>
              </w:rPr>
              <w:tab/>
            </w:r>
            <w:r>
              <w:rPr>
                <w:noProof/>
                <w:webHidden/>
              </w:rPr>
              <w:fldChar w:fldCharType="begin"/>
            </w:r>
            <w:r>
              <w:rPr>
                <w:noProof/>
                <w:webHidden/>
              </w:rPr>
              <w:instrText xml:space="preserve"> PAGEREF _Toc109256493 \h </w:instrText>
            </w:r>
            <w:r>
              <w:rPr>
                <w:noProof/>
                <w:webHidden/>
              </w:rPr>
            </w:r>
            <w:r>
              <w:rPr>
                <w:noProof/>
                <w:webHidden/>
              </w:rPr>
              <w:fldChar w:fldCharType="separate"/>
            </w:r>
            <w:r>
              <w:rPr>
                <w:noProof/>
                <w:webHidden/>
              </w:rPr>
              <w:t>24</w:t>
            </w:r>
            <w:r>
              <w:rPr>
                <w:noProof/>
                <w:webHidden/>
              </w:rPr>
              <w:fldChar w:fldCharType="end"/>
            </w:r>
          </w:hyperlink>
        </w:p>
        <w:p w14:paraId="2A1C8879" w14:textId="417509D8" w:rsidR="00B251FF" w:rsidRDefault="00B251FF">
          <w:pPr>
            <w:pStyle w:val="TOC3"/>
            <w:tabs>
              <w:tab w:val="right" w:leader="dot" w:pos="10790"/>
            </w:tabs>
            <w:rPr>
              <w:rFonts w:eastAsiaTheme="minorEastAsia"/>
              <w:noProof/>
            </w:rPr>
          </w:pPr>
          <w:hyperlink w:anchor="_Toc109256494" w:history="1">
            <w:r w:rsidRPr="0090381E">
              <w:rPr>
                <w:rStyle w:val="Hyperlink"/>
                <w:noProof/>
              </w:rPr>
              <w:t>Long Term Recovery</w:t>
            </w:r>
            <w:r>
              <w:rPr>
                <w:noProof/>
                <w:webHidden/>
              </w:rPr>
              <w:tab/>
            </w:r>
            <w:r>
              <w:rPr>
                <w:noProof/>
                <w:webHidden/>
              </w:rPr>
              <w:fldChar w:fldCharType="begin"/>
            </w:r>
            <w:r>
              <w:rPr>
                <w:noProof/>
                <w:webHidden/>
              </w:rPr>
              <w:instrText xml:space="preserve"> PAGEREF _Toc109256494 \h </w:instrText>
            </w:r>
            <w:r>
              <w:rPr>
                <w:noProof/>
                <w:webHidden/>
              </w:rPr>
            </w:r>
            <w:r>
              <w:rPr>
                <w:noProof/>
                <w:webHidden/>
              </w:rPr>
              <w:fldChar w:fldCharType="separate"/>
            </w:r>
            <w:r>
              <w:rPr>
                <w:noProof/>
                <w:webHidden/>
              </w:rPr>
              <w:t>24</w:t>
            </w:r>
            <w:r>
              <w:rPr>
                <w:noProof/>
                <w:webHidden/>
              </w:rPr>
              <w:fldChar w:fldCharType="end"/>
            </w:r>
          </w:hyperlink>
        </w:p>
        <w:p w14:paraId="23AC4634" w14:textId="41D9FF13" w:rsidR="00B251FF" w:rsidRDefault="00B251FF">
          <w:pPr>
            <w:pStyle w:val="TOC3"/>
            <w:tabs>
              <w:tab w:val="right" w:leader="dot" w:pos="10790"/>
            </w:tabs>
            <w:rPr>
              <w:rFonts w:eastAsiaTheme="minorEastAsia"/>
              <w:noProof/>
            </w:rPr>
          </w:pPr>
          <w:hyperlink w:anchor="_Toc109256495" w:history="1">
            <w:r w:rsidRPr="0090381E">
              <w:rPr>
                <w:rStyle w:val="Hyperlink"/>
                <w:noProof/>
              </w:rPr>
              <w:t>Recovering from Complete System Failure</w:t>
            </w:r>
            <w:r>
              <w:rPr>
                <w:noProof/>
                <w:webHidden/>
              </w:rPr>
              <w:tab/>
            </w:r>
            <w:r>
              <w:rPr>
                <w:noProof/>
                <w:webHidden/>
              </w:rPr>
              <w:fldChar w:fldCharType="begin"/>
            </w:r>
            <w:r>
              <w:rPr>
                <w:noProof/>
                <w:webHidden/>
              </w:rPr>
              <w:instrText xml:space="preserve"> PAGEREF _Toc109256495 \h </w:instrText>
            </w:r>
            <w:r>
              <w:rPr>
                <w:noProof/>
                <w:webHidden/>
              </w:rPr>
            </w:r>
            <w:r>
              <w:rPr>
                <w:noProof/>
                <w:webHidden/>
              </w:rPr>
              <w:fldChar w:fldCharType="separate"/>
            </w:r>
            <w:r>
              <w:rPr>
                <w:noProof/>
                <w:webHidden/>
              </w:rPr>
              <w:t>25</w:t>
            </w:r>
            <w:r>
              <w:rPr>
                <w:noProof/>
                <w:webHidden/>
              </w:rPr>
              <w:fldChar w:fldCharType="end"/>
            </w:r>
          </w:hyperlink>
        </w:p>
        <w:p w14:paraId="230DEDDE" w14:textId="6BC4B8D6" w:rsidR="00B251FF" w:rsidRDefault="00B251FF">
          <w:pPr>
            <w:pStyle w:val="TOC3"/>
            <w:tabs>
              <w:tab w:val="right" w:leader="dot" w:pos="10790"/>
            </w:tabs>
            <w:rPr>
              <w:rFonts w:eastAsiaTheme="minorEastAsia"/>
              <w:noProof/>
            </w:rPr>
          </w:pPr>
          <w:hyperlink w:anchor="_Toc109256496" w:history="1">
            <w:r w:rsidRPr="0090381E">
              <w:rPr>
                <w:rStyle w:val="Hyperlink"/>
                <w:noProof/>
              </w:rPr>
              <w:t>Critical Post Recovery Actions and Monitoring</w:t>
            </w:r>
            <w:r>
              <w:rPr>
                <w:noProof/>
                <w:webHidden/>
              </w:rPr>
              <w:tab/>
            </w:r>
            <w:r>
              <w:rPr>
                <w:noProof/>
                <w:webHidden/>
              </w:rPr>
              <w:fldChar w:fldCharType="begin"/>
            </w:r>
            <w:r>
              <w:rPr>
                <w:noProof/>
                <w:webHidden/>
              </w:rPr>
              <w:instrText xml:space="preserve"> PAGEREF _Toc109256496 \h </w:instrText>
            </w:r>
            <w:r>
              <w:rPr>
                <w:noProof/>
                <w:webHidden/>
              </w:rPr>
            </w:r>
            <w:r>
              <w:rPr>
                <w:noProof/>
                <w:webHidden/>
              </w:rPr>
              <w:fldChar w:fldCharType="separate"/>
            </w:r>
            <w:r>
              <w:rPr>
                <w:noProof/>
                <w:webHidden/>
              </w:rPr>
              <w:t>25</w:t>
            </w:r>
            <w:r>
              <w:rPr>
                <w:noProof/>
                <w:webHidden/>
              </w:rPr>
              <w:fldChar w:fldCharType="end"/>
            </w:r>
          </w:hyperlink>
        </w:p>
        <w:p w14:paraId="686B213B" w14:textId="59F0C667" w:rsidR="00B251FF" w:rsidRDefault="00B251FF">
          <w:pPr>
            <w:pStyle w:val="TOC2"/>
            <w:tabs>
              <w:tab w:val="right" w:leader="dot" w:pos="10790"/>
            </w:tabs>
            <w:rPr>
              <w:rFonts w:eastAsiaTheme="minorEastAsia"/>
              <w:noProof/>
            </w:rPr>
          </w:pPr>
          <w:hyperlink w:anchor="_Toc109256497" w:history="1">
            <w:r w:rsidRPr="0090381E">
              <w:rPr>
                <w:rStyle w:val="Hyperlink"/>
                <w:rFonts w:ascii="Arial Nova" w:hAnsi="Arial Nova" w:cs="Arial"/>
                <w:noProof/>
              </w:rPr>
              <w:t>Lessons Learned</w:t>
            </w:r>
            <w:r>
              <w:rPr>
                <w:noProof/>
                <w:webHidden/>
              </w:rPr>
              <w:tab/>
            </w:r>
            <w:r>
              <w:rPr>
                <w:noProof/>
                <w:webHidden/>
              </w:rPr>
              <w:fldChar w:fldCharType="begin"/>
            </w:r>
            <w:r>
              <w:rPr>
                <w:noProof/>
                <w:webHidden/>
              </w:rPr>
              <w:instrText xml:space="preserve"> PAGEREF _Toc109256497 \h </w:instrText>
            </w:r>
            <w:r>
              <w:rPr>
                <w:noProof/>
                <w:webHidden/>
              </w:rPr>
            </w:r>
            <w:r>
              <w:rPr>
                <w:noProof/>
                <w:webHidden/>
              </w:rPr>
              <w:fldChar w:fldCharType="separate"/>
            </w:r>
            <w:r>
              <w:rPr>
                <w:noProof/>
                <w:webHidden/>
              </w:rPr>
              <w:t>26</w:t>
            </w:r>
            <w:r>
              <w:rPr>
                <w:noProof/>
                <w:webHidden/>
              </w:rPr>
              <w:fldChar w:fldCharType="end"/>
            </w:r>
          </w:hyperlink>
        </w:p>
        <w:p w14:paraId="70E6CE7D" w14:textId="77F06CF9" w:rsidR="00B251FF" w:rsidRDefault="00B251FF">
          <w:pPr>
            <w:pStyle w:val="TOC3"/>
            <w:tabs>
              <w:tab w:val="right" w:leader="dot" w:pos="10790"/>
            </w:tabs>
            <w:rPr>
              <w:rFonts w:eastAsiaTheme="minorEastAsia"/>
              <w:noProof/>
            </w:rPr>
          </w:pPr>
          <w:hyperlink w:anchor="_Toc109256498" w:history="1">
            <w:r w:rsidRPr="0090381E">
              <w:rPr>
                <w:rStyle w:val="Hyperlink"/>
                <w:noProof/>
              </w:rPr>
              <w:t>Minimum Topics of Discussion</w:t>
            </w:r>
            <w:r>
              <w:rPr>
                <w:noProof/>
                <w:webHidden/>
              </w:rPr>
              <w:tab/>
            </w:r>
            <w:r>
              <w:rPr>
                <w:noProof/>
                <w:webHidden/>
              </w:rPr>
              <w:fldChar w:fldCharType="begin"/>
            </w:r>
            <w:r>
              <w:rPr>
                <w:noProof/>
                <w:webHidden/>
              </w:rPr>
              <w:instrText xml:space="preserve"> PAGEREF _Toc109256498 \h </w:instrText>
            </w:r>
            <w:r>
              <w:rPr>
                <w:noProof/>
                <w:webHidden/>
              </w:rPr>
            </w:r>
            <w:r>
              <w:rPr>
                <w:noProof/>
                <w:webHidden/>
              </w:rPr>
              <w:fldChar w:fldCharType="separate"/>
            </w:r>
            <w:r>
              <w:rPr>
                <w:noProof/>
                <w:webHidden/>
              </w:rPr>
              <w:t>26</w:t>
            </w:r>
            <w:r>
              <w:rPr>
                <w:noProof/>
                <w:webHidden/>
              </w:rPr>
              <w:fldChar w:fldCharType="end"/>
            </w:r>
          </w:hyperlink>
        </w:p>
        <w:p w14:paraId="618C8D7D" w14:textId="5C5BB073" w:rsidR="00B251FF" w:rsidRDefault="00B251FF">
          <w:pPr>
            <w:pStyle w:val="TOC3"/>
            <w:tabs>
              <w:tab w:val="right" w:leader="dot" w:pos="10790"/>
            </w:tabs>
            <w:rPr>
              <w:rFonts w:eastAsiaTheme="minorEastAsia"/>
              <w:noProof/>
            </w:rPr>
          </w:pPr>
          <w:hyperlink w:anchor="_Toc109256499" w:history="1">
            <w:r w:rsidRPr="0090381E">
              <w:rPr>
                <w:rStyle w:val="Hyperlink"/>
                <w:noProof/>
              </w:rPr>
              <w:t>Training and Communication</w:t>
            </w:r>
            <w:r>
              <w:rPr>
                <w:noProof/>
                <w:webHidden/>
              </w:rPr>
              <w:tab/>
            </w:r>
            <w:r>
              <w:rPr>
                <w:noProof/>
                <w:webHidden/>
              </w:rPr>
              <w:fldChar w:fldCharType="begin"/>
            </w:r>
            <w:r>
              <w:rPr>
                <w:noProof/>
                <w:webHidden/>
              </w:rPr>
              <w:instrText xml:space="preserve"> PAGEREF _Toc109256499 \h </w:instrText>
            </w:r>
            <w:r>
              <w:rPr>
                <w:noProof/>
                <w:webHidden/>
              </w:rPr>
            </w:r>
            <w:r>
              <w:rPr>
                <w:noProof/>
                <w:webHidden/>
              </w:rPr>
              <w:fldChar w:fldCharType="separate"/>
            </w:r>
            <w:r>
              <w:rPr>
                <w:noProof/>
                <w:webHidden/>
              </w:rPr>
              <w:t>27</w:t>
            </w:r>
            <w:r>
              <w:rPr>
                <w:noProof/>
                <w:webHidden/>
              </w:rPr>
              <w:fldChar w:fldCharType="end"/>
            </w:r>
          </w:hyperlink>
        </w:p>
        <w:p w14:paraId="681CECD1" w14:textId="1AAA733A" w:rsidR="00B251FF" w:rsidRDefault="00B251FF">
          <w:pPr>
            <w:pStyle w:val="TOC3"/>
            <w:tabs>
              <w:tab w:val="right" w:leader="dot" w:pos="10790"/>
            </w:tabs>
            <w:rPr>
              <w:rFonts w:eastAsiaTheme="minorEastAsia"/>
              <w:noProof/>
            </w:rPr>
          </w:pPr>
          <w:hyperlink w:anchor="_Toc109256500" w:history="1">
            <w:r w:rsidRPr="0090381E">
              <w:rPr>
                <w:rStyle w:val="Hyperlink"/>
                <w:noProof/>
              </w:rPr>
              <w:t>Testing and Table-Top Exercises</w:t>
            </w:r>
            <w:r>
              <w:rPr>
                <w:noProof/>
                <w:webHidden/>
              </w:rPr>
              <w:tab/>
            </w:r>
            <w:r>
              <w:rPr>
                <w:noProof/>
                <w:webHidden/>
              </w:rPr>
              <w:fldChar w:fldCharType="begin"/>
            </w:r>
            <w:r>
              <w:rPr>
                <w:noProof/>
                <w:webHidden/>
              </w:rPr>
              <w:instrText xml:space="preserve"> PAGEREF _Toc109256500 \h </w:instrText>
            </w:r>
            <w:r>
              <w:rPr>
                <w:noProof/>
                <w:webHidden/>
              </w:rPr>
            </w:r>
            <w:r>
              <w:rPr>
                <w:noProof/>
                <w:webHidden/>
              </w:rPr>
              <w:fldChar w:fldCharType="separate"/>
            </w:r>
            <w:r>
              <w:rPr>
                <w:noProof/>
                <w:webHidden/>
              </w:rPr>
              <w:t>27</w:t>
            </w:r>
            <w:r>
              <w:rPr>
                <w:noProof/>
                <w:webHidden/>
              </w:rPr>
              <w:fldChar w:fldCharType="end"/>
            </w:r>
          </w:hyperlink>
        </w:p>
        <w:p w14:paraId="38B60A28" w14:textId="57C35D9A" w:rsidR="00B251FF" w:rsidRDefault="00B251FF">
          <w:pPr>
            <w:pStyle w:val="TOC3"/>
            <w:tabs>
              <w:tab w:val="right" w:leader="dot" w:pos="10790"/>
            </w:tabs>
            <w:rPr>
              <w:rFonts w:eastAsiaTheme="minorEastAsia"/>
              <w:noProof/>
            </w:rPr>
          </w:pPr>
          <w:hyperlink w:anchor="_Toc109256501" w:history="1">
            <w:r w:rsidRPr="0090381E">
              <w:rPr>
                <w:rStyle w:val="Hyperlink"/>
                <w:rFonts w:ascii="Arial" w:hAnsi="Arial" w:cs="Arial"/>
                <w:noProof/>
              </w:rPr>
              <w:t>Volunteers</w:t>
            </w:r>
            <w:r>
              <w:rPr>
                <w:noProof/>
                <w:webHidden/>
              </w:rPr>
              <w:tab/>
            </w:r>
            <w:r>
              <w:rPr>
                <w:noProof/>
                <w:webHidden/>
              </w:rPr>
              <w:fldChar w:fldCharType="begin"/>
            </w:r>
            <w:r>
              <w:rPr>
                <w:noProof/>
                <w:webHidden/>
              </w:rPr>
              <w:instrText xml:space="preserve"> PAGEREF _Toc109256501 \h </w:instrText>
            </w:r>
            <w:r>
              <w:rPr>
                <w:noProof/>
                <w:webHidden/>
              </w:rPr>
            </w:r>
            <w:r>
              <w:rPr>
                <w:noProof/>
                <w:webHidden/>
              </w:rPr>
              <w:fldChar w:fldCharType="separate"/>
            </w:r>
            <w:r>
              <w:rPr>
                <w:noProof/>
                <w:webHidden/>
              </w:rPr>
              <w:t>27</w:t>
            </w:r>
            <w:r>
              <w:rPr>
                <w:noProof/>
                <w:webHidden/>
              </w:rPr>
              <w:fldChar w:fldCharType="end"/>
            </w:r>
          </w:hyperlink>
        </w:p>
        <w:p w14:paraId="3AB08084" w14:textId="72D17038" w:rsidR="00B251FF" w:rsidRDefault="00B251FF">
          <w:pPr>
            <w:pStyle w:val="TOC2"/>
            <w:tabs>
              <w:tab w:val="right" w:leader="dot" w:pos="10790"/>
            </w:tabs>
            <w:rPr>
              <w:rFonts w:eastAsiaTheme="minorEastAsia"/>
              <w:noProof/>
            </w:rPr>
          </w:pPr>
          <w:hyperlink w:anchor="_Toc109256502" w:history="1">
            <w:r w:rsidRPr="0090381E">
              <w:rPr>
                <w:rStyle w:val="Hyperlink"/>
                <w:rFonts w:ascii="Arial Nova" w:hAnsi="Arial Nova" w:cs="Arial"/>
                <w:noProof/>
              </w:rPr>
              <w:t>Referenced or Supporting Documents</w:t>
            </w:r>
            <w:r>
              <w:rPr>
                <w:noProof/>
                <w:webHidden/>
              </w:rPr>
              <w:tab/>
            </w:r>
            <w:r>
              <w:rPr>
                <w:noProof/>
                <w:webHidden/>
              </w:rPr>
              <w:fldChar w:fldCharType="begin"/>
            </w:r>
            <w:r>
              <w:rPr>
                <w:noProof/>
                <w:webHidden/>
              </w:rPr>
              <w:instrText xml:space="preserve"> PAGEREF _Toc109256502 \h </w:instrText>
            </w:r>
            <w:r>
              <w:rPr>
                <w:noProof/>
                <w:webHidden/>
              </w:rPr>
            </w:r>
            <w:r>
              <w:rPr>
                <w:noProof/>
                <w:webHidden/>
              </w:rPr>
              <w:fldChar w:fldCharType="separate"/>
            </w:r>
            <w:r>
              <w:rPr>
                <w:noProof/>
                <w:webHidden/>
              </w:rPr>
              <w:t>28</w:t>
            </w:r>
            <w:r>
              <w:rPr>
                <w:noProof/>
                <w:webHidden/>
              </w:rPr>
              <w:fldChar w:fldCharType="end"/>
            </w:r>
          </w:hyperlink>
        </w:p>
        <w:p w14:paraId="203F1595" w14:textId="2732F506" w:rsidR="00B251FF" w:rsidRDefault="00B251FF">
          <w:pPr>
            <w:pStyle w:val="TOC3"/>
            <w:tabs>
              <w:tab w:val="right" w:leader="dot" w:pos="10790"/>
            </w:tabs>
            <w:rPr>
              <w:rFonts w:eastAsiaTheme="minorEastAsia"/>
              <w:noProof/>
            </w:rPr>
          </w:pPr>
          <w:hyperlink w:anchor="_Toc109256503" w:history="1">
            <w:r w:rsidRPr="0090381E">
              <w:rPr>
                <w:rStyle w:val="Hyperlink"/>
                <w:noProof/>
              </w:rPr>
              <w:t>State Documents</w:t>
            </w:r>
            <w:r>
              <w:rPr>
                <w:noProof/>
                <w:webHidden/>
              </w:rPr>
              <w:tab/>
            </w:r>
            <w:r>
              <w:rPr>
                <w:noProof/>
                <w:webHidden/>
              </w:rPr>
              <w:fldChar w:fldCharType="begin"/>
            </w:r>
            <w:r>
              <w:rPr>
                <w:noProof/>
                <w:webHidden/>
              </w:rPr>
              <w:instrText xml:space="preserve"> PAGEREF _Toc109256503 \h </w:instrText>
            </w:r>
            <w:r>
              <w:rPr>
                <w:noProof/>
                <w:webHidden/>
              </w:rPr>
            </w:r>
            <w:r>
              <w:rPr>
                <w:noProof/>
                <w:webHidden/>
              </w:rPr>
              <w:fldChar w:fldCharType="separate"/>
            </w:r>
            <w:r>
              <w:rPr>
                <w:noProof/>
                <w:webHidden/>
              </w:rPr>
              <w:t>28</w:t>
            </w:r>
            <w:r>
              <w:rPr>
                <w:noProof/>
                <w:webHidden/>
              </w:rPr>
              <w:fldChar w:fldCharType="end"/>
            </w:r>
          </w:hyperlink>
        </w:p>
        <w:p w14:paraId="2F2BAF80" w14:textId="47EFD9BB" w:rsidR="00B251FF" w:rsidRDefault="00B251FF">
          <w:pPr>
            <w:pStyle w:val="TOC3"/>
            <w:tabs>
              <w:tab w:val="right" w:leader="dot" w:pos="10790"/>
            </w:tabs>
            <w:rPr>
              <w:rFonts w:eastAsiaTheme="minorEastAsia"/>
              <w:noProof/>
            </w:rPr>
          </w:pPr>
          <w:hyperlink w:anchor="_Toc109256504" w:history="1">
            <w:r w:rsidRPr="0090381E">
              <w:rPr>
                <w:rStyle w:val="Hyperlink"/>
                <w:noProof/>
              </w:rPr>
              <w:t>Federal Documents</w:t>
            </w:r>
            <w:r>
              <w:rPr>
                <w:noProof/>
                <w:webHidden/>
              </w:rPr>
              <w:tab/>
            </w:r>
            <w:r>
              <w:rPr>
                <w:noProof/>
                <w:webHidden/>
              </w:rPr>
              <w:fldChar w:fldCharType="begin"/>
            </w:r>
            <w:r>
              <w:rPr>
                <w:noProof/>
                <w:webHidden/>
              </w:rPr>
              <w:instrText xml:space="preserve"> PAGEREF _Toc109256504 \h </w:instrText>
            </w:r>
            <w:r>
              <w:rPr>
                <w:noProof/>
                <w:webHidden/>
              </w:rPr>
            </w:r>
            <w:r>
              <w:rPr>
                <w:noProof/>
                <w:webHidden/>
              </w:rPr>
              <w:fldChar w:fldCharType="separate"/>
            </w:r>
            <w:r>
              <w:rPr>
                <w:noProof/>
                <w:webHidden/>
              </w:rPr>
              <w:t>28</w:t>
            </w:r>
            <w:r>
              <w:rPr>
                <w:noProof/>
                <w:webHidden/>
              </w:rPr>
              <w:fldChar w:fldCharType="end"/>
            </w:r>
          </w:hyperlink>
        </w:p>
        <w:p w14:paraId="39F88815" w14:textId="468CFF46" w:rsidR="00B251FF" w:rsidRDefault="00B251FF">
          <w:pPr>
            <w:pStyle w:val="TOC2"/>
            <w:tabs>
              <w:tab w:val="right" w:leader="dot" w:pos="10790"/>
            </w:tabs>
            <w:rPr>
              <w:rFonts w:eastAsiaTheme="minorEastAsia"/>
              <w:noProof/>
            </w:rPr>
          </w:pPr>
          <w:hyperlink w:anchor="_Toc109256505" w:history="1">
            <w:r w:rsidRPr="0090381E">
              <w:rPr>
                <w:rStyle w:val="Hyperlink"/>
                <w:rFonts w:ascii="Arial Nova" w:hAnsi="Arial Nova" w:cs="Arial"/>
                <w:noProof/>
              </w:rPr>
              <w:t>Contacts</w:t>
            </w:r>
            <w:r>
              <w:rPr>
                <w:noProof/>
                <w:webHidden/>
              </w:rPr>
              <w:tab/>
            </w:r>
            <w:r>
              <w:rPr>
                <w:noProof/>
                <w:webHidden/>
              </w:rPr>
              <w:fldChar w:fldCharType="begin"/>
            </w:r>
            <w:r>
              <w:rPr>
                <w:noProof/>
                <w:webHidden/>
              </w:rPr>
              <w:instrText xml:space="preserve"> PAGEREF _Toc109256505 \h </w:instrText>
            </w:r>
            <w:r>
              <w:rPr>
                <w:noProof/>
                <w:webHidden/>
              </w:rPr>
            </w:r>
            <w:r>
              <w:rPr>
                <w:noProof/>
                <w:webHidden/>
              </w:rPr>
              <w:fldChar w:fldCharType="separate"/>
            </w:r>
            <w:r>
              <w:rPr>
                <w:noProof/>
                <w:webHidden/>
              </w:rPr>
              <w:t>30</w:t>
            </w:r>
            <w:r>
              <w:rPr>
                <w:noProof/>
                <w:webHidden/>
              </w:rPr>
              <w:fldChar w:fldCharType="end"/>
            </w:r>
          </w:hyperlink>
        </w:p>
        <w:p w14:paraId="0E896B84" w14:textId="5CFDD631" w:rsidR="00B251FF" w:rsidRDefault="00B251FF">
          <w:pPr>
            <w:pStyle w:val="TOC3"/>
            <w:tabs>
              <w:tab w:val="right" w:leader="dot" w:pos="10790"/>
            </w:tabs>
            <w:rPr>
              <w:rFonts w:eastAsiaTheme="minorEastAsia"/>
              <w:noProof/>
            </w:rPr>
          </w:pPr>
          <w:hyperlink w:anchor="_Toc109256506" w:history="1">
            <w:r w:rsidRPr="0090381E">
              <w:rPr>
                <w:rStyle w:val="Hyperlink"/>
                <w:noProof/>
              </w:rPr>
              <w:t>Cyber Steering Group (CSG) Assignments</w:t>
            </w:r>
            <w:r>
              <w:rPr>
                <w:noProof/>
                <w:webHidden/>
              </w:rPr>
              <w:tab/>
            </w:r>
            <w:r>
              <w:rPr>
                <w:noProof/>
                <w:webHidden/>
              </w:rPr>
              <w:fldChar w:fldCharType="begin"/>
            </w:r>
            <w:r>
              <w:rPr>
                <w:noProof/>
                <w:webHidden/>
              </w:rPr>
              <w:instrText xml:space="preserve"> PAGEREF _Toc109256506 \h </w:instrText>
            </w:r>
            <w:r>
              <w:rPr>
                <w:noProof/>
                <w:webHidden/>
              </w:rPr>
            </w:r>
            <w:r>
              <w:rPr>
                <w:noProof/>
                <w:webHidden/>
              </w:rPr>
              <w:fldChar w:fldCharType="separate"/>
            </w:r>
            <w:r>
              <w:rPr>
                <w:noProof/>
                <w:webHidden/>
              </w:rPr>
              <w:t>30</w:t>
            </w:r>
            <w:r>
              <w:rPr>
                <w:noProof/>
                <w:webHidden/>
              </w:rPr>
              <w:fldChar w:fldCharType="end"/>
            </w:r>
          </w:hyperlink>
        </w:p>
        <w:p w14:paraId="48EE7148" w14:textId="3D11C6F5" w:rsidR="00B251FF" w:rsidRDefault="00B251FF">
          <w:pPr>
            <w:pStyle w:val="TOC3"/>
            <w:tabs>
              <w:tab w:val="right" w:leader="dot" w:pos="10790"/>
            </w:tabs>
            <w:rPr>
              <w:rFonts w:eastAsiaTheme="minorEastAsia"/>
              <w:noProof/>
            </w:rPr>
          </w:pPr>
          <w:hyperlink w:anchor="_Toc109256507" w:history="1">
            <w:r w:rsidRPr="0090381E">
              <w:rPr>
                <w:rStyle w:val="Hyperlink"/>
                <w:noProof/>
              </w:rPr>
              <w:t>Cyber Incident Response Team (CIRT) Assignments</w:t>
            </w:r>
            <w:r>
              <w:rPr>
                <w:noProof/>
                <w:webHidden/>
              </w:rPr>
              <w:tab/>
            </w:r>
            <w:r>
              <w:rPr>
                <w:noProof/>
                <w:webHidden/>
              </w:rPr>
              <w:fldChar w:fldCharType="begin"/>
            </w:r>
            <w:r>
              <w:rPr>
                <w:noProof/>
                <w:webHidden/>
              </w:rPr>
              <w:instrText xml:space="preserve"> PAGEREF _Toc109256507 \h </w:instrText>
            </w:r>
            <w:r>
              <w:rPr>
                <w:noProof/>
                <w:webHidden/>
              </w:rPr>
            </w:r>
            <w:r>
              <w:rPr>
                <w:noProof/>
                <w:webHidden/>
              </w:rPr>
              <w:fldChar w:fldCharType="separate"/>
            </w:r>
            <w:r>
              <w:rPr>
                <w:noProof/>
                <w:webHidden/>
              </w:rPr>
              <w:t>30</w:t>
            </w:r>
            <w:r>
              <w:rPr>
                <w:noProof/>
                <w:webHidden/>
              </w:rPr>
              <w:fldChar w:fldCharType="end"/>
            </w:r>
          </w:hyperlink>
        </w:p>
        <w:p w14:paraId="7E7CB82F" w14:textId="6C275802" w:rsidR="00B251FF" w:rsidRDefault="00B251FF">
          <w:pPr>
            <w:pStyle w:val="TOC3"/>
            <w:tabs>
              <w:tab w:val="right" w:leader="dot" w:pos="10790"/>
            </w:tabs>
            <w:rPr>
              <w:rFonts w:eastAsiaTheme="minorEastAsia"/>
              <w:noProof/>
            </w:rPr>
          </w:pPr>
          <w:hyperlink w:anchor="_Toc109256508" w:history="1">
            <w:r w:rsidRPr="0090381E">
              <w:rPr>
                <w:rStyle w:val="Hyperlink"/>
                <w:noProof/>
              </w:rPr>
              <w:t>Federal and State Partners</w:t>
            </w:r>
            <w:r>
              <w:rPr>
                <w:noProof/>
                <w:webHidden/>
              </w:rPr>
              <w:tab/>
            </w:r>
            <w:r>
              <w:rPr>
                <w:noProof/>
                <w:webHidden/>
              </w:rPr>
              <w:fldChar w:fldCharType="begin"/>
            </w:r>
            <w:r>
              <w:rPr>
                <w:noProof/>
                <w:webHidden/>
              </w:rPr>
              <w:instrText xml:space="preserve"> PAGEREF _Toc109256508 \h </w:instrText>
            </w:r>
            <w:r>
              <w:rPr>
                <w:noProof/>
                <w:webHidden/>
              </w:rPr>
            </w:r>
            <w:r>
              <w:rPr>
                <w:noProof/>
                <w:webHidden/>
              </w:rPr>
              <w:fldChar w:fldCharType="separate"/>
            </w:r>
            <w:r>
              <w:rPr>
                <w:noProof/>
                <w:webHidden/>
              </w:rPr>
              <w:t>31</w:t>
            </w:r>
            <w:r>
              <w:rPr>
                <w:noProof/>
                <w:webHidden/>
              </w:rPr>
              <w:fldChar w:fldCharType="end"/>
            </w:r>
          </w:hyperlink>
        </w:p>
        <w:p w14:paraId="11B2EBE5" w14:textId="309B66CA" w:rsidR="00B251FF" w:rsidRDefault="00B251FF">
          <w:pPr>
            <w:pStyle w:val="TOC3"/>
            <w:tabs>
              <w:tab w:val="right" w:leader="dot" w:pos="10790"/>
            </w:tabs>
            <w:rPr>
              <w:rFonts w:eastAsiaTheme="minorEastAsia"/>
              <w:noProof/>
            </w:rPr>
          </w:pPr>
          <w:hyperlink w:anchor="_Toc109256509" w:history="1">
            <w:r w:rsidRPr="0090381E">
              <w:rPr>
                <w:rStyle w:val="Hyperlink"/>
                <w:noProof/>
              </w:rPr>
              <w:t>Third Parties and Partners</w:t>
            </w:r>
            <w:r>
              <w:rPr>
                <w:noProof/>
                <w:webHidden/>
              </w:rPr>
              <w:tab/>
            </w:r>
            <w:r>
              <w:rPr>
                <w:noProof/>
                <w:webHidden/>
              </w:rPr>
              <w:fldChar w:fldCharType="begin"/>
            </w:r>
            <w:r>
              <w:rPr>
                <w:noProof/>
                <w:webHidden/>
              </w:rPr>
              <w:instrText xml:space="preserve"> PAGEREF _Toc109256509 \h </w:instrText>
            </w:r>
            <w:r>
              <w:rPr>
                <w:noProof/>
                <w:webHidden/>
              </w:rPr>
            </w:r>
            <w:r>
              <w:rPr>
                <w:noProof/>
                <w:webHidden/>
              </w:rPr>
              <w:fldChar w:fldCharType="separate"/>
            </w:r>
            <w:r>
              <w:rPr>
                <w:noProof/>
                <w:webHidden/>
              </w:rPr>
              <w:t>32</w:t>
            </w:r>
            <w:r>
              <w:rPr>
                <w:noProof/>
                <w:webHidden/>
              </w:rPr>
              <w:fldChar w:fldCharType="end"/>
            </w:r>
          </w:hyperlink>
        </w:p>
        <w:p w14:paraId="18107DBF" w14:textId="0CBD89B7" w:rsidR="00B251FF" w:rsidRDefault="00B251FF">
          <w:pPr>
            <w:pStyle w:val="TOC3"/>
            <w:tabs>
              <w:tab w:val="right" w:leader="dot" w:pos="10790"/>
            </w:tabs>
            <w:rPr>
              <w:rFonts w:eastAsiaTheme="minorEastAsia"/>
              <w:noProof/>
            </w:rPr>
          </w:pPr>
          <w:hyperlink w:anchor="_Toc109256510" w:history="1">
            <w:r w:rsidRPr="0090381E">
              <w:rPr>
                <w:rStyle w:val="Hyperlink"/>
                <w:noProof/>
              </w:rPr>
              <w:t>Incident Response Plan - Revision and Review Log</w:t>
            </w:r>
            <w:r>
              <w:rPr>
                <w:noProof/>
                <w:webHidden/>
              </w:rPr>
              <w:tab/>
            </w:r>
            <w:r>
              <w:rPr>
                <w:noProof/>
                <w:webHidden/>
              </w:rPr>
              <w:fldChar w:fldCharType="begin"/>
            </w:r>
            <w:r>
              <w:rPr>
                <w:noProof/>
                <w:webHidden/>
              </w:rPr>
              <w:instrText xml:space="preserve"> PAGEREF _Toc109256510 \h </w:instrText>
            </w:r>
            <w:r>
              <w:rPr>
                <w:noProof/>
                <w:webHidden/>
              </w:rPr>
            </w:r>
            <w:r>
              <w:rPr>
                <w:noProof/>
                <w:webHidden/>
              </w:rPr>
              <w:fldChar w:fldCharType="separate"/>
            </w:r>
            <w:r>
              <w:rPr>
                <w:noProof/>
                <w:webHidden/>
              </w:rPr>
              <w:t>33</w:t>
            </w:r>
            <w:r>
              <w:rPr>
                <w:noProof/>
                <w:webHidden/>
              </w:rPr>
              <w:fldChar w:fldCharType="end"/>
            </w:r>
          </w:hyperlink>
        </w:p>
        <w:p w14:paraId="4BB4BBCA" w14:textId="1B39FE93" w:rsidR="00B251FF" w:rsidRDefault="00B251FF">
          <w:pPr>
            <w:pStyle w:val="TOC3"/>
            <w:tabs>
              <w:tab w:val="right" w:leader="dot" w:pos="10790"/>
            </w:tabs>
            <w:rPr>
              <w:rFonts w:eastAsiaTheme="minorEastAsia"/>
              <w:noProof/>
            </w:rPr>
          </w:pPr>
          <w:hyperlink w:anchor="_Toc109256511" w:history="1">
            <w:r w:rsidRPr="0090381E">
              <w:rPr>
                <w:rStyle w:val="Hyperlink"/>
                <w:noProof/>
              </w:rPr>
              <w:t>REFERENCE FIGURES</w:t>
            </w:r>
            <w:r>
              <w:rPr>
                <w:noProof/>
                <w:webHidden/>
              </w:rPr>
              <w:tab/>
            </w:r>
            <w:r>
              <w:rPr>
                <w:noProof/>
                <w:webHidden/>
              </w:rPr>
              <w:fldChar w:fldCharType="begin"/>
            </w:r>
            <w:r>
              <w:rPr>
                <w:noProof/>
                <w:webHidden/>
              </w:rPr>
              <w:instrText xml:space="preserve"> PAGEREF _Toc109256511 \h </w:instrText>
            </w:r>
            <w:r>
              <w:rPr>
                <w:noProof/>
                <w:webHidden/>
              </w:rPr>
            </w:r>
            <w:r>
              <w:rPr>
                <w:noProof/>
                <w:webHidden/>
              </w:rPr>
              <w:fldChar w:fldCharType="separate"/>
            </w:r>
            <w:r>
              <w:rPr>
                <w:noProof/>
                <w:webHidden/>
              </w:rPr>
              <w:t>34</w:t>
            </w:r>
            <w:r>
              <w:rPr>
                <w:noProof/>
                <w:webHidden/>
              </w:rPr>
              <w:fldChar w:fldCharType="end"/>
            </w:r>
          </w:hyperlink>
        </w:p>
        <w:p w14:paraId="6F94FF15" w14:textId="7F59C3B6" w:rsidR="00B251FF" w:rsidRDefault="00B251FF">
          <w:pPr>
            <w:pStyle w:val="TOC1"/>
            <w:tabs>
              <w:tab w:val="right" w:leader="dot" w:pos="10790"/>
            </w:tabs>
            <w:rPr>
              <w:rFonts w:eastAsiaTheme="minorEastAsia"/>
              <w:noProof/>
            </w:rPr>
          </w:pPr>
          <w:hyperlink w:anchor="_Toc109256512" w:history="1">
            <w:r w:rsidRPr="0090381E">
              <w:rPr>
                <w:rStyle w:val="Hyperlink"/>
                <w:rFonts w:ascii="Arial" w:hAnsi="Arial" w:cs="Arial"/>
                <w:b/>
                <w:bCs/>
                <w:noProof/>
                <w:spacing w:val="15"/>
              </w:rPr>
              <w:t>Figure 1:</w:t>
            </w:r>
            <w:r>
              <w:rPr>
                <w:noProof/>
                <w:webHidden/>
              </w:rPr>
              <w:tab/>
            </w:r>
            <w:r>
              <w:rPr>
                <w:noProof/>
                <w:webHidden/>
              </w:rPr>
              <w:fldChar w:fldCharType="begin"/>
            </w:r>
            <w:r>
              <w:rPr>
                <w:noProof/>
                <w:webHidden/>
              </w:rPr>
              <w:instrText xml:space="preserve"> PAGEREF _Toc109256512 \h </w:instrText>
            </w:r>
            <w:r>
              <w:rPr>
                <w:noProof/>
                <w:webHidden/>
              </w:rPr>
            </w:r>
            <w:r>
              <w:rPr>
                <w:noProof/>
                <w:webHidden/>
              </w:rPr>
              <w:fldChar w:fldCharType="separate"/>
            </w:r>
            <w:r>
              <w:rPr>
                <w:noProof/>
                <w:webHidden/>
              </w:rPr>
              <w:t>34</w:t>
            </w:r>
            <w:r>
              <w:rPr>
                <w:noProof/>
                <w:webHidden/>
              </w:rPr>
              <w:fldChar w:fldCharType="end"/>
            </w:r>
          </w:hyperlink>
        </w:p>
        <w:p w14:paraId="420ACC81" w14:textId="067A94E7" w:rsidR="00B251FF" w:rsidRDefault="00B251FF">
          <w:pPr>
            <w:pStyle w:val="TOC1"/>
            <w:tabs>
              <w:tab w:val="right" w:leader="dot" w:pos="10790"/>
            </w:tabs>
            <w:rPr>
              <w:rFonts w:eastAsiaTheme="minorEastAsia"/>
              <w:noProof/>
            </w:rPr>
          </w:pPr>
          <w:hyperlink w:anchor="_Toc109256513" w:history="1">
            <w:r w:rsidRPr="0090381E">
              <w:rPr>
                <w:rStyle w:val="Hyperlink"/>
                <w:rFonts w:ascii="Arial" w:hAnsi="Arial" w:cs="Arial"/>
                <w:b/>
                <w:bCs/>
                <w:noProof/>
                <w:spacing w:val="15"/>
              </w:rPr>
              <w:t>Figure 2:</w:t>
            </w:r>
            <w:r>
              <w:rPr>
                <w:noProof/>
                <w:webHidden/>
              </w:rPr>
              <w:tab/>
            </w:r>
            <w:r>
              <w:rPr>
                <w:noProof/>
                <w:webHidden/>
              </w:rPr>
              <w:fldChar w:fldCharType="begin"/>
            </w:r>
            <w:r>
              <w:rPr>
                <w:noProof/>
                <w:webHidden/>
              </w:rPr>
              <w:instrText xml:space="preserve"> PAGEREF _Toc109256513 \h </w:instrText>
            </w:r>
            <w:r>
              <w:rPr>
                <w:noProof/>
                <w:webHidden/>
              </w:rPr>
            </w:r>
            <w:r>
              <w:rPr>
                <w:noProof/>
                <w:webHidden/>
              </w:rPr>
              <w:fldChar w:fldCharType="separate"/>
            </w:r>
            <w:r>
              <w:rPr>
                <w:noProof/>
                <w:webHidden/>
              </w:rPr>
              <w:t>35</w:t>
            </w:r>
            <w:r>
              <w:rPr>
                <w:noProof/>
                <w:webHidden/>
              </w:rPr>
              <w:fldChar w:fldCharType="end"/>
            </w:r>
          </w:hyperlink>
        </w:p>
        <w:p w14:paraId="33543EB7" w14:textId="259C245B" w:rsidR="00B251FF" w:rsidRDefault="00B251FF">
          <w:pPr>
            <w:pStyle w:val="TOC1"/>
            <w:tabs>
              <w:tab w:val="right" w:leader="dot" w:pos="10790"/>
            </w:tabs>
            <w:rPr>
              <w:rFonts w:eastAsiaTheme="minorEastAsia"/>
              <w:noProof/>
            </w:rPr>
          </w:pPr>
          <w:hyperlink w:anchor="_Toc109256514" w:history="1">
            <w:r w:rsidRPr="0090381E">
              <w:rPr>
                <w:rStyle w:val="Hyperlink"/>
                <w:rFonts w:ascii="Arial" w:hAnsi="Arial" w:cs="Arial"/>
                <w:b/>
                <w:bCs/>
                <w:noProof/>
                <w:spacing w:val="15"/>
              </w:rPr>
              <w:t>Figure 3:</w:t>
            </w:r>
            <w:r>
              <w:rPr>
                <w:noProof/>
                <w:webHidden/>
              </w:rPr>
              <w:tab/>
            </w:r>
            <w:r>
              <w:rPr>
                <w:noProof/>
                <w:webHidden/>
              </w:rPr>
              <w:fldChar w:fldCharType="begin"/>
            </w:r>
            <w:r>
              <w:rPr>
                <w:noProof/>
                <w:webHidden/>
              </w:rPr>
              <w:instrText xml:space="preserve"> PAGEREF _Toc109256514 \h </w:instrText>
            </w:r>
            <w:r>
              <w:rPr>
                <w:noProof/>
                <w:webHidden/>
              </w:rPr>
            </w:r>
            <w:r>
              <w:rPr>
                <w:noProof/>
                <w:webHidden/>
              </w:rPr>
              <w:fldChar w:fldCharType="separate"/>
            </w:r>
            <w:r>
              <w:rPr>
                <w:noProof/>
                <w:webHidden/>
              </w:rPr>
              <w:t>36</w:t>
            </w:r>
            <w:r>
              <w:rPr>
                <w:noProof/>
                <w:webHidden/>
              </w:rPr>
              <w:fldChar w:fldCharType="end"/>
            </w:r>
          </w:hyperlink>
        </w:p>
        <w:p w14:paraId="41F6C1C1" w14:textId="695C74BF" w:rsidR="00B251FF" w:rsidRDefault="00B251FF">
          <w:pPr>
            <w:pStyle w:val="TOC1"/>
            <w:tabs>
              <w:tab w:val="right" w:leader="dot" w:pos="10790"/>
            </w:tabs>
            <w:rPr>
              <w:rFonts w:eastAsiaTheme="minorEastAsia"/>
              <w:noProof/>
            </w:rPr>
          </w:pPr>
          <w:hyperlink w:anchor="_Toc109256515" w:history="1">
            <w:r w:rsidRPr="0090381E">
              <w:rPr>
                <w:rStyle w:val="Hyperlink"/>
                <w:rFonts w:ascii="Arial" w:hAnsi="Arial" w:cs="Arial"/>
                <w:b/>
                <w:bCs/>
                <w:noProof/>
                <w:spacing w:val="15"/>
              </w:rPr>
              <w:t>Figure 4.1:</w:t>
            </w:r>
            <w:r>
              <w:rPr>
                <w:noProof/>
                <w:webHidden/>
              </w:rPr>
              <w:tab/>
            </w:r>
            <w:r>
              <w:rPr>
                <w:noProof/>
                <w:webHidden/>
              </w:rPr>
              <w:fldChar w:fldCharType="begin"/>
            </w:r>
            <w:r>
              <w:rPr>
                <w:noProof/>
                <w:webHidden/>
              </w:rPr>
              <w:instrText xml:space="preserve"> PAGEREF _Toc109256515 \h </w:instrText>
            </w:r>
            <w:r>
              <w:rPr>
                <w:noProof/>
                <w:webHidden/>
              </w:rPr>
            </w:r>
            <w:r>
              <w:rPr>
                <w:noProof/>
                <w:webHidden/>
              </w:rPr>
              <w:fldChar w:fldCharType="separate"/>
            </w:r>
            <w:r>
              <w:rPr>
                <w:noProof/>
                <w:webHidden/>
              </w:rPr>
              <w:t>37</w:t>
            </w:r>
            <w:r>
              <w:rPr>
                <w:noProof/>
                <w:webHidden/>
              </w:rPr>
              <w:fldChar w:fldCharType="end"/>
            </w:r>
          </w:hyperlink>
        </w:p>
        <w:p w14:paraId="3273E9B2" w14:textId="53B9C44D" w:rsidR="00B251FF" w:rsidRDefault="00B251FF">
          <w:pPr>
            <w:pStyle w:val="TOC1"/>
            <w:tabs>
              <w:tab w:val="right" w:leader="dot" w:pos="10790"/>
            </w:tabs>
            <w:rPr>
              <w:rFonts w:eastAsiaTheme="minorEastAsia"/>
              <w:noProof/>
            </w:rPr>
          </w:pPr>
          <w:hyperlink w:anchor="_Toc109256516" w:history="1">
            <w:r w:rsidRPr="0090381E">
              <w:rPr>
                <w:rStyle w:val="Hyperlink"/>
                <w:rFonts w:ascii="Arial" w:hAnsi="Arial" w:cs="Arial"/>
                <w:b/>
                <w:bCs/>
                <w:noProof/>
                <w:spacing w:val="15"/>
              </w:rPr>
              <w:t>Figure 4.2:</w:t>
            </w:r>
            <w:r>
              <w:rPr>
                <w:noProof/>
                <w:webHidden/>
              </w:rPr>
              <w:tab/>
            </w:r>
            <w:r>
              <w:rPr>
                <w:noProof/>
                <w:webHidden/>
              </w:rPr>
              <w:fldChar w:fldCharType="begin"/>
            </w:r>
            <w:r>
              <w:rPr>
                <w:noProof/>
                <w:webHidden/>
              </w:rPr>
              <w:instrText xml:space="preserve"> PAGEREF _Toc109256516 \h </w:instrText>
            </w:r>
            <w:r>
              <w:rPr>
                <w:noProof/>
                <w:webHidden/>
              </w:rPr>
            </w:r>
            <w:r>
              <w:rPr>
                <w:noProof/>
                <w:webHidden/>
              </w:rPr>
              <w:fldChar w:fldCharType="separate"/>
            </w:r>
            <w:r>
              <w:rPr>
                <w:noProof/>
                <w:webHidden/>
              </w:rPr>
              <w:t>38</w:t>
            </w:r>
            <w:r>
              <w:rPr>
                <w:noProof/>
                <w:webHidden/>
              </w:rPr>
              <w:fldChar w:fldCharType="end"/>
            </w:r>
          </w:hyperlink>
        </w:p>
        <w:p w14:paraId="23D930AD" w14:textId="5D1A2897" w:rsidR="00B251FF" w:rsidRDefault="00B251FF">
          <w:pPr>
            <w:pStyle w:val="TOC3"/>
            <w:tabs>
              <w:tab w:val="right" w:leader="dot" w:pos="10790"/>
            </w:tabs>
            <w:rPr>
              <w:rFonts w:eastAsiaTheme="minorEastAsia"/>
              <w:noProof/>
            </w:rPr>
          </w:pPr>
          <w:hyperlink w:anchor="_Toc109256517" w:history="1">
            <w:r w:rsidRPr="0090381E">
              <w:rPr>
                <w:rStyle w:val="Hyperlink"/>
                <w:noProof/>
              </w:rPr>
              <w:t>GLOSSARY</w:t>
            </w:r>
            <w:r>
              <w:rPr>
                <w:noProof/>
                <w:webHidden/>
              </w:rPr>
              <w:tab/>
            </w:r>
            <w:r>
              <w:rPr>
                <w:noProof/>
                <w:webHidden/>
              </w:rPr>
              <w:fldChar w:fldCharType="begin"/>
            </w:r>
            <w:r>
              <w:rPr>
                <w:noProof/>
                <w:webHidden/>
              </w:rPr>
              <w:instrText xml:space="preserve"> PAGEREF _Toc109256517 \h </w:instrText>
            </w:r>
            <w:r>
              <w:rPr>
                <w:noProof/>
                <w:webHidden/>
              </w:rPr>
            </w:r>
            <w:r>
              <w:rPr>
                <w:noProof/>
                <w:webHidden/>
              </w:rPr>
              <w:fldChar w:fldCharType="separate"/>
            </w:r>
            <w:r>
              <w:rPr>
                <w:noProof/>
                <w:webHidden/>
              </w:rPr>
              <w:t>39</w:t>
            </w:r>
            <w:r>
              <w:rPr>
                <w:noProof/>
                <w:webHidden/>
              </w:rPr>
              <w:fldChar w:fldCharType="end"/>
            </w:r>
          </w:hyperlink>
        </w:p>
        <w:p w14:paraId="53B399D6" w14:textId="41112428" w:rsidR="0085367B" w:rsidRDefault="0085367B">
          <w:r>
            <w:rPr>
              <w:b/>
              <w:bCs/>
              <w:noProof/>
            </w:rPr>
            <w:fldChar w:fldCharType="end"/>
          </w:r>
        </w:p>
      </w:sdtContent>
    </w:sdt>
    <w:p w14:paraId="2C217DF6" w14:textId="77777777" w:rsidR="0085367B" w:rsidRDefault="0085367B">
      <w:pPr>
        <w:rPr>
          <w:rFonts w:ascii="Arial" w:eastAsiaTheme="majorEastAsia" w:hAnsi="Arial" w:cs="Arial"/>
          <w:b/>
          <w:color w:val="000000" w:themeColor="text1"/>
          <w:sz w:val="32"/>
          <w:szCs w:val="26"/>
        </w:rPr>
      </w:pPr>
      <w:r>
        <w:rPr>
          <w:rFonts w:ascii="Arial" w:hAnsi="Arial" w:cs="Arial"/>
          <w:color w:val="000000" w:themeColor="text1"/>
          <w:sz w:val="32"/>
        </w:rPr>
        <w:br w:type="page"/>
      </w:r>
    </w:p>
    <w:p w14:paraId="1BEA0A54" w14:textId="5A82F506" w:rsidR="000A163A" w:rsidRPr="00F46395" w:rsidRDefault="00003E2D" w:rsidP="002821CF">
      <w:pPr>
        <w:pStyle w:val="Heading2"/>
        <w:tabs>
          <w:tab w:val="left" w:pos="9364"/>
        </w:tabs>
        <w:spacing w:after="240"/>
        <w:rPr>
          <w:rFonts w:ascii="Arial" w:hAnsi="Arial" w:cs="Arial"/>
          <w:color w:val="000000" w:themeColor="text1"/>
          <w:sz w:val="32"/>
        </w:rPr>
      </w:pPr>
      <w:bookmarkStart w:id="4" w:name="_Toc109256476"/>
      <w:r w:rsidRPr="00335F4D">
        <w:rPr>
          <w:rFonts w:ascii="Arial Nova" w:hAnsi="Arial Nova" w:cs="Arial"/>
          <w:noProof/>
          <w:color w:val="000000" w:themeColor="text1"/>
          <w:sz w:val="36"/>
          <w:szCs w:val="36"/>
        </w:rPr>
        <w:lastRenderedPageBreak/>
        <mc:AlternateContent>
          <mc:Choice Requires="wps">
            <w:drawing>
              <wp:anchor distT="0" distB="0" distL="114300" distR="114300" simplePos="0" relativeHeight="251639296" behindDoc="1" locked="0" layoutInCell="1" allowOverlap="1" wp14:anchorId="15BB7149" wp14:editId="07590ACC">
                <wp:simplePos x="0" y="0"/>
                <wp:positionH relativeFrom="column">
                  <wp:posOffset>-455930</wp:posOffset>
                </wp:positionH>
                <wp:positionV relativeFrom="paragraph">
                  <wp:posOffset>-77899</wp:posOffset>
                </wp:positionV>
                <wp:extent cx="7785100" cy="391886"/>
                <wp:effectExtent l="0" t="0" r="6350" b="8255"/>
                <wp:wrapNone/>
                <wp:docPr id="8" name="Rectangle 8"/>
                <wp:cNvGraphicFramePr/>
                <a:graphic xmlns:a="http://schemas.openxmlformats.org/drawingml/2006/main">
                  <a:graphicData uri="http://schemas.microsoft.com/office/word/2010/wordprocessingShape">
                    <wps:wsp>
                      <wps:cNvSpPr/>
                      <wps:spPr>
                        <a:xfrm>
                          <a:off x="0" y="0"/>
                          <a:ext cx="7785100" cy="3918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A75623" w14:textId="77777777" w:rsidR="00A12B11" w:rsidRPr="00335F4D" w:rsidRDefault="00A12B11" w:rsidP="00335F4D">
                            <w:pPr>
                              <w:jc w:val="right"/>
                              <w:rPr>
                                <w:rFonts w:ascii="Arial Nova Light" w:hAnsi="Arial Nova Light"/>
                                <w:b/>
                                <w:color w:val="7F7F7F" w:themeColor="text1" w:themeTint="80"/>
                                <w:sz w:val="36"/>
                                <w:szCs w:val="36"/>
                              </w:rPr>
                            </w:pPr>
                            <w:r>
                              <w:rPr>
                                <w:rFonts w:ascii="Arial Nova Light" w:hAnsi="Arial Nova Light"/>
                                <w:b/>
                                <w:color w:val="7F7F7F" w:themeColor="text1" w:themeTint="80"/>
                                <w:sz w:val="36"/>
                                <w:szCs w:val="36"/>
                              </w:rPr>
                              <w:t xml:space="preserve">The </w:t>
                            </w:r>
                            <w:r w:rsidRPr="00335F4D">
                              <w:rPr>
                                <w:rFonts w:ascii="Arial Nova Light" w:hAnsi="Arial Nova Light"/>
                                <w:b/>
                                <w:color w:val="7F7F7F" w:themeColor="text1" w:themeTint="80"/>
                                <w:sz w:val="36"/>
                                <w:szCs w:val="36"/>
                              </w:rPr>
                              <w:t>P</w:t>
                            </w:r>
                            <w:r>
                              <w:rPr>
                                <w:rFonts w:ascii="Arial Nova Light" w:hAnsi="Arial Nova Light"/>
                                <w:b/>
                                <w:color w:val="7F7F7F" w:themeColor="text1" w:themeTint="80"/>
                                <w:sz w:val="36"/>
                                <w:szCs w:val="36"/>
                              </w:rPr>
                              <w:t>lan</w:t>
                            </w:r>
                          </w:p>
                        </w:txbxContent>
                      </wps:txbx>
                      <wps:bodyPr rot="0" spcFirstLastPara="0" vertOverflow="overflow" horzOverflow="overflow" vert="horz" wrap="square" lIns="91440" tIns="45720" rIns="914400" bIns="45720" numCol="1" spcCol="0" rtlCol="0" fromWordArt="0" anchor="ctr" anchorCtr="0" forceAA="0" compatLnSpc="1">
                        <a:prstTxWarp prst="textNoShape">
                          <a:avLst/>
                        </a:prstTxWarp>
                        <a:noAutofit/>
                      </wps:bodyPr>
                    </wps:wsp>
                  </a:graphicData>
                </a:graphic>
              </wp:anchor>
            </w:drawing>
          </mc:Choice>
          <mc:Fallback>
            <w:pict>
              <v:rect w14:anchorId="15BB7149" id="Rectangle 8" o:spid="_x0000_s1027" style="position:absolute;margin-left:-35.9pt;margin-top:-6.15pt;width:613pt;height:30.8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" fillcolor="#bfbfbf [2412]" stroked="f" strokeweight="1pt">
                <v:textbox inset=",,1in">
                  <w:txbxContent>
                    <w:p w14:paraId="15A75623" w14:textId="77777777" w:rsidR="00A12B11" w:rsidRPr="00335F4D" w:rsidRDefault="00A12B11" w:rsidP="00335F4D">
                      <w:pPr>
                        <w:jc w:val="right"/>
                        <w:rPr>
                          <w:rFonts w:ascii="Arial Nova Light" w:hAnsi="Arial Nova Light"/>
                          <w:b/>
                          <w:color w:val="7F7F7F" w:themeColor="text1" w:themeTint="80"/>
                          <w:sz w:val="36"/>
                          <w:szCs w:val="36"/>
                        </w:rPr>
                      </w:pPr>
                      <w:r>
                        <w:rPr>
                          <w:rFonts w:ascii="Arial Nova Light" w:hAnsi="Arial Nova Light"/>
                          <w:b/>
                          <w:color w:val="7F7F7F" w:themeColor="text1" w:themeTint="80"/>
                          <w:sz w:val="36"/>
                          <w:szCs w:val="36"/>
                        </w:rPr>
                        <w:t xml:space="preserve">The </w:t>
                      </w:r>
                      <w:r w:rsidRPr="00335F4D">
                        <w:rPr>
                          <w:rFonts w:ascii="Arial Nova Light" w:hAnsi="Arial Nova Light"/>
                          <w:b/>
                          <w:color w:val="7F7F7F" w:themeColor="text1" w:themeTint="80"/>
                          <w:sz w:val="36"/>
                          <w:szCs w:val="36"/>
                        </w:rPr>
                        <w:t>P</w:t>
                      </w:r>
                      <w:r>
                        <w:rPr>
                          <w:rFonts w:ascii="Arial Nova Light" w:hAnsi="Arial Nova Light"/>
                          <w:b/>
                          <w:color w:val="7F7F7F" w:themeColor="text1" w:themeTint="80"/>
                          <w:sz w:val="36"/>
                          <w:szCs w:val="36"/>
                        </w:rPr>
                        <w:t>lan</w:t>
                      </w:r>
                    </w:p>
                  </w:txbxContent>
                </v:textbox>
              </v:rect>
            </w:pict>
          </mc:Fallback>
        </mc:AlternateContent>
      </w:r>
      <w:r w:rsidR="00DD5756" w:rsidRPr="00F46395">
        <w:rPr>
          <w:rFonts w:ascii="Arial" w:hAnsi="Arial" w:cs="Arial"/>
          <w:color w:val="000000" w:themeColor="text1"/>
          <w:sz w:val="32"/>
        </w:rPr>
        <w:t xml:space="preserve">Cyber </w:t>
      </w:r>
      <w:r w:rsidR="000A163A" w:rsidRPr="00F46395">
        <w:rPr>
          <w:rFonts w:ascii="Arial" w:hAnsi="Arial" w:cs="Arial"/>
          <w:color w:val="000000" w:themeColor="text1"/>
          <w:sz w:val="32"/>
        </w:rPr>
        <w:t xml:space="preserve">Incident Management </w:t>
      </w:r>
      <w:bookmarkEnd w:id="3"/>
      <w:r w:rsidR="002821CF">
        <w:rPr>
          <w:rFonts w:ascii="Arial" w:hAnsi="Arial" w:cs="Arial"/>
          <w:color w:val="000000" w:themeColor="text1"/>
          <w:sz w:val="32"/>
        </w:rPr>
        <w:t xml:space="preserve">by </w:t>
      </w:r>
      <w:r w:rsidR="00DD5756" w:rsidRPr="00F46395">
        <w:rPr>
          <w:rFonts w:ascii="Arial" w:hAnsi="Arial" w:cs="Arial"/>
          <w:color w:val="000000" w:themeColor="text1"/>
          <w:sz w:val="32"/>
        </w:rPr>
        <w:t>Phase</w:t>
      </w:r>
      <w:bookmarkEnd w:id="4"/>
      <w:r w:rsidR="002821CF">
        <w:rPr>
          <w:rFonts w:ascii="Arial" w:hAnsi="Arial" w:cs="Arial"/>
          <w:color w:val="000000" w:themeColor="text1"/>
          <w:sz w:val="32"/>
        </w:rPr>
        <w:tab/>
      </w:r>
    </w:p>
    <w:p w14:paraId="2B8D9902" w14:textId="2F74A1B5" w:rsidR="00383903" w:rsidRPr="00137E15" w:rsidRDefault="0045310F" w:rsidP="003C1C98">
      <w:pPr>
        <w:pStyle w:val="NoSpacing"/>
        <w:spacing w:before="360" w:after="240"/>
        <w:rPr>
          <w:rFonts w:ascii="Arial" w:hAnsi="Arial" w:cs="Arial"/>
        </w:rPr>
      </w:pPr>
      <w:r w:rsidRPr="0092493F">
        <w:rPr>
          <w:rFonts w:ascii="Arial Nova" w:hAnsi="Arial Nova"/>
          <w:noProof/>
        </w:rPr>
        <w:drawing>
          <wp:anchor distT="0" distB="0" distL="114300" distR="114300" simplePos="0" relativeHeight="251677184" behindDoc="0" locked="0" layoutInCell="1" allowOverlap="1" wp14:anchorId="20CAFE9E" wp14:editId="316DB2A0">
            <wp:simplePos x="0" y="0"/>
            <wp:positionH relativeFrom="column">
              <wp:posOffset>3342899</wp:posOffset>
            </wp:positionH>
            <wp:positionV relativeFrom="paragraph">
              <wp:posOffset>33655</wp:posOffset>
            </wp:positionV>
            <wp:extent cx="3785870" cy="3163570"/>
            <wp:effectExtent l="0" t="0" r="0" b="0"/>
            <wp:wrapSquare wrapText="bothSides"/>
            <wp:docPr id="23" name="Picture 2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hape&#10;&#10;Description automatically generated with low confidence"/>
                    <pic:cNvPicPr/>
                  </pic:nvPicPr>
                  <pic:blipFill rotWithShape="1">
                    <a:blip r:embed="rId13" cstate="print">
                      <a:extLst>
                        <a:ext uri="{28A0092B-C50C-407E-A947-70E740481C1C}">
                          <a14:useLocalDpi xmlns:a14="http://schemas.microsoft.com/office/drawing/2010/main" val="0"/>
                        </a:ext>
                      </a:extLst>
                    </a:blip>
                    <a:srcRect t="4745" b="11669"/>
                    <a:stretch/>
                  </pic:blipFill>
                  <pic:spPr bwMode="auto">
                    <a:xfrm>
                      <a:off x="0" y="0"/>
                      <a:ext cx="3785870" cy="3163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ova" w:hAnsi="Arial Nova"/>
          <w:noProof/>
        </w:rPr>
        <mc:AlternateContent>
          <mc:Choice Requires="wps">
            <w:drawing>
              <wp:anchor distT="0" distB="0" distL="114300" distR="114300" simplePos="0" relativeHeight="251678208" behindDoc="0" locked="0" layoutInCell="1" allowOverlap="1" wp14:anchorId="3C305A0B" wp14:editId="3CF37295">
                <wp:simplePos x="0" y="0"/>
                <wp:positionH relativeFrom="column">
                  <wp:posOffset>3456178</wp:posOffset>
                </wp:positionH>
                <wp:positionV relativeFrom="paragraph">
                  <wp:posOffset>125730</wp:posOffset>
                </wp:positionV>
                <wp:extent cx="0" cy="2962656"/>
                <wp:effectExtent l="12700" t="0" r="12700" b="22225"/>
                <wp:wrapNone/>
                <wp:docPr id="24" name="Straight Connector 24"/>
                <wp:cNvGraphicFramePr/>
                <a:graphic xmlns:a="http://schemas.openxmlformats.org/drawingml/2006/main">
                  <a:graphicData uri="http://schemas.microsoft.com/office/word/2010/wordprocessingShape">
                    <wps:wsp>
                      <wps:cNvCnPr/>
                      <wps:spPr>
                        <a:xfrm>
                          <a:off x="0" y="0"/>
                          <a:ext cx="0" cy="2962656"/>
                        </a:xfrm>
                        <a:prstGeom prst="line">
                          <a:avLst/>
                        </a:prstGeom>
                        <a:ln w="254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EF1835" id="Straight Connector 24"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272.15pt,9.9pt" to="272.15pt,2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" strokecolor="#1f3763 [1604]" strokeweight="2pt">
                <v:stroke joinstyle="miter"/>
              </v:line>
            </w:pict>
          </mc:Fallback>
        </mc:AlternateContent>
      </w:r>
      <w:r w:rsidR="000A163A" w:rsidRPr="00137E15">
        <w:rPr>
          <w:rFonts w:ascii="Arial" w:hAnsi="Arial" w:cs="Arial"/>
        </w:rPr>
        <w:t xml:space="preserve">All </w:t>
      </w:r>
      <w:r>
        <w:rPr>
          <w:rFonts w:ascii="Arial" w:hAnsi="Arial" w:cs="Arial"/>
        </w:rPr>
        <w:t>C</w:t>
      </w:r>
      <w:r w:rsidR="00DD5756" w:rsidRPr="00137E15">
        <w:rPr>
          <w:rFonts w:ascii="Arial" w:hAnsi="Arial" w:cs="Arial"/>
        </w:rPr>
        <w:t xml:space="preserve">yber </w:t>
      </w:r>
      <w:r>
        <w:rPr>
          <w:rFonts w:ascii="Arial" w:hAnsi="Arial" w:cs="Arial"/>
        </w:rPr>
        <w:t>I</w:t>
      </w:r>
      <w:r w:rsidR="000A163A" w:rsidRPr="00137E15">
        <w:rPr>
          <w:rFonts w:ascii="Arial" w:hAnsi="Arial" w:cs="Arial"/>
        </w:rPr>
        <w:t xml:space="preserve">ncidents are </w:t>
      </w:r>
      <w:r w:rsidR="00BC4044">
        <w:rPr>
          <w:rFonts w:ascii="Arial" w:hAnsi="Arial" w:cs="Arial"/>
        </w:rPr>
        <w:t>managed</w:t>
      </w:r>
      <w:r w:rsidR="000A163A" w:rsidRPr="00137E15">
        <w:rPr>
          <w:rFonts w:ascii="Arial" w:hAnsi="Arial" w:cs="Arial"/>
        </w:rPr>
        <w:t xml:space="preserve"> in accordance with </w:t>
      </w:r>
      <w:r w:rsidR="00AD19D0">
        <w:rPr>
          <w:rFonts w:ascii="Arial" w:hAnsi="Arial" w:cs="Arial"/>
        </w:rPr>
        <w:t xml:space="preserve">a proven programmatic method </w:t>
      </w:r>
      <w:r w:rsidR="0085367B">
        <w:rPr>
          <w:rFonts w:ascii="Arial" w:hAnsi="Arial" w:cs="Arial"/>
        </w:rPr>
        <w:t>that follows</w:t>
      </w:r>
      <w:r w:rsidR="00664C4D">
        <w:rPr>
          <w:rFonts w:ascii="Arial" w:hAnsi="Arial" w:cs="Arial"/>
        </w:rPr>
        <w:t xml:space="preserve"> </w:t>
      </w:r>
      <w:r w:rsidR="00D0092C" w:rsidRPr="00137E15">
        <w:rPr>
          <w:rFonts w:ascii="Arial" w:hAnsi="Arial" w:cs="Arial"/>
        </w:rPr>
        <w:t>seven</w:t>
      </w:r>
      <w:r w:rsidR="00AD19D0">
        <w:rPr>
          <w:rFonts w:ascii="Arial" w:hAnsi="Arial" w:cs="Arial"/>
        </w:rPr>
        <w:t xml:space="preserve"> phases</w:t>
      </w:r>
      <w:r w:rsidR="0085367B">
        <w:rPr>
          <w:rFonts w:ascii="Arial" w:hAnsi="Arial" w:cs="Arial"/>
        </w:rPr>
        <w:t xml:space="preserve"> in chronological order</w:t>
      </w:r>
      <w:r>
        <w:rPr>
          <w:rFonts w:ascii="Arial" w:hAnsi="Arial" w:cs="Arial"/>
        </w:rPr>
        <w:t>, which incorporates a Cyber Incident Response Plan</w:t>
      </w:r>
      <w:r w:rsidR="00383903">
        <w:rPr>
          <w:rFonts w:ascii="Arial" w:hAnsi="Arial" w:cs="Arial"/>
        </w:rPr>
        <w:t>:</w:t>
      </w:r>
    </w:p>
    <w:p w14:paraId="62A92F69" w14:textId="1EF3A3A5" w:rsidR="005F2895" w:rsidRPr="00137E15" w:rsidRDefault="000A163A" w:rsidP="0092493F">
      <w:pPr>
        <w:pStyle w:val="NoSpacing"/>
        <w:numPr>
          <w:ilvl w:val="0"/>
          <w:numId w:val="25"/>
        </w:numPr>
        <w:spacing w:before="240" w:after="240"/>
        <w:rPr>
          <w:rFonts w:ascii="Arial" w:hAnsi="Arial" w:cs="Arial"/>
        </w:rPr>
      </w:pPr>
      <w:r w:rsidRPr="00137E15">
        <w:rPr>
          <w:rFonts w:ascii="Arial" w:hAnsi="Arial" w:cs="Arial"/>
        </w:rPr>
        <w:t>Preparation</w:t>
      </w:r>
      <w:r w:rsidR="0092493F" w:rsidRPr="0092493F">
        <w:rPr>
          <w:rFonts w:ascii="Arial Nova" w:hAnsi="Arial Nova"/>
        </w:rPr>
        <w:t xml:space="preserve"> </w:t>
      </w:r>
    </w:p>
    <w:p w14:paraId="0F8CC981" w14:textId="3E613818" w:rsidR="000A163A" w:rsidRPr="00137E15" w:rsidRDefault="000A163A" w:rsidP="0092493F">
      <w:pPr>
        <w:pStyle w:val="NoSpacing"/>
        <w:numPr>
          <w:ilvl w:val="0"/>
          <w:numId w:val="25"/>
        </w:numPr>
        <w:spacing w:before="240" w:after="240"/>
        <w:rPr>
          <w:rFonts w:ascii="Arial" w:hAnsi="Arial" w:cs="Arial"/>
        </w:rPr>
      </w:pPr>
      <w:r w:rsidRPr="00137E15">
        <w:rPr>
          <w:rFonts w:ascii="Arial" w:hAnsi="Arial" w:cs="Arial"/>
        </w:rPr>
        <w:t>Identification and Classification</w:t>
      </w:r>
    </w:p>
    <w:p w14:paraId="271B2518" w14:textId="32A2CF14" w:rsidR="000A163A" w:rsidRPr="00137E15" w:rsidRDefault="000A163A" w:rsidP="0092493F">
      <w:pPr>
        <w:pStyle w:val="NoSpacing"/>
        <w:numPr>
          <w:ilvl w:val="0"/>
          <w:numId w:val="25"/>
        </w:numPr>
        <w:spacing w:before="240" w:after="240"/>
        <w:rPr>
          <w:rFonts w:ascii="Arial" w:hAnsi="Arial" w:cs="Arial"/>
        </w:rPr>
      </w:pPr>
      <w:r w:rsidRPr="00137E15">
        <w:rPr>
          <w:rFonts w:ascii="Arial" w:hAnsi="Arial" w:cs="Arial"/>
        </w:rPr>
        <w:t>Containment</w:t>
      </w:r>
    </w:p>
    <w:p w14:paraId="576ACB48" w14:textId="054336A9" w:rsidR="000A163A" w:rsidRPr="00137E15" w:rsidRDefault="000A163A" w:rsidP="0092493F">
      <w:pPr>
        <w:pStyle w:val="NoSpacing"/>
        <w:numPr>
          <w:ilvl w:val="0"/>
          <w:numId w:val="25"/>
        </w:numPr>
        <w:spacing w:before="240" w:after="240"/>
        <w:rPr>
          <w:rFonts w:ascii="Arial" w:hAnsi="Arial" w:cs="Arial"/>
        </w:rPr>
      </w:pPr>
      <w:r w:rsidRPr="00137E15">
        <w:rPr>
          <w:rFonts w:ascii="Arial" w:hAnsi="Arial" w:cs="Arial"/>
        </w:rPr>
        <w:t>Eradication</w:t>
      </w:r>
    </w:p>
    <w:p w14:paraId="37056086" w14:textId="73A7F273" w:rsidR="000A163A" w:rsidRPr="00137E15" w:rsidRDefault="000A163A" w:rsidP="0092493F">
      <w:pPr>
        <w:pStyle w:val="NoSpacing"/>
        <w:numPr>
          <w:ilvl w:val="0"/>
          <w:numId w:val="25"/>
        </w:numPr>
        <w:spacing w:before="240" w:after="240"/>
        <w:rPr>
          <w:rFonts w:ascii="Arial" w:hAnsi="Arial" w:cs="Arial"/>
        </w:rPr>
      </w:pPr>
      <w:r w:rsidRPr="00137E15">
        <w:rPr>
          <w:rFonts w:ascii="Arial" w:hAnsi="Arial" w:cs="Arial"/>
        </w:rPr>
        <w:t>Recovery and Remediation</w:t>
      </w:r>
    </w:p>
    <w:p w14:paraId="6454C693" w14:textId="71745563" w:rsidR="000A163A" w:rsidRPr="00137E15" w:rsidRDefault="000A163A" w:rsidP="0092493F">
      <w:pPr>
        <w:pStyle w:val="NoSpacing"/>
        <w:numPr>
          <w:ilvl w:val="0"/>
          <w:numId w:val="25"/>
        </w:numPr>
        <w:spacing w:before="240" w:after="240"/>
        <w:rPr>
          <w:rFonts w:ascii="Arial" w:hAnsi="Arial" w:cs="Arial"/>
        </w:rPr>
      </w:pPr>
      <w:r w:rsidRPr="00137E15">
        <w:rPr>
          <w:rFonts w:ascii="Arial" w:hAnsi="Arial" w:cs="Arial"/>
        </w:rPr>
        <w:t>Lessons Learned</w:t>
      </w:r>
    </w:p>
    <w:p w14:paraId="2352E3B3" w14:textId="1FFFB2A2" w:rsidR="000A163A" w:rsidRDefault="000A163A" w:rsidP="0092493F">
      <w:pPr>
        <w:pStyle w:val="NoSpacing"/>
        <w:numPr>
          <w:ilvl w:val="0"/>
          <w:numId w:val="25"/>
        </w:numPr>
        <w:spacing w:before="240" w:after="240"/>
        <w:rPr>
          <w:rFonts w:ascii="Arial" w:hAnsi="Arial" w:cs="Arial"/>
        </w:rPr>
      </w:pPr>
      <w:r w:rsidRPr="00137E15">
        <w:rPr>
          <w:rFonts w:ascii="Arial" w:hAnsi="Arial" w:cs="Arial"/>
        </w:rPr>
        <w:t xml:space="preserve">Continuous </w:t>
      </w:r>
      <w:r w:rsidR="00A63624">
        <w:rPr>
          <w:rFonts w:ascii="Arial" w:hAnsi="Arial" w:cs="Arial"/>
        </w:rPr>
        <w:t>Plan</w:t>
      </w:r>
      <w:r w:rsidRPr="00137E15">
        <w:rPr>
          <w:rFonts w:ascii="Arial" w:hAnsi="Arial" w:cs="Arial"/>
        </w:rPr>
        <w:t xml:space="preserve"> Evaluation</w:t>
      </w:r>
    </w:p>
    <w:p w14:paraId="31F576CA" w14:textId="0AEAA4BD" w:rsidR="0045310F" w:rsidRDefault="0045310F" w:rsidP="0045310F">
      <w:pPr>
        <w:pStyle w:val="NoSpacing"/>
        <w:spacing w:before="240" w:after="240"/>
        <w:rPr>
          <w:rFonts w:ascii="Arial" w:hAnsi="Arial" w:cs="Arial"/>
        </w:rPr>
      </w:pPr>
    </w:p>
    <w:p w14:paraId="25742FAF" w14:textId="2D5FC4F2" w:rsidR="0045310F" w:rsidRPr="0045310F" w:rsidRDefault="0045310F" w:rsidP="0045310F">
      <w:pPr>
        <w:rPr>
          <w:rFonts w:ascii="Arial" w:eastAsiaTheme="minorEastAsia" w:hAnsi="Arial" w:cs="Arial"/>
        </w:rPr>
      </w:pPr>
      <w:r>
        <w:rPr>
          <w:rFonts w:ascii="Arial" w:hAnsi="Arial" w:cs="Arial"/>
        </w:rPr>
        <w:br w:type="page"/>
      </w:r>
    </w:p>
    <w:p w14:paraId="3DF60BE4" w14:textId="5BD64A12" w:rsidR="00CA6C17" w:rsidRPr="00137E15" w:rsidRDefault="00D171E6">
      <w:pPr>
        <w:rPr>
          <w:rFonts w:ascii="Arial" w:eastAsiaTheme="majorEastAsia" w:hAnsi="Arial" w:cs="Arial"/>
          <w:b/>
          <w:color w:val="404040" w:themeColor="text1" w:themeTint="BF"/>
          <w:sz w:val="28"/>
          <w:szCs w:val="26"/>
        </w:rPr>
      </w:pPr>
      <w:bookmarkStart w:id="5" w:name="_Toc78943429"/>
      <w:r w:rsidRPr="00335F4D">
        <w:rPr>
          <w:rFonts w:ascii="Arial Nova" w:hAnsi="Arial Nova" w:cs="Arial"/>
          <w:noProof/>
          <w:color w:val="000000" w:themeColor="text1"/>
          <w:sz w:val="36"/>
          <w:szCs w:val="36"/>
        </w:rPr>
        <w:lastRenderedPageBreak/>
        <mc:AlternateContent>
          <mc:Choice Requires="wps">
            <w:drawing>
              <wp:anchor distT="0" distB="0" distL="114300" distR="114300" simplePos="0" relativeHeight="251638272" behindDoc="1" locked="0" layoutInCell="1" allowOverlap="1" wp14:anchorId="361E1D9D" wp14:editId="12D0F898">
                <wp:simplePos x="0" y="0"/>
                <wp:positionH relativeFrom="column">
                  <wp:posOffset>-447040</wp:posOffset>
                </wp:positionH>
                <wp:positionV relativeFrom="paragraph">
                  <wp:posOffset>198132</wp:posOffset>
                </wp:positionV>
                <wp:extent cx="7785100" cy="391886"/>
                <wp:effectExtent l="0" t="0" r="0" b="1905"/>
                <wp:wrapNone/>
                <wp:docPr id="7" name="Rectangle 7"/>
                <wp:cNvGraphicFramePr/>
                <a:graphic xmlns:a="http://schemas.openxmlformats.org/drawingml/2006/main">
                  <a:graphicData uri="http://schemas.microsoft.com/office/word/2010/wordprocessingShape">
                    <wps:wsp>
                      <wps:cNvSpPr/>
                      <wps:spPr>
                        <a:xfrm>
                          <a:off x="0" y="0"/>
                          <a:ext cx="7785100" cy="3918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908C06" w14:textId="77777777" w:rsidR="00A12B11" w:rsidRPr="00335F4D" w:rsidRDefault="00A12B11" w:rsidP="00335F4D">
                            <w:pPr>
                              <w:jc w:val="right"/>
                              <w:rPr>
                                <w:rFonts w:ascii="Arial Nova Light" w:hAnsi="Arial Nova Light"/>
                                <w:b/>
                                <w:color w:val="7F7F7F" w:themeColor="text1" w:themeTint="80"/>
                                <w:sz w:val="36"/>
                                <w:szCs w:val="36"/>
                              </w:rPr>
                            </w:pPr>
                            <w:r w:rsidRPr="00335F4D">
                              <w:rPr>
                                <w:rFonts w:ascii="Arial Nova Light" w:hAnsi="Arial Nova Light"/>
                                <w:b/>
                                <w:color w:val="7F7F7F" w:themeColor="text1" w:themeTint="80"/>
                                <w:sz w:val="36"/>
                                <w:szCs w:val="36"/>
                              </w:rPr>
                              <w:t>Phase</w:t>
                            </w:r>
                            <w:r>
                              <w:rPr>
                                <w:rFonts w:ascii="Arial Nova Light" w:hAnsi="Arial Nova Light"/>
                                <w:b/>
                                <w:color w:val="7F7F7F" w:themeColor="text1" w:themeTint="80"/>
                                <w:sz w:val="36"/>
                                <w:szCs w:val="36"/>
                              </w:rPr>
                              <w:t xml:space="preserve"> 1</w:t>
                            </w:r>
                          </w:p>
                        </w:txbxContent>
                      </wps:txbx>
                      <wps:bodyPr rot="0" spcFirstLastPara="0" vertOverflow="overflow" horzOverflow="overflow" vert="horz" wrap="square" lIns="91440" tIns="45720" rIns="914400" bIns="45720" numCol="1" spcCol="0" rtlCol="0" fromWordArt="0" anchor="ctr" anchorCtr="0" forceAA="0" compatLnSpc="1">
                        <a:prstTxWarp prst="textNoShape">
                          <a:avLst/>
                        </a:prstTxWarp>
                        <a:noAutofit/>
                      </wps:bodyPr>
                    </wps:wsp>
                  </a:graphicData>
                </a:graphic>
              </wp:anchor>
            </w:drawing>
          </mc:Choice>
          <mc:Fallback>
            <w:pict>
              <v:rect w14:anchorId="361E1D9D" id="Rectangle 7" o:spid="_x0000_s1028" style="position:absolute;margin-left:-35.2pt;margin-top:15.6pt;width:613pt;height:30.8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" fillcolor="#bfbfbf [2412]" stroked="f" strokeweight="1pt">
                <v:textbox inset=",,1in">
                  <w:txbxContent>
                    <w:p w14:paraId="50908C06" w14:textId="77777777" w:rsidR="00A12B11" w:rsidRPr="00335F4D" w:rsidRDefault="00A12B11" w:rsidP="00335F4D">
                      <w:pPr>
                        <w:jc w:val="right"/>
                        <w:rPr>
                          <w:rFonts w:ascii="Arial Nova Light" w:hAnsi="Arial Nova Light"/>
                          <w:b/>
                          <w:color w:val="7F7F7F" w:themeColor="text1" w:themeTint="80"/>
                          <w:sz w:val="36"/>
                          <w:szCs w:val="36"/>
                        </w:rPr>
                      </w:pPr>
                      <w:r w:rsidRPr="00335F4D">
                        <w:rPr>
                          <w:rFonts w:ascii="Arial Nova Light" w:hAnsi="Arial Nova Light"/>
                          <w:b/>
                          <w:color w:val="7F7F7F" w:themeColor="text1" w:themeTint="80"/>
                          <w:sz w:val="36"/>
                          <w:szCs w:val="36"/>
                        </w:rPr>
                        <w:t>Phase</w:t>
                      </w:r>
                      <w:r>
                        <w:rPr>
                          <w:rFonts w:ascii="Arial Nova Light" w:hAnsi="Arial Nova Light"/>
                          <w:b/>
                          <w:color w:val="7F7F7F" w:themeColor="text1" w:themeTint="80"/>
                          <w:sz w:val="36"/>
                          <w:szCs w:val="36"/>
                        </w:rPr>
                        <w:t xml:space="preserve"> 1</w:t>
                      </w:r>
                    </w:p>
                  </w:txbxContent>
                </v:textbox>
              </v:rect>
            </w:pict>
          </mc:Fallback>
        </mc:AlternateContent>
      </w:r>
    </w:p>
    <w:p w14:paraId="2332F6B5" w14:textId="599FA052" w:rsidR="00DD5756" w:rsidRPr="00335F4D" w:rsidRDefault="00335F4D" w:rsidP="00335F4D">
      <w:pPr>
        <w:pStyle w:val="Heading2"/>
        <w:spacing w:after="240"/>
        <w:rPr>
          <w:rFonts w:ascii="Arial Nova" w:hAnsi="Arial Nova" w:cs="Arial"/>
          <w:color w:val="000000" w:themeColor="text1"/>
          <w:sz w:val="36"/>
          <w:szCs w:val="36"/>
        </w:rPr>
      </w:pPr>
      <w:bookmarkStart w:id="6" w:name="_Toc109256477"/>
      <w:r w:rsidRPr="00335F4D">
        <w:rPr>
          <w:rFonts w:ascii="Arial Nova" w:hAnsi="Arial Nova" w:cs="Arial"/>
          <w:noProof/>
          <w:color w:val="000000" w:themeColor="text1"/>
          <w:sz w:val="36"/>
          <w:szCs w:val="36"/>
        </w:rPr>
        <mc:AlternateContent>
          <mc:Choice Requires="wps">
            <w:drawing>
              <wp:anchor distT="0" distB="0" distL="114300" distR="114300" simplePos="0" relativeHeight="251636224" behindDoc="1" locked="0" layoutInCell="1" allowOverlap="1" wp14:anchorId="36351045" wp14:editId="2CBDE9C1">
                <wp:simplePos x="0" y="0"/>
                <wp:positionH relativeFrom="column">
                  <wp:posOffset>-447675</wp:posOffset>
                </wp:positionH>
                <wp:positionV relativeFrom="paragraph">
                  <wp:posOffset>-83820</wp:posOffset>
                </wp:positionV>
                <wp:extent cx="7785100" cy="391886"/>
                <wp:effectExtent l="0" t="0" r="6350" b="8255"/>
                <wp:wrapNone/>
                <wp:docPr id="5" name="Rectangle 5"/>
                <wp:cNvGraphicFramePr/>
                <a:graphic xmlns:a="http://schemas.openxmlformats.org/drawingml/2006/main">
                  <a:graphicData uri="http://schemas.microsoft.com/office/word/2010/wordprocessingShape">
                    <wps:wsp>
                      <wps:cNvSpPr/>
                      <wps:spPr>
                        <a:xfrm>
                          <a:off x="0" y="0"/>
                          <a:ext cx="7785100" cy="3918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6E3CF" id="Rectangle 5" o:spid="_x0000_s1026" style="position:absolute;margin-left:-35.25pt;margin-top:-6.6pt;width:613pt;height:30.8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" fillcolor="#bfbfbf [2412]" stroked="f" strokeweight="1pt"/>
            </w:pict>
          </mc:Fallback>
        </mc:AlternateContent>
      </w:r>
      <w:r w:rsidR="00DD5756" w:rsidRPr="00335F4D">
        <w:rPr>
          <w:rFonts w:ascii="Arial Nova" w:hAnsi="Arial Nova" w:cs="Arial"/>
          <w:color w:val="000000" w:themeColor="text1"/>
          <w:sz w:val="36"/>
          <w:szCs w:val="36"/>
        </w:rPr>
        <w:t>Preparation</w:t>
      </w:r>
      <w:bookmarkEnd w:id="5"/>
      <w:bookmarkEnd w:id="6"/>
    </w:p>
    <w:p w14:paraId="752F3F2A" w14:textId="3035C835" w:rsidR="00213AB6" w:rsidRPr="00AA341F" w:rsidRDefault="0085367B" w:rsidP="00AA341F">
      <w:pPr>
        <w:pStyle w:val="NoSpacing"/>
        <w:spacing w:after="120" w:line="276" w:lineRule="auto"/>
        <w:rPr>
          <w:rFonts w:ascii="Arial Nova" w:hAnsi="Arial Nova" w:cs="Arial"/>
        </w:rPr>
      </w:pPr>
      <w:r>
        <w:rPr>
          <w:rFonts w:ascii="Arial Nova" w:hAnsi="Arial Nova" w:cs="Arial"/>
        </w:rPr>
        <w:t>A Cyber Incident Management and Response Plan requires minimum preparatory actions</w:t>
      </w:r>
      <w:r w:rsidR="00636335">
        <w:rPr>
          <w:rFonts w:ascii="Arial Nova" w:hAnsi="Arial Nova" w:cs="Arial"/>
        </w:rPr>
        <w:t xml:space="preserve">, absent which </w:t>
      </w:r>
      <w:r w:rsidR="00800159">
        <w:rPr>
          <w:rFonts w:ascii="Arial Nova" w:hAnsi="Arial Nova" w:cs="Arial"/>
        </w:rPr>
        <w:t>a</w:t>
      </w:r>
      <w:r w:rsidR="00636335">
        <w:rPr>
          <w:rFonts w:ascii="Arial Nova" w:hAnsi="Arial Nova" w:cs="Arial"/>
        </w:rPr>
        <w:t xml:space="preserve"> Cyber Incident Response Plan </w:t>
      </w:r>
      <w:r w:rsidR="00800159">
        <w:rPr>
          <w:rFonts w:ascii="Arial Nova" w:hAnsi="Arial Nova" w:cs="Arial"/>
        </w:rPr>
        <w:t>cannot function</w:t>
      </w:r>
      <w:r w:rsidR="00636335">
        <w:rPr>
          <w:rFonts w:ascii="Arial Nova" w:hAnsi="Arial Nova" w:cs="Arial"/>
        </w:rPr>
        <w:t xml:space="preserve">. </w:t>
      </w:r>
    </w:p>
    <w:p w14:paraId="30971E0D" w14:textId="7E5D1170" w:rsidR="00DD5756" w:rsidRPr="00AA341F" w:rsidRDefault="00664C4D" w:rsidP="00AA341F">
      <w:pPr>
        <w:pStyle w:val="NoSpacing"/>
        <w:spacing w:before="240" w:after="240" w:line="276" w:lineRule="auto"/>
        <w:rPr>
          <w:rFonts w:ascii="Arial Nova" w:hAnsi="Arial Nova" w:cs="Arial"/>
        </w:rPr>
      </w:pPr>
      <w:r>
        <w:rPr>
          <w:rFonts w:ascii="Arial Nova" w:hAnsi="Arial Nova" w:cs="Arial"/>
        </w:rPr>
        <w:t xml:space="preserve">Proper </w:t>
      </w:r>
      <w:r w:rsidR="00DD5756" w:rsidRPr="00AA341F">
        <w:rPr>
          <w:rFonts w:ascii="Arial Nova" w:hAnsi="Arial Nova" w:cs="Arial"/>
        </w:rPr>
        <w:t xml:space="preserve">Preparation </w:t>
      </w:r>
      <w:r w:rsidR="00FE7046" w:rsidRPr="00AA341F">
        <w:rPr>
          <w:rFonts w:ascii="Arial Nova" w:hAnsi="Arial Nova" w:cs="Arial"/>
        </w:rPr>
        <w:t>include</w:t>
      </w:r>
      <w:r w:rsidR="000C504E">
        <w:rPr>
          <w:rFonts w:ascii="Arial Nova" w:hAnsi="Arial Nova" w:cs="Arial"/>
        </w:rPr>
        <w:t>s</w:t>
      </w:r>
      <w:r w:rsidR="00DD5756" w:rsidRPr="00AA341F">
        <w:rPr>
          <w:rFonts w:ascii="Arial Nova" w:hAnsi="Arial Nova" w:cs="Arial"/>
        </w:rPr>
        <w:t>, but</w:t>
      </w:r>
      <w:r w:rsidR="00F46395" w:rsidRPr="00AA341F">
        <w:rPr>
          <w:rFonts w:ascii="Arial Nova" w:hAnsi="Arial Nova" w:cs="Arial"/>
        </w:rPr>
        <w:t xml:space="preserve"> </w:t>
      </w:r>
      <w:r w:rsidR="000C504E">
        <w:rPr>
          <w:rFonts w:ascii="Arial Nova" w:hAnsi="Arial Nova" w:cs="Arial"/>
        </w:rPr>
        <w:t>is</w:t>
      </w:r>
      <w:r w:rsidR="00DD5756" w:rsidRPr="00AA341F">
        <w:rPr>
          <w:rFonts w:ascii="Arial Nova" w:hAnsi="Arial Nova" w:cs="Arial"/>
        </w:rPr>
        <w:t xml:space="preserve"> not limited to</w:t>
      </w:r>
      <w:r w:rsidR="0090319C">
        <w:rPr>
          <w:rFonts w:ascii="Arial Nova" w:hAnsi="Arial Nova" w:cs="Arial"/>
        </w:rPr>
        <w:t>,</w:t>
      </w:r>
      <w:r w:rsidR="00DD5756" w:rsidRPr="00AA341F">
        <w:rPr>
          <w:rFonts w:ascii="Arial Nova" w:hAnsi="Arial Nova" w:cs="Arial"/>
        </w:rPr>
        <w:t xml:space="preserve"> the following</w:t>
      </w:r>
      <w:r w:rsidR="000C504E">
        <w:rPr>
          <w:rFonts w:ascii="Arial Nova" w:hAnsi="Arial Nova" w:cs="Arial"/>
        </w:rPr>
        <w:t xml:space="preserve"> action items</w:t>
      </w:r>
      <w:r w:rsidR="00DD5756" w:rsidRPr="00AA341F">
        <w:rPr>
          <w:rFonts w:ascii="Arial Nova" w:hAnsi="Arial Nova" w:cs="Arial"/>
        </w:rPr>
        <w:t>:</w:t>
      </w:r>
    </w:p>
    <w:p w14:paraId="3068B2DD" w14:textId="77777777" w:rsidR="00DD5756" w:rsidRPr="00AA341F" w:rsidRDefault="00DD5756" w:rsidP="00AA341F">
      <w:pPr>
        <w:pStyle w:val="NoSpacing"/>
        <w:numPr>
          <w:ilvl w:val="0"/>
          <w:numId w:val="10"/>
        </w:numPr>
        <w:autoSpaceDE w:val="0"/>
        <w:autoSpaceDN w:val="0"/>
        <w:adjustRightInd w:val="0"/>
        <w:spacing w:before="240" w:after="240" w:line="276" w:lineRule="auto"/>
        <w:ind w:left="360"/>
        <w:rPr>
          <w:rFonts w:ascii="Arial Nova" w:hAnsi="Arial Nova" w:cs="Arial"/>
        </w:rPr>
      </w:pPr>
      <w:r w:rsidRPr="00AA341F">
        <w:rPr>
          <w:rFonts w:ascii="Arial Nova" w:hAnsi="Arial Nova" w:cs="Arial"/>
        </w:rPr>
        <w:t>The development</w:t>
      </w:r>
      <w:r w:rsidR="005C5268" w:rsidRPr="00AA341F">
        <w:rPr>
          <w:rFonts w:ascii="Arial Nova" w:hAnsi="Arial Nova" w:cs="Arial"/>
        </w:rPr>
        <w:t>,</w:t>
      </w:r>
      <w:r w:rsidRPr="00AA341F">
        <w:rPr>
          <w:rFonts w:ascii="Arial Nova" w:hAnsi="Arial Nova" w:cs="Arial"/>
        </w:rPr>
        <w:t xml:space="preserve"> implementation</w:t>
      </w:r>
      <w:r w:rsidR="005C5268" w:rsidRPr="00AA341F">
        <w:rPr>
          <w:rFonts w:ascii="Arial Nova" w:hAnsi="Arial Nova" w:cs="Arial"/>
        </w:rPr>
        <w:t>, and on-going maintenance</w:t>
      </w:r>
      <w:r w:rsidRPr="00AA341F">
        <w:rPr>
          <w:rFonts w:ascii="Arial Nova" w:hAnsi="Arial Nova" w:cs="Arial"/>
        </w:rPr>
        <w:t xml:space="preserve"> </w:t>
      </w:r>
      <w:r w:rsidR="00FE7046" w:rsidRPr="00AA341F">
        <w:rPr>
          <w:rFonts w:ascii="Arial Nova" w:hAnsi="Arial Nova" w:cs="Arial"/>
        </w:rPr>
        <w:t xml:space="preserve">of </w:t>
      </w:r>
      <w:r w:rsidR="00BA2128">
        <w:rPr>
          <w:rFonts w:ascii="Arial Nova" w:hAnsi="Arial Nova" w:cs="Arial"/>
        </w:rPr>
        <w:t>a</w:t>
      </w:r>
      <w:r w:rsidRPr="00AA341F">
        <w:rPr>
          <w:rFonts w:ascii="Arial Nova" w:hAnsi="Arial Nova" w:cs="Arial"/>
        </w:rPr>
        <w:t xml:space="preserve"> formal </w:t>
      </w:r>
      <w:r w:rsidR="00FE7046" w:rsidRPr="00AA341F">
        <w:rPr>
          <w:rFonts w:ascii="Arial Nova" w:hAnsi="Arial Nova" w:cs="Arial"/>
        </w:rPr>
        <w:t xml:space="preserve">Cyber </w:t>
      </w:r>
      <w:hyperlink w:anchor="_Incident_Response_Plan" w:tooltip="Appendix Item" w:history="1">
        <w:r w:rsidR="00FE7046" w:rsidRPr="00AA341F">
          <w:rPr>
            <w:rFonts w:ascii="Arial Nova" w:hAnsi="Arial Nova" w:cs="Arial"/>
          </w:rPr>
          <w:t>Incident</w:t>
        </w:r>
      </w:hyperlink>
      <w:r w:rsidR="00FE7046" w:rsidRPr="00AA341F">
        <w:rPr>
          <w:rFonts w:ascii="Arial Nova" w:hAnsi="Arial Nova" w:cs="Arial"/>
        </w:rPr>
        <w:t xml:space="preserve"> Response Plan</w:t>
      </w:r>
      <w:r w:rsidR="00E73AB3" w:rsidRPr="00AA341F">
        <w:rPr>
          <w:rFonts w:ascii="Arial Nova" w:hAnsi="Arial Nova" w:cs="Arial"/>
        </w:rPr>
        <w:t xml:space="preserve"> (CIRP)</w:t>
      </w:r>
      <w:r w:rsidRPr="00AA341F">
        <w:rPr>
          <w:rFonts w:ascii="Arial Nova" w:hAnsi="Arial Nova" w:cs="Arial"/>
        </w:rPr>
        <w:t>.</w:t>
      </w:r>
    </w:p>
    <w:p w14:paraId="3BA28F78" w14:textId="77777777" w:rsidR="00F46395" w:rsidRDefault="00FE7046" w:rsidP="00AA341F">
      <w:pPr>
        <w:pStyle w:val="NoSpacing"/>
        <w:numPr>
          <w:ilvl w:val="0"/>
          <w:numId w:val="12"/>
        </w:numPr>
        <w:autoSpaceDE w:val="0"/>
        <w:autoSpaceDN w:val="0"/>
        <w:adjustRightInd w:val="0"/>
        <w:spacing w:before="240" w:after="240" w:line="276" w:lineRule="auto"/>
        <w:ind w:left="360"/>
        <w:rPr>
          <w:rFonts w:ascii="Arial Nova" w:hAnsi="Arial Nova" w:cs="Arial"/>
        </w:rPr>
      </w:pPr>
      <w:r w:rsidRPr="00AA341F">
        <w:rPr>
          <w:rFonts w:ascii="Arial Nova" w:hAnsi="Arial Nova" w:cs="Arial"/>
        </w:rPr>
        <w:t xml:space="preserve">The </w:t>
      </w:r>
      <w:r w:rsidR="00AA341F">
        <w:rPr>
          <w:rFonts w:ascii="Arial Nova" w:hAnsi="Arial Nova" w:cs="Arial"/>
        </w:rPr>
        <w:t>creation</w:t>
      </w:r>
      <w:r w:rsidR="005C5268" w:rsidRPr="00AA341F">
        <w:rPr>
          <w:rFonts w:ascii="Arial Nova" w:hAnsi="Arial Nova" w:cs="Arial"/>
        </w:rPr>
        <w:t xml:space="preserve"> </w:t>
      </w:r>
      <w:r w:rsidR="0051678B" w:rsidRPr="00AA341F">
        <w:rPr>
          <w:rFonts w:ascii="Arial Nova" w:hAnsi="Arial Nova" w:cs="Arial"/>
        </w:rPr>
        <w:t>and</w:t>
      </w:r>
      <w:r w:rsidR="005C5268" w:rsidRPr="00AA341F">
        <w:rPr>
          <w:rFonts w:ascii="Arial Nova" w:hAnsi="Arial Nova" w:cs="Arial"/>
        </w:rPr>
        <w:t xml:space="preserve"> </w:t>
      </w:r>
      <w:r w:rsidRPr="00AA341F">
        <w:rPr>
          <w:rFonts w:ascii="Arial Nova" w:hAnsi="Arial Nova" w:cs="Arial"/>
        </w:rPr>
        <w:t xml:space="preserve">assignment </w:t>
      </w:r>
      <w:r w:rsidR="005C5268" w:rsidRPr="00AA341F">
        <w:rPr>
          <w:rFonts w:ascii="Arial Nova" w:hAnsi="Arial Nova" w:cs="Arial"/>
        </w:rPr>
        <w:t>of named individuals to a Cyber</w:t>
      </w:r>
      <w:r w:rsidR="00BD2155">
        <w:rPr>
          <w:rFonts w:ascii="Arial Nova" w:hAnsi="Arial Nova"/>
        </w:rPr>
        <w:t xml:space="preserve"> Steering Group (CSG)</w:t>
      </w:r>
      <w:r w:rsidR="00F46395" w:rsidRPr="00AA341F">
        <w:rPr>
          <w:rFonts w:ascii="Arial Nova" w:hAnsi="Arial Nova" w:cs="Arial"/>
        </w:rPr>
        <w:t>.</w:t>
      </w:r>
    </w:p>
    <w:p w14:paraId="6666B77F" w14:textId="77777777" w:rsidR="002A4605" w:rsidRDefault="002A4605" w:rsidP="00AA341F">
      <w:pPr>
        <w:pStyle w:val="NoSpacing"/>
        <w:numPr>
          <w:ilvl w:val="0"/>
          <w:numId w:val="12"/>
        </w:numPr>
        <w:autoSpaceDE w:val="0"/>
        <w:autoSpaceDN w:val="0"/>
        <w:adjustRightInd w:val="0"/>
        <w:spacing w:before="240" w:after="240" w:line="276" w:lineRule="auto"/>
        <w:ind w:left="360"/>
        <w:rPr>
          <w:rFonts w:ascii="Arial Nova" w:hAnsi="Arial Nova" w:cs="Arial"/>
        </w:rPr>
      </w:pPr>
      <w:r>
        <w:rPr>
          <w:rFonts w:ascii="Arial Nova" w:hAnsi="Arial Nova" w:cs="Arial"/>
        </w:rPr>
        <w:t>The designation of a Cyber Incident Response Manager (CIRM) to a named individual or entity.</w:t>
      </w:r>
    </w:p>
    <w:p w14:paraId="0D9A793A" w14:textId="77777777" w:rsidR="00BD2155" w:rsidRDefault="00BD2155" w:rsidP="00BD2155">
      <w:pPr>
        <w:pStyle w:val="NoSpacing"/>
        <w:numPr>
          <w:ilvl w:val="0"/>
          <w:numId w:val="12"/>
        </w:numPr>
        <w:autoSpaceDE w:val="0"/>
        <w:autoSpaceDN w:val="0"/>
        <w:adjustRightInd w:val="0"/>
        <w:spacing w:before="240" w:after="240" w:line="276" w:lineRule="auto"/>
        <w:ind w:left="360"/>
        <w:rPr>
          <w:rFonts w:ascii="Arial Nova" w:hAnsi="Arial Nova" w:cs="Arial"/>
        </w:rPr>
      </w:pPr>
      <w:r w:rsidRPr="00AA341F">
        <w:rPr>
          <w:rFonts w:ascii="Arial Nova" w:hAnsi="Arial Nova" w:cs="Arial"/>
        </w:rPr>
        <w:t xml:space="preserve">The </w:t>
      </w:r>
      <w:r>
        <w:rPr>
          <w:rFonts w:ascii="Arial Nova" w:hAnsi="Arial Nova" w:cs="Arial"/>
        </w:rPr>
        <w:t>creation</w:t>
      </w:r>
      <w:r w:rsidRPr="00AA341F">
        <w:rPr>
          <w:rFonts w:ascii="Arial Nova" w:hAnsi="Arial Nova" w:cs="Arial"/>
        </w:rPr>
        <w:t xml:space="preserve"> and assignment of named individuals to a Cyber</w:t>
      </w:r>
      <w:r>
        <w:rPr>
          <w:rFonts w:ascii="Arial Nova" w:hAnsi="Arial Nova"/>
        </w:rPr>
        <w:t xml:space="preserve"> Incident Response Team (CIRT)</w:t>
      </w:r>
      <w:r w:rsidRPr="00AA341F">
        <w:rPr>
          <w:rFonts w:ascii="Arial Nova" w:hAnsi="Arial Nova" w:cs="Arial"/>
        </w:rPr>
        <w:t>.</w:t>
      </w:r>
    </w:p>
    <w:p w14:paraId="7A2963BC" w14:textId="566EBDD7" w:rsidR="00FE7046" w:rsidRPr="00AA341F" w:rsidRDefault="00AD19D0" w:rsidP="00AA341F">
      <w:pPr>
        <w:pStyle w:val="NoSpacing"/>
        <w:numPr>
          <w:ilvl w:val="0"/>
          <w:numId w:val="12"/>
        </w:numPr>
        <w:autoSpaceDE w:val="0"/>
        <w:autoSpaceDN w:val="0"/>
        <w:adjustRightInd w:val="0"/>
        <w:spacing w:before="240" w:after="240" w:line="276" w:lineRule="auto"/>
        <w:ind w:left="360"/>
        <w:rPr>
          <w:rFonts w:ascii="Arial Nova" w:hAnsi="Arial Nova" w:cs="Arial"/>
        </w:rPr>
      </w:pPr>
      <w:r>
        <w:rPr>
          <w:rFonts w:ascii="Arial Nova" w:hAnsi="Arial Nova" w:cs="Arial"/>
        </w:rPr>
        <w:t>Establish</w:t>
      </w:r>
      <w:r w:rsidR="002136FA">
        <w:rPr>
          <w:rFonts w:ascii="Arial Nova" w:hAnsi="Arial Nova" w:cs="Arial"/>
        </w:rPr>
        <w:t>, documen</w:t>
      </w:r>
      <w:r w:rsidR="003776C3">
        <w:rPr>
          <w:rFonts w:ascii="Arial Nova" w:hAnsi="Arial Nova" w:cs="Arial"/>
        </w:rPr>
        <w:t>t,</w:t>
      </w:r>
      <w:r>
        <w:rPr>
          <w:rFonts w:ascii="Arial Nova" w:hAnsi="Arial Nova" w:cs="Arial"/>
        </w:rPr>
        <w:t xml:space="preserve"> and maintain </w:t>
      </w:r>
      <w:r w:rsidR="004B5FCB">
        <w:rPr>
          <w:rFonts w:ascii="Arial Nova" w:hAnsi="Arial Nova" w:cs="Arial"/>
        </w:rPr>
        <w:t>C</w:t>
      </w:r>
      <w:r w:rsidR="00664C4D">
        <w:rPr>
          <w:rFonts w:ascii="Arial Nova" w:hAnsi="Arial Nova" w:cs="Arial"/>
        </w:rPr>
        <w:t xml:space="preserve">yber </w:t>
      </w:r>
      <w:r w:rsidR="004B5FCB">
        <w:rPr>
          <w:rFonts w:ascii="Arial Nova" w:hAnsi="Arial Nova" w:cs="Arial"/>
        </w:rPr>
        <w:t>I</w:t>
      </w:r>
      <w:r w:rsidR="00664C4D">
        <w:rPr>
          <w:rFonts w:ascii="Arial Nova" w:hAnsi="Arial Nova" w:cs="Arial"/>
        </w:rPr>
        <w:t>ncident n</w:t>
      </w:r>
      <w:r>
        <w:rPr>
          <w:rFonts w:ascii="Arial Nova" w:hAnsi="Arial Nova" w:cs="Arial"/>
        </w:rPr>
        <w:t>otification procedures.</w:t>
      </w:r>
    </w:p>
    <w:p w14:paraId="20E40FF2" w14:textId="28A41204" w:rsidR="000D5891" w:rsidRPr="00AA341F" w:rsidRDefault="002136FA" w:rsidP="00AA341F">
      <w:pPr>
        <w:pStyle w:val="NoSpacing"/>
        <w:numPr>
          <w:ilvl w:val="0"/>
          <w:numId w:val="12"/>
        </w:numPr>
        <w:autoSpaceDE w:val="0"/>
        <w:autoSpaceDN w:val="0"/>
        <w:adjustRightInd w:val="0"/>
        <w:spacing w:before="240" w:after="240" w:line="276" w:lineRule="auto"/>
        <w:ind w:left="360"/>
        <w:rPr>
          <w:rFonts w:ascii="Arial Nova" w:hAnsi="Arial Nova" w:cs="Arial"/>
        </w:rPr>
      </w:pPr>
      <w:r>
        <w:rPr>
          <w:rFonts w:ascii="Arial Nova" w:hAnsi="Arial Nova" w:cs="Arial"/>
        </w:rPr>
        <w:t>Establish, document</w:t>
      </w:r>
      <w:r w:rsidR="003776C3">
        <w:rPr>
          <w:rFonts w:ascii="Arial Nova" w:hAnsi="Arial Nova" w:cs="Arial"/>
        </w:rPr>
        <w:t>,</w:t>
      </w:r>
      <w:r>
        <w:rPr>
          <w:rFonts w:ascii="Arial Nova" w:hAnsi="Arial Nova" w:cs="Arial"/>
        </w:rPr>
        <w:t xml:space="preserve"> and maintain</w:t>
      </w:r>
      <w:r w:rsidR="000D5891" w:rsidRPr="00AA341F">
        <w:rPr>
          <w:rFonts w:ascii="Arial Nova" w:hAnsi="Arial Nova" w:cs="Arial"/>
        </w:rPr>
        <w:t xml:space="preserve"> </w:t>
      </w:r>
      <w:r w:rsidR="00CC7C23" w:rsidRPr="00AA341F">
        <w:rPr>
          <w:rFonts w:ascii="Arial Nova" w:hAnsi="Arial Nova" w:cs="Arial"/>
        </w:rPr>
        <w:t>minimum</w:t>
      </w:r>
      <w:r w:rsidR="000D5891" w:rsidRPr="00AA341F">
        <w:rPr>
          <w:rFonts w:ascii="Arial Nova" w:hAnsi="Arial Nova" w:cs="Arial"/>
        </w:rPr>
        <w:t xml:space="preserve"> information collection requirements.</w:t>
      </w:r>
    </w:p>
    <w:p w14:paraId="68447913" w14:textId="77777777" w:rsidR="00DA0ABA" w:rsidRPr="00AA341F" w:rsidRDefault="00DD5756" w:rsidP="00AA341F">
      <w:pPr>
        <w:pStyle w:val="NoSpacing"/>
        <w:numPr>
          <w:ilvl w:val="0"/>
          <w:numId w:val="12"/>
        </w:numPr>
        <w:autoSpaceDE w:val="0"/>
        <w:autoSpaceDN w:val="0"/>
        <w:adjustRightInd w:val="0"/>
        <w:spacing w:before="240" w:after="240" w:line="276" w:lineRule="auto"/>
        <w:ind w:left="360"/>
        <w:rPr>
          <w:rFonts w:ascii="Arial Nova" w:hAnsi="Arial Nova" w:cs="Arial"/>
          <w:b/>
        </w:rPr>
      </w:pPr>
      <w:r w:rsidRPr="00AA341F">
        <w:rPr>
          <w:rFonts w:ascii="Arial Nova" w:hAnsi="Arial Nova" w:cs="Arial"/>
        </w:rPr>
        <w:t xml:space="preserve">Procure required supplies, tools, technologies, and facilities </w:t>
      </w:r>
      <w:r w:rsidR="00F46395" w:rsidRPr="00AA341F">
        <w:rPr>
          <w:rFonts w:ascii="Arial Nova" w:hAnsi="Arial Nova" w:cs="Arial"/>
        </w:rPr>
        <w:t xml:space="preserve">required </w:t>
      </w:r>
      <w:r w:rsidRPr="00AA341F">
        <w:rPr>
          <w:rFonts w:ascii="Arial Nova" w:hAnsi="Arial Nova" w:cs="Arial"/>
        </w:rPr>
        <w:t xml:space="preserve">to support </w:t>
      </w:r>
      <w:r w:rsidR="00E73AB3" w:rsidRPr="00AA341F">
        <w:rPr>
          <w:rFonts w:ascii="Arial Nova" w:hAnsi="Arial Nova" w:cs="Arial"/>
        </w:rPr>
        <w:t>C</w:t>
      </w:r>
      <w:r w:rsidRPr="00AA341F">
        <w:rPr>
          <w:rFonts w:ascii="Arial Nova" w:hAnsi="Arial Nova" w:cs="Arial"/>
        </w:rPr>
        <w:t xml:space="preserve">IRT </w:t>
      </w:r>
      <w:r w:rsidR="00F46395" w:rsidRPr="00AA341F">
        <w:rPr>
          <w:rFonts w:ascii="Arial Nova" w:hAnsi="Arial Nova" w:cs="Arial"/>
        </w:rPr>
        <w:t xml:space="preserve">standard </w:t>
      </w:r>
      <w:r w:rsidRPr="00AA341F">
        <w:rPr>
          <w:rFonts w:ascii="Arial Nova" w:hAnsi="Arial Nova" w:cs="Arial"/>
        </w:rPr>
        <w:t xml:space="preserve">processes and </w:t>
      </w:r>
      <w:r w:rsidR="00F46395" w:rsidRPr="00AA341F">
        <w:rPr>
          <w:rFonts w:ascii="Arial Nova" w:hAnsi="Arial Nova" w:cs="Arial"/>
        </w:rPr>
        <w:t xml:space="preserve">timely </w:t>
      </w:r>
      <w:r w:rsidRPr="00AA341F">
        <w:rPr>
          <w:rFonts w:ascii="Arial Nova" w:hAnsi="Arial Nova" w:cs="Arial"/>
        </w:rPr>
        <w:t>actions.</w:t>
      </w:r>
    </w:p>
    <w:p w14:paraId="25E5B6A7" w14:textId="77777777" w:rsidR="003C1C98" w:rsidRPr="00AA341F" w:rsidRDefault="00154282" w:rsidP="00BA2128">
      <w:pPr>
        <w:pStyle w:val="NoSpacing"/>
        <w:numPr>
          <w:ilvl w:val="0"/>
          <w:numId w:val="12"/>
        </w:numPr>
        <w:autoSpaceDE w:val="0"/>
        <w:autoSpaceDN w:val="0"/>
        <w:adjustRightInd w:val="0"/>
        <w:spacing w:before="240" w:after="240" w:line="276" w:lineRule="auto"/>
        <w:ind w:left="360"/>
        <w:rPr>
          <w:rFonts w:ascii="Arial Nova" w:hAnsi="Arial Nova" w:cs="Arial"/>
        </w:rPr>
      </w:pPr>
      <w:r w:rsidRPr="00AA341F">
        <w:rPr>
          <w:rFonts w:ascii="Arial Nova" w:hAnsi="Arial Nova" w:cs="Arial"/>
        </w:rPr>
        <w:t xml:space="preserve">Ensure all servers, </w:t>
      </w:r>
      <w:r w:rsidR="003C1C98" w:rsidRPr="00AA341F">
        <w:rPr>
          <w:rFonts w:ascii="Arial Nova" w:hAnsi="Arial Nova" w:cs="Arial"/>
        </w:rPr>
        <w:t xml:space="preserve">web applications, </w:t>
      </w:r>
      <w:r w:rsidRPr="00AA341F">
        <w:rPr>
          <w:rFonts w:ascii="Arial Nova" w:hAnsi="Arial Nova" w:cs="Arial"/>
        </w:rPr>
        <w:t xml:space="preserve">workstations, </w:t>
      </w:r>
      <w:r w:rsidR="003C1C98" w:rsidRPr="00AA341F">
        <w:rPr>
          <w:rFonts w:ascii="Arial Nova" w:hAnsi="Arial Nova" w:cs="Arial"/>
        </w:rPr>
        <w:t>firewalls</w:t>
      </w:r>
      <w:r w:rsidRPr="00AA341F">
        <w:rPr>
          <w:rFonts w:ascii="Arial Nova" w:hAnsi="Arial Nova" w:cs="Arial"/>
        </w:rPr>
        <w:t xml:space="preserve">, and security platforms </w:t>
      </w:r>
      <w:r w:rsidR="0051678B" w:rsidRPr="00AA341F">
        <w:rPr>
          <w:rFonts w:ascii="Arial Nova" w:hAnsi="Arial Nova" w:cs="Arial"/>
        </w:rPr>
        <w:t>are</w:t>
      </w:r>
      <w:r w:rsidRPr="00AA341F">
        <w:rPr>
          <w:rFonts w:ascii="Arial Nova" w:hAnsi="Arial Nova" w:cs="Arial"/>
        </w:rPr>
        <w:t xml:space="preserve"> </w:t>
      </w:r>
      <w:r w:rsidR="0051678B" w:rsidRPr="00AA341F">
        <w:rPr>
          <w:rFonts w:ascii="Arial Nova" w:hAnsi="Arial Nova" w:cs="Arial"/>
        </w:rPr>
        <w:t xml:space="preserve">implemented and maintained with </w:t>
      </w:r>
      <w:r w:rsidRPr="00AA341F">
        <w:rPr>
          <w:rFonts w:ascii="Arial Nova" w:hAnsi="Arial Nova" w:cs="Arial"/>
        </w:rPr>
        <w:t>configur</w:t>
      </w:r>
      <w:r w:rsidR="0051678B" w:rsidRPr="00AA341F">
        <w:rPr>
          <w:rFonts w:ascii="Arial Nova" w:hAnsi="Arial Nova" w:cs="Arial"/>
        </w:rPr>
        <w:t>ation</w:t>
      </w:r>
      <w:r w:rsidR="00F8266B" w:rsidRPr="00AA341F">
        <w:rPr>
          <w:rFonts w:ascii="Arial Nova" w:hAnsi="Arial Nova" w:cs="Arial"/>
        </w:rPr>
        <w:t>s</w:t>
      </w:r>
      <w:r w:rsidRPr="00AA341F">
        <w:rPr>
          <w:rFonts w:ascii="Arial Nova" w:hAnsi="Arial Nova" w:cs="Arial"/>
        </w:rPr>
        <w:t xml:space="preserve"> to produce the required system events</w:t>
      </w:r>
      <w:r w:rsidR="0051678B" w:rsidRPr="00AA341F">
        <w:rPr>
          <w:rFonts w:ascii="Arial Nova" w:hAnsi="Arial Nova" w:cs="Arial"/>
        </w:rPr>
        <w:t xml:space="preserve"> and audit logs.</w:t>
      </w:r>
    </w:p>
    <w:p w14:paraId="789CFBF5" w14:textId="77777777" w:rsidR="00A718F4" w:rsidRDefault="003C1C98" w:rsidP="00BA2128">
      <w:pPr>
        <w:pStyle w:val="NoSpacing"/>
        <w:numPr>
          <w:ilvl w:val="0"/>
          <w:numId w:val="12"/>
        </w:numPr>
        <w:autoSpaceDE w:val="0"/>
        <w:autoSpaceDN w:val="0"/>
        <w:adjustRightInd w:val="0"/>
        <w:spacing w:before="240" w:after="240" w:line="276" w:lineRule="auto"/>
        <w:ind w:left="360"/>
        <w:rPr>
          <w:rFonts w:ascii="Arial Nova" w:hAnsi="Arial Nova" w:cs="Arial"/>
        </w:rPr>
      </w:pPr>
      <w:r w:rsidRPr="00AA341F">
        <w:rPr>
          <w:rFonts w:ascii="Arial Nova" w:hAnsi="Arial Nova" w:cs="Arial"/>
        </w:rPr>
        <w:t>Ensure alerts are systematically generated for all known critical and high severity threat events (network, server, or workstation) and sent to individuals or partners who are assigned the responsibility for active threat monitoring.</w:t>
      </w:r>
    </w:p>
    <w:p w14:paraId="397AD74C" w14:textId="2CA605D3" w:rsidR="00F4027C" w:rsidRDefault="00F4027C" w:rsidP="00BA2128">
      <w:pPr>
        <w:pStyle w:val="NoSpacing"/>
        <w:numPr>
          <w:ilvl w:val="0"/>
          <w:numId w:val="12"/>
        </w:numPr>
        <w:autoSpaceDE w:val="0"/>
        <w:autoSpaceDN w:val="0"/>
        <w:adjustRightInd w:val="0"/>
        <w:spacing w:before="240" w:after="240" w:line="276" w:lineRule="auto"/>
        <w:ind w:left="360"/>
        <w:rPr>
          <w:rFonts w:ascii="Arial Nova" w:hAnsi="Arial Nova" w:cs="Arial"/>
        </w:rPr>
      </w:pPr>
      <w:r>
        <w:rPr>
          <w:rFonts w:ascii="Arial Nova" w:hAnsi="Arial Nova" w:cs="Arial"/>
        </w:rPr>
        <w:t xml:space="preserve">Create and </w:t>
      </w:r>
      <w:r w:rsidR="003776C3">
        <w:rPr>
          <w:rFonts w:ascii="Arial Nova" w:hAnsi="Arial Nova" w:cs="Arial"/>
        </w:rPr>
        <w:t>p</w:t>
      </w:r>
      <w:r>
        <w:rPr>
          <w:rFonts w:ascii="Arial Nova" w:hAnsi="Arial Nova" w:cs="Arial"/>
        </w:rPr>
        <w:t xml:space="preserve">ublish </w:t>
      </w:r>
      <w:r w:rsidR="00664C4D">
        <w:rPr>
          <w:rFonts w:ascii="Arial Nova" w:hAnsi="Arial Nova" w:cs="Arial"/>
        </w:rPr>
        <w:t xml:space="preserve">Policy and Procedures for Reporting </w:t>
      </w:r>
      <w:r>
        <w:rPr>
          <w:rFonts w:ascii="Arial Nova" w:hAnsi="Arial Nova" w:cs="Arial"/>
        </w:rPr>
        <w:t>Security Event</w:t>
      </w:r>
      <w:r w:rsidR="00664C4D">
        <w:rPr>
          <w:rFonts w:ascii="Arial Nova" w:hAnsi="Arial Nova" w:cs="Arial"/>
        </w:rPr>
        <w:t>s</w:t>
      </w:r>
      <w:r>
        <w:rPr>
          <w:rFonts w:ascii="Arial Nova" w:hAnsi="Arial Nova" w:cs="Arial"/>
        </w:rPr>
        <w:t xml:space="preserve"> to Students, Faculty, </w:t>
      </w:r>
      <w:r w:rsidR="00664C4D">
        <w:rPr>
          <w:rFonts w:ascii="Arial Nova" w:hAnsi="Arial Nova" w:cs="Arial"/>
        </w:rPr>
        <w:t>and Partners.</w:t>
      </w:r>
    </w:p>
    <w:p w14:paraId="45171D3F" w14:textId="23FC3DCF" w:rsidR="00BA2128" w:rsidRPr="00BA2128" w:rsidRDefault="00BA2128" w:rsidP="00BA2128">
      <w:pPr>
        <w:pStyle w:val="NoSpacing"/>
        <w:numPr>
          <w:ilvl w:val="0"/>
          <w:numId w:val="12"/>
        </w:numPr>
        <w:autoSpaceDE w:val="0"/>
        <w:autoSpaceDN w:val="0"/>
        <w:adjustRightInd w:val="0"/>
        <w:spacing w:before="240" w:after="240" w:line="276" w:lineRule="auto"/>
        <w:ind w:left="360"/>
        <w:rPr>
          <w:rFonts w:ascii="Arial Nova" w:hAnsi="Arial Nova" w:cs="Arial"/>
        </w:rPr>
      </w:pPr>
      <w:r w:rsidRPr="00BA2128">
        <w:rPr>
          <w:rFonts w:ascii="Arial Nova" w:hAnsi="Arial Nova" w:cs="Arial"/>
          <w:noProof/>
        </w:rPr>
        <mc:AlternateContent>
          <mc:Choice Requires="wps">
            <w:drawing>
              <wp:anchor distT="0" distB="0" distL="114300" distR="114300" simplePos="0" relativeHeight="251647488" behindDoc="1" locked="0" layoutInCell="1" allowOverlap="1" wp14:anchorId="0CBD5DEB" wp14:editId="57C8BAD0">
                <wp:simplePos x="0" y="0"/>
                <wp:positionH relativeFrom="page">
                  <wp:posOffset>711200</wp:posOffset>
                </wp:positionH>
                <wp:positionV relativeFrom="paragraph">
                  <wp:posOffset>459056</wp:posOffset>
                </wp:positionV>
                <wp:extent cx="7088554" cy="906048"/>
                <wp:effectExtent l="0" t="0" r="0" b="8890"/>
                <wp:wrapNone/>
                <wp:docPr id="3" name="Rectangle 3"/>
                <wp:cNvGraphicFramePr/>
                <a:graphic xmlns:a="http://schemas.openxmlformats.org/drawingml/2006/main">
                  <a:graphicData uri="http://schemas.microsoft.com/office/word/2010/wordprocessingShape">
                    <wps:wsp>
                      <wps:cNvSpPr/>
                      <wps:spPr>
                        <a:xfrm>
                          <a:off x="0" y="0"/>
                          <a:ext cx="7088554" cy="906048"/>
                        </a:xfrm>
                        <a:prstGeom prst="rect">
                          <a:avLst/>
                        </a:prstGeom>
                        <a:solidFill>
                          <a:srgbClr val="FF4B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5809A5" w14:textId="77777777" w:rsidR="00A12B11" w:rsidRPr="004B213A" w:rsidRDefault="00A12B11" w:rsidP="00BA2128">
                            <w:pPr>
                              <w:pStyle w:val="NoSpacing"/>
                              <w:autoSpaceDE w:val="0"/>
                              <w:autoSpaceDN w:val="0"/>
                              <w:adjustRightInd w:val="0"/>
                              <w:spacing w:after="240"/>
                              <w:ind w:left="-907"/>
                              <w:rPr>
                                <w:rFonts w:ascii="Arial Nova" w:hAnsi="Arial Nova" w:cs="Arial"/>
                                <w:b/>
                                <w:color w:val="FFC000" w:themeColor="accent4"/>
                                <w:u w:val="single"/>
                              </w:rPr>
                            </w:pPr>
                            <w:r w:rsidRPr="004B213A">
                              <w:rPr>
                                <w:rFonts w:ascii="Arial Nova" w:hAnsi="Arial Nova" w:cs="Arial"/>
                                <w:b/>
                                <w:color w:val="FFC000" w:themeColor="accent4"/>
                                <w:u w:val="single"/>
                              </w:rPr>
                              <w:t>Critical Note</w:t>
                            </w:r>
                            <w:r w:rsidRPr="004B213A">
                              <w:rPr>
                                <w:rFonts w:ascii="Arial Nova" w:hAnsi="Arial Nova" w:cs="Arial"/>
                                <w:b/>
                                <w:color w:val="FFC000" w:themeColor="accent4"/>
                              </w:rPr>
                              <w:t>:</w:t>
                            </w:r>
                          </w:p>
                          <w:p w14:paraId="7D76DC13" w14:textId="77777777" w:rsidR="00A12B11" w:rsidRPr="004B213A" w:rsidRDefault="00A12B11" w:rsidP="00BA2128">
                            <w:pPr>
                              <w:pStyle w:val="NoSpacing"/>
                              <w:numPr>
                                <w:ilvl w:val="0"/>
                                <w:numId w:val="11"/>
                              </w:numPr>
                              <w:autoSpaceDE w:val="0"/>
                              <w:autoSpaceDN w:val="0"/>
                              <w:adjustRightInd w:val="0"/>
                              <w:spacing w:before="120" w:line="360" w:lineRule="auto"/>
                              <w:ind w:left="-450"/>
                              <w:rPr>
                                <w:rFonts w:ascii="Arial Nova" w:hAnsi="Arial Nova" w:cs="Arial"/>
                                <w:b/>
                                <w:color w:val="FFC000" w:themeColor="accent4"/>
                              </w:rPr>
                            </w:pPr>
                            <w:r w:rsidRPr="004B213A">
                              <w:rPr>
                                <w:rFonts w:ascii="Arial Nova" w:hAnsi="Arial Nova" w:cs="Arial"/>
                                <w:b/>
                                <w:color w:val="FFC000" w:themeColor="accent4"/>
                              </w:rPr>
                              <w:t>System backups used for</w:t>
                            </w:r>
                            <w:r>
                              <w:rPr>
                                <w:rFonts w:ascii="Arial Nova" w:hAnsi="Arial Nova" w:cs="Arial"/>
                                <w:b/>
                                <w:color w:val="FFC000" w:themeColor="accent4"/>
                              </w:rPr>
                              <w:t xml:space="preserve"> the</w:t>
                            </w:r>
                            <w:r w:rsidRPr="004B213A">
                              <w:rPr>
                                <w:rFonts w:ascii="Arial Nova" w:hAnsi="Arial Nova" w:cs="Arial"/>
                                <w:b/>
                                <w:color w:val="FFC000" w:themeColor="accent4"/>
                              </w:rPr>
                              <w:t xml:space="preserve"> Recovery and Remediation phase must be stored offline </w:t>
                            </w:r>
                            <w:r w:rsidRPr="004B213A">
                              <w:rPr>
                                <w:rFonts w:ascii="Arial Nova" w:hAnsi="Arial Nova" w:cs="Arial"/>
                                <w:b/>
                                <w:i/>
                                <w:color w:val="FFC000" w:themeColor="accent4"/>
                              </w:rPr>
                              <w:t>prior to</w:t>
                            </w:r>
                            <w:r w:rsidRPr="004B213A">
                              <w:rPr>
                                <w:rFonts w:ascii="Arial Nova" w:hAnsi="Arial Nova" w:cs="Arial"/>
                                <w:b/>
                                <w:color w:val="FFC000" w:themeColor="accent4"/>
                              </w:rPr>
                              <w:t xml:space="preserve"> a cyber incident or attack.</w:t>
                            </w:r>
                          </w:p>
                          <w:p w14:paraId="53E5BCA3" w14:textId="77777777" w:rsidR="00A12B11" w:rsidRPr="004B213A" w:rsidRDefault="00A12B11" w:rsidP="00BA2128">
                            <w:pPr>
                              <w:ind w:left="90"/>
                              <w:jc w:val="center"/>
                              <w:rPr>
                                <w:color w:val="FFC000" w:themeColor="accent4"/>
                              </w:rPr>
                            </w:pPr>
                          </w:p>
                        </w:txbxContent>
                      </wps:txbx>
                      <wps:bodyPr rot="0" spcFirstLastPara="0" vertOverflow="overflow" horzOverflow="overflow" vert="horz" wrap="square" lIns="731520" tIns="45720" rIns="7315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D5DEB" id="Rectangle 3" o:spid="_x0000_s1029" style="position:absolute;left:0;text-align:left;margin-left:56pt;margin-top:36.15pt;width:558.15pt;height:71.3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" fillcolor="#ff4b4b" stroked="f" strokeweight="1pt">
                <v:textbox inset="57.6pt,,57.6pt">
                  <w:txbxContent>
                    <w:p w14:paraId="655809A5" w14:textId="77777777" w:rsidR="00A12B11" w:rsidRPr="004B213A" w:rsidRDefault="00A12B11" w:rsidP="00BA2128">
                      <w:pPr>
                        <w:pStyle w:val="NoSpacing"/>
                        <w:autoSpaceDE w:val="0"/>
                        <w:autoSpaceDN w:val="0"/>
                        <w:adjustRightInd w:val="0"/>
                        <w:spacing w:after="240"/>
                        <w:ind w:left="-907"/>
                        <w:rPr>
                          <w:rFonts w:ascii="Arial Nova" w:hAnsi="Arial Nova" w:cs="Arial"/>
                          <w:b/>
                          <w:color w:val="FFC000" w:themeColor="accent4"/>
                          <w:u w:val="single"/>
                        </w:rPr>
                      </w:pPr>
                      <w:r w:rsidRPr="004B213A">
                        <w:rPr>
                          <w:rFonts w:ascii="Arial Nova" w:hAnsi="Arial Nova" w:cs="Arial"/>
                          <w:b/>
                          <w:color w:val="FFC000" w:themeColor="accent4"/>
                          <w:u w:val="single"/>
                        </w:rPr>
                        <w:t>Critical Note</w:t>
                      </w:r>
                      <w:r w:rsidRPr="004B213A">
                        <w:rPr>
                          <w:rFonts w:ascii="Arial Nova" w:hAnsi="Arial Nova" w:cs="Arial"/>
                          <w:b/>
                          <w:color w:val="FFC000" w:themeColor="accent4"/>
                        </w:rPr>
                        <w:t>:</w:t>
                      </w:r>
                    </w:p>
                    <w:p w14:paraId="7D76DC13" w14:textId="77777777" w:rsidR="00A12B11" w:rsidRPr="004B213A" w:rsidRDefault="00A12B11" w:rsidP="00BA2128">
                      <w:pPr>
                        <w:pStyle w:val="NoSpacing"/>
                        <w:numPr>
                          <w:ilvl w:val="0"/>
                          <w:numId w:val="11"/>
                        </w:numPr>
                        <w:autoSpaceDE w:val="0"/>
                        <w:autoSpaceDN w:val="0"/>
                        <w:adjustRightInd w:val="0"/>
                        <w:spacing w:before="120" w:line="360" w:lineRule="auto"/>
                        <w:ind w:left="-450"/>
                        <w:rPr>
                          <w:rFonts w:ascii="Arial Nova" w:hAnsi="Arial Nova" w:cs="Arial"/>
                          <w:b/>
                          <w:color w:val="FFC000" w:themeColor="accent4"/>
                        </w:rPr>
                      </w:pPr>
                      <w:r w:rsidRPr="004B213A">
                        <w:rPr>
                          <w:rFonts w:ascii="Arial Nova" w:hAnsi="Arial Nova" w:cs="Arial"/>
                          <w:b/>
                          <w:color w:val="FFC000" w:themeColor="accent4"/>
                        </w:rPr>
                        <w:t>System backups used for</w:t>
                      </w:r>
                      <w:r>
                        <w:rPr>
                          <w:rFonts w:ascii="Arial Nova" w:hAnsi="Arial Nova" w:cs="Arial"/>
                          <w:b/>
                          <w:color w:val="FFC000" w:themeColor="accent4"/>
                        </w:rPr>
                        <w:t xml:space="preserve"> the</w:t>
                      </w:r>
                      <w:r w:rsidRPr="004B213A">
                        <w:rPr>
                          <w:rFonts w:ascii="Arial Nova" w:hAnsi="Arial Nova" w:cs="Arial"/>
                          <w:b/>
                          <w:color w:val="FFC000" w:themeColor="accent4"/>
                        </w:rPr>
                        <w:t xml:space="preserve"> Recovery and Remediation phase must be stored offline </w:t>
                      </w:r>
                      <w:r w:rsidRPr="004B213A">
                        <w:rPr>
                          <w:rFonts w:ascii="Arial Nova" w:hAnsi="Arial Nova" w:cs="Arial"/>
                          <w:b/>
                          <w:i/>
                          <w:color w:val="FFC000" w:themeColor="accent4"/>
                        </w:rPr>
                        <w:t>prior to</w:t>
                      </w:r>
                      <w:r w:rsidRPr="004B213A">
                        <w:rPr>
                          <w:rFonts w:ascii="Arial Nova" w:hAnsi="Arial Nova" w:cs="Arial"/>
                          <w:b/>
                          <w:color w:val="FFC000" w:themeColor="accent4"/>
                        </w:rPr>
                        <w:t xml:space="preserve"> a cyber incident or attack.</w:t>
                      </w:r>
                    </w:p>
                    <w:p w14:paraId="53E5BCA3" w14:textId="77777777" w:rsidR="00A12B11" w:rsidRPr="004B213A" w:rsidRDefault="00A12B11" w:rsidP="00BA2128">
                      <w:pPr>
                        <w:ind w:left="90"/>
                        <w:jc w:val="center"/>
                        <w:rPr>
                          <w:color w:val="FFC000" w:themeColor="accent4"/>
                        </w:rPr>
                      </w:pPr>
                    </w:p>
                  </w:txbxContent>
                </v:textbox>
                <w10:wrap anchorx="page"/>
              </v:rect>
            </w:pict>
          </mc:Fallback>
        </mc:AlternateContent>
      </w:r>
      <w:r>
        <w:rPr>
          <w:rFonts w:ascii="Arial Nova" w:hAnsi="Arial Nova" w:cs="Arial"/>
        </w:rPr>
        <w:t xml:space="preserve">Ensure </w:t>
      </w:r>
      <w:r w:rsidR="00800159">
        <w:rPr>
          <w:rFonts w:ascii="Arial Nova" w:hAnsi="Arial Nova" w:cs="Arial"/>
        </w:rPr>
        <w:t>critical</w:t>
      </w:r>
      <w:r w:rsidRPr="00AA341F">
        <w:rPr>
          <w:rFonts w:ascii="Arial Nova" w:hAnsi="Arial Nova" w:cs="Arial"/>
        </w:rPr>
        <w:t xml:space="preserve"> University Services have scheduled backups produced daily and stored completely external to the university or service provider network.</w:t>
      </w:r>
    </w:p>
    <w:p w14:paraId="22C9CA49" w14:textId="77777777" w:rsidR="00BA2128" w:rsidRPr="00AA341F" w:rsidRDefault="00BA2128" w:rsidP="00BA2128">
      <w:pPr>
        <w:pStyle w:val="NoSpacing"/>
        <w:autoSpaceDE w:val="0"/>
        <w:autoSpaceDN w:val="0"/>
        <w:adjustRightInd w:val="0"/>
        <w:spacing w:before="240" w:after="240" w:line="276" w:lineRule="auto"/>
        <w:rPr>
          <w:rFonts w:ascii="Arial Nova" w:hAnsi="Arial Nova" w:cs="Arial"/>
          <w:b/>
        </w:rPr>
      </w:pPr>
    </w:p>
    <w:p w14:paraId="3262288A" w14:textId="77777777" w:rsidR="00BA2128" w:rsidRPr="00AA341F" w:rsidRDefault="00BA2128" w:rsidP="00BA2128">
      <w:pPr>
        <w:pStyle w:val="NoSpacing"/>
        <w:autoSpaceDE w:val="0"/>
        <w:autoSpaceDN w:val="0"/>
        <w:adjustRightInd w:val="0"/>
        <w:spacing w:before="240" w:after="240" w:line="276" w:lineRule="auto"/>
        <w:rPr>
          <w:rFonts w:ascii="Arial Nova" w:hAnsi="Arial Nova" w:cs="Arial"/>
          <w:b/>
        </w:rPr>
      </w:pPr>
    </w:p>
    <w:p w14:paraId="7AB9FDB0" w14:textId="77777777" w:rsidR="002A4605" w:rsidRDefault="002A4605" w:rsidP="002A4605">
      <w:pPr>
        <w:pStyle w:val="NoSpacing"/>
        <w:autoSpaceDE w:val="0"/>
        <w:autoSpaceDN w:val="0"/>
        <w:adjustRightInd w:val="0"/>
        <w:spacing w:before="240" w:after="240" w:line="276" w:lineRule="auto"/>
        <w:rPr>
          <w:rFonts w:ascii="Arial Nova" w:hAnsi="Arial Nova" w:cs="Arial"/>
        </w:rPr>
      </w:pPr>
    </w:p>
    <w:p w14:paraId="4C4634AF" w14:textId="2752F8D8" w:rsidR="008172D4" w:rsidRDefault="008172D4" w:rsidP="002A4605">
      <w:pPr>
        <w:pStyle w:val="NoSpacing"/>
        <w:autoSpaceDE w:val="0"/>
        <w:autoSpaceDN w:val="0"/>
        <w:adjustRightInd w:val="0"/>
        <w:spacing w:before="240" w:after="240" w:line="276" w:lineRule="auto"/>
        <w:rPr>
          <w:rFonts w:ascii="Arial Nova" w:hAnsi="Arial Nova" w:cs="Arial"/>
        </w:rPr>
      </w:pPr>
    </w:p>
    <w:p w14:paraId="3C5FFF35" w14:textId="77777777" w:rsidR="00CC7C23" w:rsidRPr="00356AC3" w:rsidRDefault="002A4605" w:rsidP="00356AC3">
      <w:pPr>
        <w:pStyle w:val="Heading3"/>
      </w:pPr>
      <w:bookmarkStart w:id="7" w:name="_Toc109256478"/>
      <w:r w:rsidRPr="002A4605">
        <w:rPr>
          <w:b w:val="0"/>
          <w:noProof/>
        </w:rPr>
        <mc:AlternateContent>
          <mc:Choice Requires="wps">
            <w:drawing>
              <wp:anchor distT="0" distB="0" distL="114300" distR="114300" simplePos="0" relativeHeight="251641344" behindDoc="1" locked="0" layoutInCell="1" allowOverlap="1" wp14:anchorId="4AB3B17A" wp14:editId="6AAC6F15">
                <wp:simplePos x="0" y="0"/>
                <wp:positionH relativeFrom="column">
                  <wp:posOffset>-28575</wp:posOffset>
                </wp:positionH>
                <wp:positionV relativeFrom="paragraph">
                  <wp:posOffset>-46355</wp:posOffset>
                </wp:positionV>
                <wp:extent cx="7380514" cy="345233"/>
                <wp:effectExtent l="0" t="0" r="0" b="0"/>
                <wp:wrapNone/>
                <wp:docPr id="4" name="Rectangle 4"/>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E83D75" id="Rectangle 4" o:spid="_x0000_s1026" style="position:absolute;margin-left:-2.25pt;margin-top:-3.65pt;width:581.15pt;height:27.2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" fillcolor="#002060" stroked="f" strokeweight="1pt"/>
            </w:pict>
          </mc:Fallback>
        </mc:AlternateContent>
      </w:r>
      <w:r w:rsidR="00CC7C23" w:rsidRPr="00356AC3">
        <w:t xml:space="preserve">Cyber </w:t>
      </w:r>
      <w:r w:rsidR="00BD2155" w:rsidRPr="00356AC3">
        <w:t>Steering Group</w:t>
      </w:r>
      <w:r w:rsidR="00AA341F" w:rsidRPr="00356AC3">
        <w:t xml:space="preserve"> (</w:t>
      </w:r>
      <w:r w:rsidR="00BD2155" w:rsidRPr="00356AC3">
        <w:t>CSG</w:t>
      </w:r>
      <w:r w:rsidR="00AA341F" w:rsidRPr="00356AC3">
        <w:t>)</w:t>
      </w:r>
      <w:bookmarkEnd w:id="7"/>
    </w:p>
    <w:p w14:paraId="49CE61BB" w14:textId="77777777" w:rsidR="00CC7C23" w:rsidRPr="00600B95" w:rsidRDefault="00600B95" w:rsidP="00094A0B">
      <w:pPr>
        <w:pStyle w:val="NoSpacing"/>
        <w:spacing w:before="240" w:after="240"/>
        <w:rPr>
          <w:rFonts w:ascii="Arial Nova" w:hAnsi="Arial Nova" w:cs="Arial"/>
        </w:rPr>
      </w:pPr>
      <w:r w:rsidRPr="00600B95">
        <w:rPr>
          <w:rFonts w:ascii="Arial Nova" w:hAnsi="Arial Nova" w:cs="Arial"/>
        </w:rPr>
        <w:t xml:space="preserve">CSG </w:t>
      </w:r>
      <w:r w:rsidR="00094A0B">
        <w:rPr>
          <w:rFonts w:ascii="Arial Nova" w:hAnsi="Arial Nova" w:cs="Arial"/>
        </w:rPr>
        <w:t xml:space="preserve">Core </w:t>
      </w:r>
      <w:r>
        <w:rPr>
          <w:rFonts w:ascii="Arial Nova" w:hAnsi="Arial Nova" w:cs="Arial"/>
        </w:rPr>
        <w:t>Responsibilities</w:t>
      </w:r>
      <w:r w:rsidRPr="00600B95">
        <w:rPr>
          <w:rFonts w:ascii="Arial Nova" w:hAnsi="Arial Nova" w:cs="Arial"/>
        </w:rPr>
        <w:t xml:space="preserve">: </w:t>
      </w:r>
    </w:p>
    <w:p w14:paraId="0D8815BC" w14:textId="570A8CC7" w:rsidR="009D179F" w:rsidRDefault="009D179F" w:rsidP="003776C3">
      <w:pPr>
        <w:pStyle w:val="NoSpacing"/>
        <w:numPr>
          <w:ilvl w:val="0"/>
          <w:numId w:val="19"/>
        </w:numPr>
        <w:autoSpaceDE w:val="0"/>
        <w:autoSpaceDN w:val="0"/>
        <w:adjustRightInd w:val="0"/>
        <w:rPr>
          <w:rFonts w:ascii="Arial Nova" w:hAnsi="Arial Nova" w:cs="Arial"/>
          <w:color w:val="0D0D0D" w:themeColor="text1" w:themeTint="F2"/>
        </w:rPr>
      </w:pPr>
      <w:r>
        <w:rPr>
          <w:rFonts w:ascii="Arial Nova" w:hAnsi="Arial Nova" w:cs="Arial"/>
          <w:color w:val="0D0D0D" w:themeColor="text1" w:themeTint="F2"/>
        </w:rPr>
        <w:t xml:space="preserve">Serve as executive decision-making authority for </w:t>
      </w:r>
      <w:r w:rsidR="005801C3">
        <w:rPr>
          <w:rFonts w:ascii="Arial Nova" w:hAnsi="Arial Nova" w:cs="Arial"/>
          <w:color w:val="0D0D0D" w:themeColor="text1" w:themeTint="F2"/>
        </w:rPr>
        <w:t>C</w:t>
      </w:r>
      <w:r>
        <w:rPr>
          <w:rFonts w:ascii="Arial Nova" w:hAnsi="Arial Nova" w:cs="Arial"/>
          <w:color w:val="0D0D0D" w:themeColor="text1" w:themeTint="F2"/>
        </w:rPr>
        <w:t xml:space="preserve">SU’s </w:t>
      </w:r>
      <w:r w:rsidR="004B5FCB">
        <w:rPr>
          <w:rFonts w:ascii="Arial Nova" w:hAnsi="Arial Nova" w:cs="Arial"/>
          <w:color w:val="0D0D0D" w:themeColor="text1" w:themeTint="F2"/>
        </w:rPr>
        <w:t>C</w:t>
      </w:r>
      <w:r>
        <w:rPr>
          <w:rFonts w:ascii="Arial Nova" w:hAnsi="Arial Nova" w:cs="Arial"/>
          <w:color w:val="0D0D0D" w:themeColor="text1" w:themeTint="F2"/>
        </w:rPr>
        <w:t xml:space="preserve">yber </w:t>
      </w:r>
      <w:r w:rsidR="004B5FCB">
        <w:rPr>
          <w:rFonts w:ascii="Arial Nova" w:hAnsi="Arial Nova" w:cs="Arial"/>
          <w:color w:val="0D0D0D" w:themeColor="text1" w:themeTint="F2"/>
        </w:rPr>
        <w:t>I</w:t>
      </w:r>
      <w:r w:rsidRPr="00600B95">
        <w:rPr>
          <w:rFonts w:ascii="Arial Nova" w:hAnsi="Arial Nova" w:cs="Arial"/>
          <w:color w:val="0D0D0D" w:themeColor="text1" w:themeTint="F2"/>
        </w:rPr>
        <w:t xml:space="preserve">ncident management and response </w:t>
      </w:r>
      <w:r>
        <w:rPr>
          <w:rFonts w:ascii="Arial Nova" w:hAnsi="Arial Nova" w:cs="Arial"/>
          <w:color w:val="0D0D0D" w:themeColor="text1" w:themeTint="F2"/>
        </w:rPr>
        <w:t>activities and planning</w:t>
      </w:r>
      <w:r w:rsidRPr="00600B95">
        <w:rPr>
          <w:rFonts w:ascii="Arial Nova" w:hAnsi="Arial Nova" w:cs="Arial"/>
          <w:color w:val="0D0D0D" w:themeColor="text1" w:themeTint="F2"/>
        </w:rPr>
        <w:t>.</w:t>
      </w:r>
    </w:p>
    <w:p w14:paraId="38B675C2" w14:textId="1D585A92" w:rsidR="00094A0B" w:rsidRPr="00600B95" w:rsidRDefault="00094A0B" w:rsidP="000E0423">
      <w:pPr>
        <w:pStyle w:val="NoSpacing"/>
        <w:numPr>
          <w:ilvl w:val="0"/>
          <w:numId w:val="19"/>
        </w:numPr>
        <w:autoSpaceDE w:val="0"/>
        <w:autoSpaceDN w:val="0"/>
        <w:adjustRightInd w:val="0"/>
        <w:rPr>
          <w:rFonts w:ascii="Arial Nova" w:hAnsi="Arial Nova" w:cs="Arial"/>
          <w:color w:val="0D0D0D" w:themeColor="text1" w:themeTint="F2"/>
        </w:rPr>
      </w:pPr>
      <w:r>
        <w:rPr>
          <w:rFonts w:ascii="Arial Nova" w:hAnsi="Arial Nova" w:cs="Arial"/>
          <w:color w:val="0D0D0D" w:themeColor="text1" w:themeTint="F2"/>
        </w:rPr>
        <w:t>Assign</w:t>
      </w:r>
      <w:r w:rsidR="003776C3">
        <w:rPr>
          <w:rFonts w:ascii="Arial Nova" w:hAnsi="Arial Nova" w:cs="Arial"/>
          <w:color w:val="0D0D0D" w:themeColor="text1" w:themeTint="F2"/>
        </w:rPr>
        <w:t>s</w:t>
      </w:r>
      <w:r>
        <w:rPr>
          <w:rFonts w:ascii="Arial Nova" w:hAnsi="Arial Nova" w:cs="Arial"/>
          <w:color w:val="0D0D0D" w:themeColor="text1" w:themeTint="F2"/>
        </w:rPr>
        <w:t xml:space="preserve"> the responsibility of Cyber Incident Response Manager to a named individual, entity</w:t>
      </w:r>
      <w:r w:rsidR="003776C3">
        <w:rPr>
          <w:rFonts w:ascii="Arial Nova" w:hAnsi="Arial Nova" w:cs="Arial"/>
          <w:color w:val="0D0D0D" w:themeColor="text1" w:themeTint="F2"/>
        </w:rPr>
        <w:t>,</w:t>
      </w:r>
      <w:r>
        <w:rPr>
          <w:rFonts w:ascii="Arial Nova" w:hAnsi="Arial Nova" w:cs="Arial"/>
          <w:color w:val="0D0D0D" w:themeColor="text1" w:themeTint="F2"/>
        </w:rPr>
        <w:t xml:space="preserve"> or organization.</w:t>
      </w:r>
    </w:p>
    <w:p w14:paraId="4AD0709D" w14:textId="7F8F2F00" w:rsidR="009D179F" w:rsidRDefault="009D179F" w:rsidP="003776C3">
      <w:pPr>
        <w:pStyle w:val="NoSpacing"/>
        <w:numPr>
          <w:ilvl w:val="0"/>
          <w:numId w:val="19"/>
        </w:numPr>
        <w:autoSpaceDE w:val="0"/>
        <w:autoSpaceDN w:val="0"/>
        <w:adjustRightInd w:val="0"/>
        <w:rPr>
          <w:rFonts w:ascii="Arial Nova" w:hAnsi="Arial Nova" w:cs="Arial"/>
          <w:color w:val="0D0D0D" w:themeColor="text1" w:themeTint="F2"/>
        </w:rPr>
      </w:pPr>
      <w:r>
        <w:rPr>
          <w:rFonts w:ascii="Arial Nova" w:hAnsi="Arial Nova" w:cs="Arial"/>
          <w:color w:val="0D0D0D" w:themeColor="text1" w:themeTint="F2"/>
        </w:rPr>
        <w:t>Serve as the sole a</w:t>
      </w:r>
      <w:r w:rsidRPr="00600B95">
        <w:rPr>
          <w:rFonts w:ascii="Arial Nova" w:hAnsi="Arial Nova" w:cs="Arial"/>
          <w:color w:val="0D0D0D" w:themeColor="text1" w:themeTint="F2"/>
        </w:rPr>
        <w:t>pprov</w:t>
      </w:r>
      <w:r>
        <w:rPr>
          <w:rFonts w:ascii="Arial Nova" w:hAnsi="Arial Nova" w:cs="Arial"/>
          <w:color w:val="0D0D0D" w:themeColor="text1" w:themeTint="F2"/>
        </w:rPr>
        <w:t>ing authority for requested</w:t>
      </w:r>
      <w:r w:rsidRPr="00600B95">
        <w:rPr>
          <w:rFonts w:ascii="Arial Nova" w:hAnsi="Arial Nova" w:cs="Arial"/>
          <w:color w:val="0D0D0D" w:themeColor="text1" w:themeTint="F2"/>
        </w:rPr>
        <w:t xml:space="preserve"> exceptions/deviations</w:t>
      </w:r>
      <w:r>
        <w:rPr>
          <w:rFonts w:ascii="Arial Nova" w:hAnsi="Arial Nova" w:cs="Arial"/>
          <w:color w:val="0D0D0D" w:themeColor="text1" w:themeTint="F2"/>
        </w:rPr>
        <w:t xml:space="preserve"> to any policy, plan, or procedure that affects th</w:t>
      </w:r>
      <w:r w:rsidR="003776C3">
        <w:rPr>
          <w:rFonts w:ascii="Arial Nova" w:hAnsi="Arial Nova" w:cs="Arial"/>
          <w:color w:val="0D0D0D" w:themeColor="text1" w:themeTint="F2"/>
        </w:rPr>
        <w:t>is</w:t>
      </w:r>
      <w:r>
        <w:rPr>
          <w:rFonts w:ascii="Arial Nova" w:hAnsi="Arial Nova" w:cs="Arial"/>
          <w:color w:val="0D0D0D" w:themeColor="text1" w:themeTint="F2"/>
        </w:rPr>
        <w:t xml:space="preserve"> Cyber Incident Management and Response Plan</w:t>
      </w:r>
      <w:r w:rsidRPr="00600B95">
        <w:rPr>
          <w:rFonts w:ascii="Arial Nova" w:hAnsi="Arial Nova" w:cs="Arial"/>
          <w:color w:val="0D0D0D" w:themeColor="text1" w:themeTint="F2"/>
        </w:rPr>
        <w:t>.</w:t>
      </w:r>
    </w:p>
    <w:p w14:paraId="744AC61A" w14:textId="77777777" w:rsidR="003776C3" w:rsidRPr="00600B95" w:rsidRDefault="003776C3" w:rsidP="000E0423">
      <w:pPr>
        <w:pStyle w:val="NoSpacing"/>
        <w:autoSpaceDE w:val="0"/>
        <w:autoSpaceDN w:val="0"/>
        <w:adjustRightInd w:val="0"/>
        <w:ind w:left="720"/>
        <w:rPr>
          <w:rFonts w:ascii="Arial Nova" w:hAnsi="Arial Nova" w:cs="Arial"/>
          <w:color w:val="0D0D0D" w:themeColor="text1" w:themeTint="F2"/>
        </w:rPr>
      </w:pPr>
    </w:p>
    <w:p w14:paraId="397D0868" w14:textId="1E2D94D6" w:rsidR="00600B95" w:rsidRDefault="00094A0B" w:rsidP="003776C3">
      <w:pPr>
        <w:pStyle w:val="NoSpacing"/>
        <w:rPr>
          <w:rFonts w:ascii="Arial Nova" w:hAnsi="Arial Nova" w:cs="Arial"/>
        </w:rPr>
      </w:pPr>
      <w:r w:rsidRPr="00094A0B">
        <w:rPr>
          <w:rFonts w:ascii="Arial Nova" w:hAnsi="Arial Nova" w:cs="Arial"/>
        </w:rPr>
        <w:t>CSG Core Members</w:t>
      </w:r>
      <w:r w:rsidR="00E34928">
        <w:rPr>
          <w:rFonts w:ascii="Arial Nova" w:hAnsi="Arial Nova" w:cs="Arial"/>
        </w:rPr>
        <w:t xml:space="preserve"> (pre-determined and unaffected by any Security Event or Cyber Incident)</w:t>
      </w:r>
      <w:r w:rsidR="00E629E7">
        <w:rPr>
          <w:rFonts w:ascii="Arial Nova" w:hAnsi="Arial Nova" w:cs="Arial"/>
        </w:rPr>
        <w:t>:</w:t>
      </w:r>
    </w:p>
    <w:p w14:paraId="57EB9DD4" w14:textId="77777777" w:rsidR="003776C3" w:rsidRPr="00094A0B" w:rsidRDefault="003776C3" w:rsidP="000E0423">
      <w:pPr>
        <w:pStyle w:val="NoSpacing"/>
        <w:rPr>
          <w:rFonts w:ascii="Arial Nova" w:hAnsi="Arial Nova" w:cs="Arial"/>
        </w:rPr>
      </w:pPr>
    </w:p>
    <w:p w14:paraId="0CB861AA" w14:textId="77777777" w:rsidR="00CC7C23" w:rsidRPr="00600B95" w:rsidRDefault="009D179F" w:rsidP="000E0423">
      <w:pPr>
        <w:pStyle w:val="NoSpacing"/>
        <w:numPr>
          <w:ilvl w:val="0"/>
          <w:numId w:val="17"/>
        </w:numPr>
        <w:rPr>
          <w:rFonts w:ascii="Arial Nova" w:hAnsi="Arial Nova" w:cs="Arial"/>
        </w:rPr>
      </w:pPr>
      <w:r>
        <w:rPr>
          <w:rFonts w:ascii="Arial Nova" w:hAnsi="Arial Nova" w:cs="Arial"/>
        </w:rPr>
        <w:t xml:space="preserve">Chief </w:t>
      </w:r>
      <w:r w:rsidR="00CC7C23" w:rsidRPr="00600B95">
        <w:rPr>
          <w:rFonts w:ascii="Arial Nova" w:hAnsi="Arial Nova" w:cs="Arial"/>
        </w:rPr>
        <w:t>Operations Officer</w:t>
      </w:r>
      <w:r>
        <w:rPr>
          <w:rFonts w:ascii="Arial Nova" w:hAnsi="Arial Nova" w:cs="Arial"/>
        </w:rPr>
        <w:t xml:space="preserve"> (COO) (or as designated by the University President)</w:t>
      </w:r>
    </w:p>
    <w:p w14:paraId="18876F1B" w14:textId="0B02D38D" w:rsidR="00CC7C23" w:rsidRPr="00600B95" w:rsidRDefault="00CC7C23" w:rsidP="000E0423">
      <w:pPr>
        <w:pStyle w:val="NoSpacing"/>
        <w:numPr>
          <w:ilvl w:val="1"/>
          <w:numId w:val="18"/>
        </w:numPr>
        <w:ind w:left="1260"/>
        <w:rPr>
          <w:rFonts w:ascii="Arial Nova" w:hAnsi="Arial Nova" w:cs="Arial"/>
        </w:rPr>
      </w:pPr>
      <w:r w:rsidRPr="00600B95">
        <w:rPr>
          <w:rFonts w:ascii="Arial Nova" w:hAnsi="Arial Nova" w:cs="Arial"/>
          <w:iCs/>
        </w:rPr>
        <w:t xml:space="preserve">Considers and evaluates impact of </w:t>
      </w:r>
      <w:r w:rsidR="004B5FCB">
        <w:rPr>
          <w:rFonts w:ascii="Arial Nova" w:hAnsi="Arial Nova" w:cs="Arial"/>
          <w:iCs/>
        </w:rPr>
        <w:t>C</w:t>
      </w:r>
      <w:r w:rsidRPr="00600B95">
        <w:rPr>
          <w:rFonts w:ascii="Arial Nova" w:hAnsi="Arial Nova" w:cs="Arial"/>
          <w:iCs/>
        </w:rPr>
        <w:t xml:space="preserve">yber </w:t>
      </w:r>
      <w:r w:rsidR="004B5FCB">
        <w:rPr>
          <w:rFonts w:ascii="Arial Nova" w:hAnsi="Arial Nova" w:cs="Arial"/>
          <w:iCs/>
        </w:rPr>
        <w:t>I</w:t>
      </w:r>
      <w:r w:rsidRPr="00600B95">
        <w:rPr>
          <w:rFonts w:ascii="Arial Nova" w:hAnsi="Arial Nova" w:cs="Arial"/>
          <w:iCs/>
        </w:rPr>
        <w:t>ncident on current and future operations.</w:t>
      </w:r>
    </w:p>
    <w:p w14:paraId="1EBE2911" w14:textId="77777777" w:rsidR="00C9414D" w:rsidRPr="00600B95" w:rsidRDefault="00C9414D" w:rsidP="000E0423">
      <w:pPr>
        <w:pStyle w:val="NoSpacing"/>
        <w:numPr>
          <w:ilvl w:val="0"/>
          <w:numId w:val="17"/>
        </w:numPr>
        <w:rPr>
          <w:rFonts w:ascii="Arial Nova" w:hAnsi="Arial Nova" w:cs="Arial"/>
        </w:rPr>
      </w:pPr>
      <w:r w:rsidRPr="00600B95">
        <w:rPr>
          <w:rFonts w:ascii="Arial Nova" w:hAnsi="Arial Nova" w:cs="Arial"/>
        </w:rPr>
        <w:t>C</w:t>
      </w:r>
      <w:r w:rsidR="009D179F">
        <w:rPr>
          <w:rFonts w:ascii="Arial Nova" w:hAnsi="Arial Nova" w:cs="Arial"/>
        </w:rPr>
        <w:t xml:space="preserve">hief </w:t>
      </w:r>
      <w:r w:rsidRPr="00600B95">
        <w:rPr>
          <w:rFonts w:ascii="Arial Nova" w:hAnsi="Arial Nova" w:cs="Arial"/>
        </w:rPr>
        <w:t>I</w:t>
      </w:r>
      <w:r w:rsidR="009D179F">
        <w:rPr>
          <w:rFonts w:ascii="Arial Nova" w:hAnsi="Arial Nova" w:cs="Arial"/>
        </w:rPr>
        <w:t xml:space="preserve">nformation </w:t>
      </w:r>
      <w:r w:rsidRPr="00600B95">
        <w:rPr>
          <w:rFonts w:ascii="Arial Nova" w:hAnsi="Arial Nova" w:cs="Arial"/>
        </w:rPr>
        <w:t>O</w:t>
      </w:r>
      <w:r w:rsidR="009D179F">
        <w:rPr>
          <w:rFonts w:ascii="Arial Nova" w:hAnsi="Arial Nova" w:cs="Arial"/>
        </w:rPr>
        <w:t>fficer (CIO)</w:t>
      </w:r>
    </w:p>
    <w:p w14:paraId="003A24E1" w14:textId="15315C60" w:rsidR="00C9414D" w:rsidRPr="00600B95" w:rsidRDefault="00C9414D" w:rsidP="000E0423">
      <w:pPr>
        <w:pStyle w:val="NoSpacing"/>
        <w:numPr>
          <w:ilvl w:val="1"/>
          <w:numId w:val="18"/>
        </w:numPr>
        <w:ind w:left="1260"/>
        <w:rPr>
          <w:rFonts w:ascii="Arial Nova" w:hAnsi="Arial Nova" w:cs="Arial"/>
          <w:iCs/>
        </w:rPr>
      </w:pPr>
      <w:r w:rsidRPr="00600B95">
        <w:rPr>
          <w:rFonts w:ascii="Arial Nova" w:hAnsi="Arial Nova" w:cs="Arial"/>
          <w:iCs/>
        </w:rPr>
        <w:t>Considers and implements mitigation controls, maintains</w:t>
      </w:r>
      <w:r w:rsidR="000E0423">
        <w:rPr>
          <w:rFonts w:ascii="Arial Nova" w:hAnsi="Arial Nova" w:cs="Arial"/>
          <w:iCs/>
        </w:rPr>
        <w:t>,</w:t>
      </w:r>
      <w:r w:rsidRPr="00600B95">
        <w:rPr>
          <w:rFonts w:ascii="Arial Nova" w:hAnsi="Arial Nova" w:cs="Arial"/>
          <w:iCs/>
        </w:rPr>
        <w:t xml:space="preserve"> and reviews network maps, provides updates and guidance to senior leadership, plans recovery and remediation. </w:t>
      </w:r>
    </w:p>
    <w:p w14:paraId="51A58BF3" w14:textId="333D4C14" w:rsidR="00CC7C23" w:rsidRPr="00600B95" w:rsidRDefault="009D179F" w:rsidP="000E0423">
      <w:pPr>
        <w:pStyle w:val="NoSpacing"/>
        <w:numPr>
          <w:ilvl w:val="0"/>
          <w:numId w:val="17"/>
        </w:numPr>
        <w:rPr>
          <w:rFonts w:ascii="Arial Nova" w:hAnsi="Arial Nova" w:cs="Arial"/>
        </w:rPr>
      </w:pPr>
      <w:r>
        <w:rPr>
          <w:rFonts w:ascii="Arial Nova" w:hAnsi="Arial Nova" w:cs="Arial"/>
        </w:rPr>
        <w:t xml:space="preserve">Chief </w:t>
      </w:r>
      <w:r w:rsidR="00CC7C23" w:rsidRPr="00600B95">
        <w:rPr>
          <w:rFonts w:ascii="Arial Nova" w:hAnsi="Arial Nova" w:cs="Arial"/>
        </w:rPr>
        <w:t>Legal Officer</w:t>
      </w:r>
      <w:r w:rsidR="00757B2C">
        <w:rPr>
          <w:rFonts w:ascii="Arial Nova" w:hAnsi="Arial Nova" w:cs="Arial"/>
        </w:rPr>
        <w:t xml:space="preserve"> (</w:t>
      </w:r>
      <w:r w:rsidR="00CA5F35">
        <w:rPr>
          <w:rFonts w:ascii="Arial Nova" w:hAnsi="Arial Nova" w:cs="Arial"/>
        </w:rPr>
        <w:t>likely to be</w:t>
      </w:r>
      <w:r w:rsidR="00757B2C">
        <w:rPr>
          <w:rFonts w:ascii="Arial Nova" w:hAnsi="Arial Nova" w:cs="Arial"/>
        </w:rPr>
        <w:t xml:space="preserve"> separate from other counsel representing the University)</w:t>
      </w:r>
    </w:p>
    <w:p w14:paraId="56F6DCAB" w14:textId="77777777" w:rsidR="00CC7C23" w:rsidRPr="00600B95" w:rsidRDefault="00CC7C23" w:rsidP="000E0423">
      <w:pPr>
        <w:pStyle w:val="NoSpacing"/>
        <w:numPr>
          <w:ilvl w:val="1"/>
          <w:numId w:val="18"/>
        </w:numPr>
        <w:ind w:left="1260"/>
        <w:rPr>
          <w:rFonts w:ascii="Arial Nova" w:hAnsi="Arial Nova" w:cs="Arial"/>
          <w:iCs/>
        </w:rPr>
      </w:pPr>
      <w:r w:rsidRPr="00600B95">
        <w:rPr>
          <w:rFonts w:ascii="Arial Nova" w:hAnsi="Arial Nova" w:cs="Arial"/>
          <w:iCs/>
        </w:rPr>
        <w:t>Provides guidance on impact to regulated data, maintaining confidentiality and privilege, reviewing vendor agreements for outside assistance, control third party communications, and evaluate insurance benefits.</w:t>
      </w:r>
    </w:p>
    <w:p w14:paraId="577C69DB" w14:textId="77777777" w:rsidR="00CC7C23" w:rsidRPr="00600B95" w:rsidRDefault="00CC7C23" w:rsidP="000E0423">
      <w:pPr>
        <w:pStyle w:val="NoSpacing"/>
        <w:numPr>
          <w:ilvl w:val="0"/>
          <w:numId w:val="17"/>
        </w:numPr>
        <w:rPr>
          <w:rFonts w:ascii="Arial Nova" w:hAnsi="Arial Nova" w:cs="Arial"/>
        </w:rPr>
      </w:pPr>
      <w:r w:rsidRPr="00600B95">
        <w:rPr>
          <w:rFonts w:ascii="Arial Nova" w:hAnsi="Arial Nova" w:cs="Arial"/>
        </w:rPr>
        <w:t xml:space="preserve">Public </w:t>
      </w:r>
      <w:r w:rsidR="00CD507C" w:rsidRPr="00600B95">
        <w:rPr>
          <w:rFonts w:ascii="Arial Nova" w:hAnsi="Arial Nova" w:cs="Arial"/>
        </w:rPr>
        <w:t>R</w:t>
      </w:r>
      <w:r w:rsidRPr="00600B95">
        <w:rPr>
          <w:rFonts w:ascii="Arial Nova" w:hAnsi="Arial Nova" w:cs="Arial"/>
        </w:rPr>
        <w:t xml:space="preserve">elations </w:t>
      </w:r>
      <w:r w:rsidR="00CD507C" w:rsidRPr="00600B95">
        <w:rPr>
          <w:rFonts w:ascii="Arial Nova" w:hAnsi="Arial Nova" w:cs="Arial"/>
        </w:rPr>
        <w:t>Officer</w:t>
      </w:r>
    </w:p>
    <w:p w14:paraId="249EBB57" w14:textId="774ACDE9" w:rsidR="00664C4D" w:rsidRPr="00EC2A9C" w:rsidRDefault="00CD507C" w:rsidP="000E0423">
      <w:pPr>
        <w:pStyle w:val="NoSpacing"/>
        <w:numPr>
          <w:ilvl w:val="1"/>
          <w:numId w:val="18"/>
        </w:numPr>
        <w:ind w:left="1260"/>
        <w:rPr>
          <w:rFonts w:ascii="Arial" w:hAnsi="Arial" w:cs="Arial"/>
          <w:sz w:val="18"/>
        </w:rPr>
      </w:pPr>
      <w:r w:rsidRPr="00600B95">
        <w:rPr>
          <w:rFonts w:ascii="Arial Nova" w:hAnsi="Arial Nova" w:cs="Arial"/>
          <w:iCs/>
        </w:rPr>
        <w:t>Manage</w:t>
      </w:r>
      <w:r w:rsidR="00895B3C">
        <w:rPr>
          <w:rFonts w:ascii="Arial Nova" w:hAnsi="Arial Nova" w:cs="Arial"/>
          <w:iCs/>
        </w:rPr>
        <w:t>s all</w:t>
      </w:r>
      <w:r w:rsidR="00CC7C23" w:rsidRPr="00600B95">
        <w:rPr>
          <w:rFonts w:ascii="Arial Nova" w:hAnsi="Arial Nova" w:cs="Arial"/>
          <w:iCs/>
        </w:rPr>
        <w:t xml:space="preserve"> external </w:t>
      </w:r>
      <w:r w:rsidR="000E0423">
        <w:rPr>
          <w:rFonts w:ascii="Arial Nova" w:hAnsi="Arial Nova" w:cs="Arial"/>
          <w:iCs/>
        </w:rPr>
        <w:t xml:space="preserve">and internal </w:t>
      </w:r>
      <w:r w:rsidR="00CC7C23" w:rsidRPr="00600B95">
        <w:rPr>
          <w:rFonts w:ascii="Arial Nova" w:hAnsi="Arial Nova" w:cs="Arial"/>
          <w:iCs/>
        </w:rPr>
        <w:t>communications</w:t>
      </w:r>
      <w:r w:rsidR="00895B3C">
        <w:rPr>
          <w:rFonts w:ascii="Arial Nova" w:hAnsi="Arial Nova" w:cs="Arial"/>
          <w:iCs/>
        </w:rPr>
        <w:t xml:space="preserve"> </w:t>
      </w:r>
      <w:r w:rsidR="000E0423">
        <w:rPr>
          <w:rFonts w:ascii="Arial Nova" w:hAnsi="Arial Nova" w:cs="Arial"/>
          <w:iCs/>
        </w:rPr>
        <w:t>according to procedures set forth herein.</w:t>
      </w:r>
    </w:p>
    <w:p w14:paraId="321886D4" w14:textId="77777777" w:rsidR="00EC2A9C" w:rsidRPr="000E0423" w:rsidRDefault="00EC2A9C" w:rsidP="00EC2A9C">
      <w:pPr>
        <w:pStyle w:val="NoSpacing"/>
        <w:ind w:left="1260"/>
        <w:rPr>
          <w:rFonts w:ascii="Arial" w:hAnsi="Arial" w:cs="Arial"/>
          <w:sz w:val="18"/>
        </w:rPr>
      </w:pPr>
    </w:p>
    <w:p w14:paraId="2A7F7592" w14:textId="5C5917FD" w:rsidR="000E0423" w:rsidRPr="00094A0B" w:rsidRDefault="00E85342" w:rsidP="00EB5F07">
      <w:pPr>
        <w:pStyle w:val="NoSpacing"/>
        <w:ind w:left="1260"/>
        <w:rPr>
          <w:rFonts w:ascii="Arial" w:hAnsi="Arial" w:cs="Arial"/>
          <w:sz w:val="18"/>
        </w:rPr>
      </w:pPr>
      <w:r w:rsidRPr="00AA341F">
        <w:rPr>
          <w:noProof/>
        </w:rPr>
        <mc:AlternateContent>
          <mc:Choice Requires="wps">
            <w:drawing>
              <wp:anchor distT="0" distB="0" distL="114300" distR="114300" simplePos="0" relativeHeight="251644416" behindDoc="1" locked="0" layoutInCell="1" allowOverlap="1" wp14:anchorId="742E69B1" wp14:editId="7A4EB152">
                <wp:simplePos x="0" y="0"/>
                <wp:positionH relativeFrom="column">
                  <wp:posOffset>-28575</wp:posOffset>
                </wp:positionH>
                <wp:positionV relativeFrom="paragraph">
                  <wp:posOffset>151130</wp:posOffset>
                </wp:positionV>
                <wp:extent cx="7379970" cy="344805"/>
                <wp:effectExtent l="0" t="0" r="0" b="0"/>
                <wp:wrapNone/>
                <wp:docPr id="13" name="Rectangle 13"/>
                <wp:cNvGraphicFramePr/>
                <a:graphic xmlns:a="http://schemas.openxmlformats.org/drawingml/2006/main">
                  <a:graphicData uri="http://schemas.microsoft.com/office/word/2010/wordprocessingShape">
                    <wps:wsp>
                      <wps:cNvSpPr/>
                      <wps:spPr>
                        <a:xfrm>
                          <a:off x="0" y="0"/>
                          <a:ext cx="7379970" cy="34480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E61E62" id="Rectangle 13" o:spid="_x0000_s1026" style="position:absolute;margin-left:-2.25pt;margin-top:11.9pt;width:581.1pt;height:27.1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" fillcolor="#002060" stroked="f" strokeweight="1pt"/>
            </w:pict>
          </mc:Fallback>
        </mc:AlternateContent>
      </w:r>
    </w:p>
    <w:p w14:paraId="7885B3F2" w14:textId="10BDCC73" w:rsidR="00664C4D" w:rsidRDefault="00664C4D" w:rsidP="00EB5F07">
      <w:pPr>
        <w:pStyle w:val="Heading3"/>
        <w:spacing w:before="120"/>
      </w:pPr>
      <w:bookmarkStart w:id="8" w:name="_Toc109256479"/>
      <w:r w:rsidRPr="00AA341F">
        <w:t xml:space="preserve">Cyber </w:t>
      </w:r>
      <w:r>
        <w:t xml:space="preserve">Incident Response </w:t>
      </w:r>
      <w:r w:rsidR="00094A0B">
        <w:t>Manager</w:t>
      </w:r>
      <w:r>
        <w:t xml:space="preserve"> </w:t>
      </w:r>
      <w:r w:rsidRPr="00AA341F">
        <w:t>(</w:t>
      </w:r>
      <w:r>
        <w:t>CIR</w:t>
      </w:r>
      <w:r w:rsidR="00094A0B">
        <w:t>M</w:t>
      </w:r>
      <w:r w:rsidRPr="00AA341F">
        <w:t>)</w:t>
      </w:r>
      <w:bookmarkEnd w:id="8"/>
    </w:p>
    <w:p w14:paraId="4A150882" w14:textId="77777777" w:rsidR="0059626E" w:rsidRDefault="0059626E" w:rsidP="0059626E">
      <w:pPr>
        <w:pStyle w:val="NoSpacing"/>
        <w:rPr>
          <w:rFonts w:ascii="Arial Nova" w:hAnsi="Arial Nova" w:cs="Arial"/>
        </w:rPr>
      </w:pPr>
    </w:p>
    <w:p w14:paraId="3C5545B9" w14:textId="0EFF24ED" w:rsidR="007952E4" w:rsidRPr="00600B95" w:rsidRDefault="007952E4" w:rsidP="00EB5F07">
      <w:pPr>
        <w:pStyle w:val="NoSpacing"/>
        <w:spacing w:after="120"/>
        <w:rPr>
          <w:rFonts w:ascii="Arial Nova" w:hAnsi="Arial Nova" w:cs="Arial"/>
        </w:rPr>
      </w:pPr>
      <w:r>
        <w:rPr>
          <w:rFonts w:ascii="Arial Nova" w:hAnsi="Arial Nova" w:cs="Arial"/>
        </w:rPr>
        <w:t>CIRM</w:t>
      </w:r>
      <w:r w:rsidRPr="00600B95">
        <w:rPr>
          <w:rFonts w:ascii="Arial Nova" w:hAnsi="Arial Nova" w:cs="Arial"/>
        </w:rPr>
        <w:t xml:space="preserve"> </w:t>
      </w:r>
      <w:r>
        <w:rPr>
          <w:rFonts w:ascii="Arial Nova" w:hAnsi="Arial Nova" w:cs="Arial"/>
        </w:rPr>
        <w:t>Responsibilities</w:t>
      </w:r>
      <w:r w:rsidR="00E34928">
        <w:rPr>
          <w:rFonts w:ascii="Arial Nova" w:hAnsi="Arial Nova" w:cs="Arial"/>
        </w:rPr>
        <w:t>:</w:t>
      </w:r>
    </w:p>
    <w:p w14:paraId="33627D8F" w14:textId="644F8E44" w:rsidR="00E34928" w:rsidRDefault="00E34928" w:rsidP="00EB5F07">
      <w:pPr>
        <w:pStyle w:val="NoSpacing"/>
        <w:numPr>
          <w:ilvl w:val="0"/>
          <w:numId w:val="19"/>
        </w:numPr>
        <w:autoSpaceDE w:val="0"/>
        <w:autoSpaceDN w:val="0"/>
        <w:adjustRightInd w:val="0"/>
        <w:spacing w:after="120"/>
        <w:rPr>
          <w:rFonts w:ascii="Arial Nova" w:hAnsi="Arial Nova" w:cs="Arial"/>
          <w:color w:val="0D0D0D" w:themeColor="text1" w:themeTint="F2"/>
        </w:rPr>
      </w:pPr>
      <w:r>
        <w:rPr>
          <w:rFonts w:ascii="Arial Nova" w:hAnsi="Arial Nova" w:cs="Arial"/>
        </w:rPr>
        <w:t>Akin to CSG members, the CIRM is pre-determined and unaffected by any Security Event or Cyber Incident.</w:t>
      </w:r>
    </w:p>
    <w:p w14:paraId="2E6098F5" w14:textId="5FED4A8C" w:rsidR="007952E4" w:rsidRDefault="007952E4" w:rsidP="00EB5F07">
      <w:pPr>
        <w:pStyle w:val="NoSpacing"/>
        <w:numPr>
          <w:ilvl w:val="0"/>
          <w:numId w:val="19"/>
        </w:numPr>
        <w:autoSpaceDE w:val="0"/>
        <w:autoSpaceDN w:val="0"/>
        <w:adjustRightInd w:val="0"/>
        <w:spacing w:after="120"/>
        <w:rPr>
          <w:rFonts w:ascii="Arial Nova" w:hAnsi="Arial Nova" w:cs="Arial"/>
          <w:color w:val="0D0D0D" w:themeColor="text1" w:themeTint="F2"/>
        </w:rPr>
      </w:pPr>
      <w:r>
        <w:rPr>
          <w:rFonts w:ascii="Arial Nova" w:hAnsi="Arial Nova" w:cs="Arial"/>
          <w:color w:val="0D0D0D" w:themeColor="text1" w:themeTint="F2"/>
        </w:rPr>
        <w:t>C</w:t>
      </w:r>
      <w:r w:rsidRPr="007952E4">
        <w:rPr>
          <w:rFonts w:ascii="Arial Nova" w:hAnsi="Arial Nova" w:cs="Arial"/>
          <w:color w:val="0D0D0D" w:themeColor="text1" w:themeTint="F2"/>
        </w:rPr>
        <w:t>reat</w:t>
      </w:r>
      <w:r w:rsidR="006F1AC3">
        <w:rPr>
          <w:rFonts w:ascii="Arial Nova" w:hAnsi="Arial Nova" w:cs="Arial"/>
          <w:color w:val="0D0D0D" w:themeColor="text1" w:themeTint="F2"/>
        </w:rPr>
        <w:t>es, review</w:t>
      </w:r>
      <w:r w:rsidR="00CA3657">
        <w:rPr>
          <w:rFonts w:ascii="Arial Nova" w:hAnsi="Arial Nova" w:cs="Arial"/>
          <w:color w:val="0D0D0D" w:themeColor="text1" w:themeTint="F2"/>
        </w:rPr>
        <w:t>s</w:t>
      </w:r>
      <w:r w:rsidR="006F1AC3">
        <w:rPr>
          <w:rFonts w:ascii="Arial Nova" w:hAnsi="Arial Nova" w:cs="Arial"/>
          <w:color w:val="0D0D0D" w:themeColor="text1" w:themeTint="F2"/>
        </w:rPr>
        <w:t>, and finalizes</w:t>
      </w:r>
      <w:r w:rsidRPr="007952E4">
        <w:rPr>
          <w:rFonts w:ascii="Arial Nova" w:hAnsi="Arial Nova" w:cs="Arial"/>
          <w:color w:val="0D0D0D" w:themeColor="text1" w:themeTint="F2"/>
        </w:rPr>
        <w:t xml:space="preserve"> of </w:t>
      </w:r>
      <w:r>
        <w:rPr>
          <w:rFonts w:ascii="Arial Nova" w:hAnsi="Arial Nova" w:cs="Arial"/>
          <w:color w:val="0D0D0D" w:themeColor="text1" w:themeTint="F2"/>
        </w:rPr>
        <w:t xml:space="preserve">Cyber </w:t>
      </w:r>
      <w:r w:rsidRPr="007952E4">
        <w:rPr>
          <w:rFonts w:ascii="Arial Nova" w:hAnsi="Arial Nova" w:cs="Arial"/>
          <w:color w:val="0D0D0D" w:themeColor="text1" w:themeTint="F2"/>
        </w:rPr>
        <w:t xml:space="preserve">Incident </w:t>
      </w:r>
      <w:r>
        <w:rPr>
          <w:rFonts w:ascii="Arial Nova" w:hAnsi="Arial Nova" w:cs="Arial"/>
          <w:color w:val="0D0D0D" w:themeColor="text1" w:themeTint="F2"/>
        </w:rPr>
        <w:t xml:space="preserve">Response </w:t>
      </w:r>
      <w:r w:rsidRPr="007952E4">
        <w:rPr>
          <w:rFonts w:ascii="Arial Nova" w:hAnsi="Arial Nova" w:cs="Arial"/>
          <w:color w:val="0D0D0D" w:themeColor="text1" w:themeTint="F2"/>
        </w:rPr>
        <w:t>Report</w:t>
      </w:r>
      <w:r>
        <w:rPr>
          <w:rFonts w:ascii="Arial Nova" w:hAnsi="Arial Nova" w:cs="Arial"/>
          <w:color w:val="0D0D0D" w:themeColor="text1" w:themeTint="F2"/>
        </w:rPr>
        <w:t xml:space="preserve"> (CIRR).</w:t>
      </w:r>
    </w:p>
    <w:p w14:paraId="4AD8C52C" w14:textId="77777777" w:rsidR="007952E4" w:rsidRPr="007952E4" w:rsidRDefault="007952E4" w:rsidP="00EB5F07">
      <w:pPr>
        <w:pStyle w:val="NoSpacing"/>
        <w:numPr>
          <w:ilvl w:val="0"/>
          <w:numId w:val="19"/>
        </w:numPr>
        <w:autoSpaceDE w:val="0"/>
        <w:autoSpaceDN w:val="0"/>
        <w:adjustRightInd w:val="0"/>
        <w:spacing w:after="120"/>
        <w:rPr>
          <w:rFonts w:ascii="Arial Nova" w:hAnsi="Arial Nova" w:cs="Arial"/>
          <w:color w:val="0D0D0D" w:themeColor="text1" w:themeTint="F2"/>
        </w:rPr>
      </w:pPr>
      <w:r>
        <w:rPr>
          <w:rFonts w:ascii="Arial Nova" w:hAnsi="Arial Nova" w:cs="Arial"/>
          <w:color w:val="0D0D0D" w:themeColor="text1" w:themeTint="F2"/>
        </w:rPr>
        <w:t xml:space="preserve">Successful coordination and collection of </w:t>
      </w:r>
      <w:r w:rsidRPr="007952E4">
        <w:rPr>
          <w:rFonts w:ascii="Arial Nova" w:hAnsi="Arial Nova" w:cs="Arial"/>
          <w:color w:val="0D0D0D" w:themeColor="text1" w:themeTint="F2"/>
        </w:rPr>
        <w:t xml:space="preserve">minimum </w:t>
      </w:r>
      <w:r>
        <w:rPr>
          <w:rFonts w:ascii="Arial Nova" w:hAnsi="Arial Nova" w:cs="Arial"/>
          <w:color w:val="0D0D0D" w:themeColor="text1" w:themeTint="F2"/>
        </w:rPr>
        <w:t xml:space="preserve">required </w:t>
      </w:r>
      <w:r w:rsidRPr="007952E4">
        <w:rPr>
          <w:rFonts w:ascii="Arial Nova" w:hAnsi="Arial Nova" w:cs="Arial"/>
          <w:color w:val="0D0D0D" w:themeColor="text1" w:themeTint="F2"/>
        </w:rPr>
        <w:t>information requirements.</w:t>
      </w:r>
    </w:p>
    <w:p w14:paraId="7910FE79" w14:textId="37021D35" w:rsidR="007952E4" w:rsidRPr="007952E4" w:rsidRDefault="007952E4" w:rsidP="00EB5F07">
      <w:pPr>
        <w:pStyle w:val="NoSpacing"/>
        <w:numPr>
          <w:ilvl w:val="0"/>
          <w:numId w:val="19"/>
        </w:numPr>
        <w:autoSpaceDE w:val="0"/>
        <w:autoSpaceDN w:val="0"/>
        <w:adjustRightInd w:val="0"/>
        <w:spacing w:after="120"/>
        <w:rPr>
          <w:rFonts w:ascii="Arial Nova" w:hAnsi="Arial Nova" w:cs="Arial"/>
          <w:color w:val="0D0D0D" w:themeColor="text1" w:themeTint="F2"/>
        </w:rPr>
      </w:pPr>
      <w:r w:rsidRPr="007952E4">
        <w:rPr>
          <w:rFonts w:ascii="Arial Nova" w:hAnsi="Arial Nova" w:cs="Arial"/>
          <w:color w:val="0D0D0D" w:themeColor="text1" w:themeTint="F2"/>
        </w:rPr>
        <w:t>A</w:t>
      </w:r>
      <w:r>
        <w:rPr>
          <w:rFonts w:ascii="Arial Nova" w:hAnsi="Arial Nova" w:cs="Arial"/>
          <w:color w:val="0D0D0D" w:themeColor="text1" w:themeTint="F2"/>
        </w:rPr>
        <w:t>ssigns</w:t>
      </w:r>
      <w:r w:rsidR="004B5FCB">
        <w:rPr>
          <w:rFonts w:ascii="Arial Nova" w:hAnsi="Arial Nova" w:cs="Arial"/>
          <w:color w:val="0D0D0D" w:themeColor="text1" w:themeTint="F2"/>
        </w:rPr>
        <w:t xml:space="preserve"> Cyber</w:t>
      </w:r>
      <w:r w:rsidRPr="007952E4">
        <w:rPr>
          <w:rFonts w:ascii="Arial Nova" w:hAnsi="Arial Nova" w:cs="Arial"/>
          <w:color w:val="0D0D0D" w:themeColor="text1" w:themeTint="F2"/>
        </w:rPr>
        <w:t xml:space="preserve"> Incident Handler</w:t>
      </w:r>
      <w:r w:rsidR="00136FA5">
        <w:rPr>
          <w:rFonts w:ascii="Arial Nova" w:hAnsi="Arial Nova" w:cs="Arial"/>
          <w:color w:val="0D0D0D" w:themeColor="text1" w:themeTint="F2"/>
        </w:rPr>
        <w:t xml:space="preserve"> and activates CIRT. </w:t>
      </w:r>
    </w:p>
    <w:p w14:paraId="1BFF71D4" w14:textId="44206151" w:rsidR="007952E4" w:rsidRPr="007952E4" w:rsidRDefault="007952E4" w:rsidP="00EB5F07">
      <w:pPr>
        <w:pStyle w:val="NoSpacing"/>
        <w:numPr>
          <w:ilvl w:val="0"/>
          <w:numId w:val="19"/>
        </w:numPr>
        <w:autoSpaceDE w:val="0"/>
        <w:autoSpaceDN w:val="0"/>
        <w:adjustRightInd w:val="0"/>
        <w:spacing w:after="120"/>
        <w:rPr>
          <w:rFonts w:ascii="Arial Nova" w:hAnsi="Arial Nova" w:cs="Arial"/>
          <w:color w:val="0D0D0D" w:themeColor="text1" w:themeTint="F2"/>
        </w:rPr>
      </w:pPr>
      <w:r w:rsidRPr="007952E4">
        <w:rPr>
          <w:rFonts w:ascii="Arial Nova" w:hAnsi="Arial Nova" w:cs="Arial"/>
          <w:color w:val="0D0D0D" w:themeColor="text1" w:themeTint="F2"/>
        </w:rPr>
        <w:t>Coordinates resources to effectively perform</w:t>
      </w:r>
      <w:r w:rsidR="004B5FCB">
        <w:rPr>
          <w:rFonts w:ascii="Arial Nova" w:hAnsi="Arial Nova" w:cs="Arial"/>
          <w:color w:val="0D0D0D" w:themeColor="text1" w:themeTint="F2"/>
        </w:rPr>
        <w:t xml:space="preserve"> Cyber</w:t>
      </w:r>
      <w:r w:rsidRPr="007952E4">
        <w:rPr>
          <w:rFonts w:ascii="Arial Nova" w:hAnsi="Arial Nova" w:cs="Arial"/>
          <w:color w:val="0D0D0D" w:themeColor="text1" w:themeTint="F2"/>
        </w:rPr>
        <w:t xml:space="preserve"> </w:t>
      </w:r>
      <w:r w:rsidR="004B5FCB">
        <w:rPr>
          <w:rFonts w:ascii="Arial Nova" w:hAnsi="Arial Nova" w:cs="Arial"/>
          <w:color w:val="0D0D0D" w:themeColor="text1" w:themeTint="F2"/>
        </w:rPr>
        <w:t>I</w:t>
      </w:r>
      <w:r w:rsidRPr="007952E4">
        <w:rPr>
          <w:rFonts w:ascii="Arial Nova" w:hAnsi="Arial Nova" w:cs="Arial"/>
          <w:color w:val="0D0D0D" w:themeColor="text1" w:themeTint="F2"/>
        </w:rPr>
        <w:t xml:space="preserve">ncident response </w:t>
      </w:r>
      <w:r w:rsidR="00136FA5">
        <w:rPr>
          <w:rFonts w:ascii="Arial Nova" w:hAnsi="Arial Nova" w:cs="Arial"/>
          <w:color w:val="0D0D0D" w:themeColor="text1" w:themeTint="F2"/>
        </w:rPr>
        <w:t xml:space="preserve">phases and </w:t>
      </w:r>
      <w:r w:rsidRPr="007952E4">
        <w:rPr>
          <w:rFonts w:ascii="Arial Nova" w:hAnsi="Arial Nova" w:cs="Arial"/>
          <w:color w:val="0D0D0D" w:themeColor="text1" w:themeTint="F2"/>
        </w:rPr>
        <w:t>tasks.</w:t>
      </w:r>
    </w:p>
    <w:p w14:paraId="31BE8DE2" w14:textId="77777777" w:rsidR="007952E4" w:rsidRPr="007952E4" w:rsidRDefault="007952E4" w:rsidP="00EB5F07">
      <w:pPr>
        <w:pStyle w:val="NoSpacing"/>
        <w:numPr>
          <w:ilvl w:val="0"/>
          <w:numId w:val="19"/>
        </w:numPr>
        <w:autoSpaceDE w:val="0"/>
        <w:autoSpaceDN w:val="0"/>
        <w:adjustRightInd w:val="0"/>
        <w:spacing w:after="120"/>
        <w:rPr>
          <w:rFonts w:ascii="Arial Nova" w:hAnsi="Arial Nova" w:cs="Arial"/>
          <w:color w:val="0D0D0D" w:themeColor="text1" w:themeTint="F2"/>
        </w:rPr>
      </w:pPr>
      <w:r w:rsidRPr="007952E4">
        <w:rPr>
          <w:rFonts w:ascii="Arial Nova" w:hAnsi="Arial Nova" w:cs="Arial"/>
          <w:color w:val="0D0D0D" w:themeColor="text1" w:themeTint="F2"/>
        </w:rPr>
        <w:t xml:space="preserve">Escalates </w:t>
      </w:r>
      <w:r w:rsidR="00136FA5">
        <w:rPr>
          <w:rFonts w:ascii="Arial Nova" w:hAnsi="Arial Nova" w:cs="Arial"/>
          <w:color w:val="0D0D0D" w:themeColor="text1" w:themeTint="F2"/>
        </w:rPr>
        <w:t>C</w:t>
      </w:r>
      <w:r w:rsidRPr="007952E4">
        <w:rPr>
          <w:rFonts w:ascii="Arial Nova" w:hAnsi="Arial Nova" w:cs="Arial"/>
          <w:color w:val="0D0D0D" w:themeColor="text1" w:themeTint="F2"/>
        </w:rPr>
        <w:t>IRT resource needs</w:t>
      </w:r>
      <w:r w:rsidR="00136FA5">
        <w:rPr>
          <w:rFonts w:ascii="Arial Nova" w:hAnsi="Arial Nova" w:cs="Arial"/>
          <w:color w:val="0D0D0D" w:themeColor="text1" w:themeTint="F2"/>
        </w:rPr>
        <w:t xml:space="preserve"> </w:t>
      </w:r>
      <w:r w:rsidRPr="007952E4">
        <w:rPr>
          <w:rFonts w:ascii="Arial Nova" w:hAnsi="Arial Nova" w:cs="Arial"/>
          <w:color w:val="0D0D0D" w:themeColor="text1" w:themeTint="F2"/>
        </w:rPr>
        <w:t xml:space="preserve">and challenges to </w:t>
      </w:r>
      <w:r>
        <w:rPr>
          <w:rFonts w:ascii="Arial Nova" w:hAnsi="Arial Nova" w:cs="Arial"/>
          <w:color w:val="0D0D0D" w:themeColor="text1" w:themeTint="F2"/>
        </w:rPr>
        <w:t>CSG</w:t>
      </w:r>
      <w:r w:rsidRPr="007952E4">
        <w:rPr>
          <w:rFonts w:ascii="Arial Nova" w:hAnsi="Arial Nova" w:cs="Arial"/>
          <w:color w:val="0D0D0D" w:themeColor="text1" w:themeTint="F2"/>
        </w:rPr>
        <w:t xml:space="preserve"> in a timely manner.</w:t>
      </w:r>
    </w:p>
    <w:p w14:paraId="7655F5F5" w14:textId="330CDD4D" w:rsidR="007952E4" w:rsidRPr="007952E4" w:rsidRDefault="00136FA5" w:rsidP="00EC2A9C">
      <w:pPr>
        <w:pStyle w:val="NoSpacing"/>
        <w:numPr>
          <w:ilvl w:val="0"/>
          <w:numId w:val="19"/>
        </w:numPr>
        <w:autoSpaceDE w:val="0"/>
        <w:autoSpaceDN w:val="0"/>
        <w:adjustRightInd w:val="0"/>
        <w:spacing w:after="120"/>
        <w:rPr>
          <w:rFonts w:ascii="Arial Nova" w:hAnsi="Arial Nova" w:cs="Arial"/>
          <w:color w:val="0D0D0D" w:themeColor="text1" w:themeTint="F2"/>
        </w:rPr>
      </w:pPr>
      <w:r>
        <w:rPr>
          <w:rFonts w:ascii="Arial Nova" w:hAnsi="Arial Nova" w:cs="Arial"/>
          <w:color w:val="0D0D0D" w:themeColor="text1" w:themeTint="F2"/>
        </w:rPr>
        <w:t>Facilitates</w:t>
      </w:r>
      <w:r w:rsidR="007952E4" w:rsidRPr="007952E4">
        <w:rPr>
          <w:rFonts w:ascii="Arial Nova" w:hAnsi="Arial Nova" w:cs="Arial"/>
          <w:color w:val="0D0D0D" w:themeColor="text1" w:themeTint="F2"/>
        </w:rPr>
        <w:t xml:space="preserve"> communication </w:t>
      </w:r>
      <w:r>
        <w:rPr>
          <w:rFonts w:ascii="Arial Nova" w:hAnsi="Arial Nova" w:cs="Arial"/>
          <w:color w:val="0D0D0D" w:themeColor="text1" w:themeTint="F2"/>
        </w:rPr>
        <w:t xml:space="preserve">needs </w:t>
      </w:r>
      <w:r w:rsidR="007952E4" w:rsidRPr="007952E4">
        <w:rPr>
          <w:rFonts w:ascii="Arial Nova" w:hAnsi="Arial Nova" w:cs="Arial"/>
          <w:color w:val="0D0D0D" w:themeColor="text1" w:themeTint="F2"/>
        </w:rPr>
        <w:t xml:space="preserve">for </w:t>
      </w:r>
      <w:r w:rsidR="007952E4">
        <w:rPr>
          <w:rFonts w:ascii="Arial Nova" w:hAnsi="Arial Nova" w:cs="Arial"/>
          <w:color w:val="0D0D0D" w:themeColor="text1" w:themeTint="F2"/>
        </w:rPr>
        <w:t>C</w:t>
      </w:r>
      <w:r w:rsidR="007952E4" w:rsidRPr="007952E4">
        <w:rPr>
          <w:rFonts w:ascii="Arial Nova" w:hAnsi="Arial Nova" w:cs="Arial"/>
          <w:color w:val="0D0D0D" w:themeColor="text1" w:themeTint="F2"/>
        </w:rPr>
        <w:t xml:space="preserve">IRT upon notification of the </w:t>
      </w:r>
      <w:r w:rsidR="004B5FCB">
        <w:rPr>
          <w:rFonts w:ascii="Arial Nova" w:hAnsi="Arial Nova" w:cs="Arial"/>
          <w:color w:val="0D0D0D" w:themeColor="text1" w:themeTint="F2"/>
        </w:rPr>
        <w:t>Cyber I</w:t>
      </w:r>
      <w:r w:rsidR="007952E4" w:rsidRPr="007952E4">
        <w:rPr>
          <w:rFonts w:ascii="Arial Nova" w:hAnsi="Arial Nova" w:cs="Arial"/>
          <w:color w:val="0D0D0D" w:themeColor="text1" w:themeTint="F2"/>
        </w:rPr>
        <w:t>ncident (conference call, meeting</w:t>
      </w:r>
      <w:r>
        <w:rPr>
          <w:rFonts w:ascii="Arial Nova" w:hAnsi="Arial Nova" w:cs="Arial"/>
          <w:color w:val="0D0D0D" w:themeColor="text1" w:themeTint="F2"/>
        </w:rPr>
        <w:t xml:space="preserve"> invitations</w:t>
      </w:r>
      <w:r w:rsidR="007952E4" w:rsidRPr="007952E4">
        <w:rPr>
          <w:rFonts w:ascii="Arial Nova" w:hAnsi="Arial Nova" w:cs="Arial"/>
          <w:color w:val="0D0D0D" w:themeColor="text1" w:themeTint="F2"/>
        </w:rPr>
        <w:t>, cell phones, emails, etc.)</w:t>
      </w:r>
    </w:p>
    <w:p w14:paraId="5AC9B68E" w14:textId="546BCB3B" w:rsidR="007952E4" w:rsidRPr="007952E4" w:rsidRDefault="007952E4" w:rsidP="00EB5F07">
      <w:pPr>
        <w:pStyle w:val="NoSpacing"/>
        <w:numPr>
          <w:ilvl w:val="0"/>
          <w:numId w:val="19"/>
        </w:numPr>
        <w:autoSpaceDE w:val="0"/>
        <w:autoSpaceDN w:val="0"/>
        <w:adjustRightInd w:val="0"/>
        <w:spacing w:after="120"/>
        <w:rPr>
          <w:rFonts w:ascii="Arial Nova" w:hAnsi="Arial Nova" w:cs="Arial"/>
          <w:color w:val="0D0D0D" w:themeColor="text1" w:themeTint="F2"/>
        </w:rPr>
      </w:pPr>
      <w:r w:rsidRPr="007952E4">
        <w:rPr>
          <w:rFonts w:ascii="Arial Nova" w:hAnsi="Arial Nova" w:cs="Arial"/>
          <w:color w:val="0D0D0D" w:themeColor="text1" w:themeTint="F2"/>
        </w:rPr>
        <w:t xml:space="preserve">Presents </w:t>
      </w:r>
      <w:r w:rsidR="004B5FCB">
        <w:rPr>
          <w:rFonts w:ascii="Arial Nova" w:hAnsi="Arial Nova" w:cs="Arial"/>
          <w:color w:val="0D0D0D" w:themeColor="text1" w:themeTint="F2"/>
        </w:rPr>
        <w:t>Cyber I</w:t>
      </w:r>
      <w:r w:rsidRPr="007952E4">
        <w:rPr>
          <w:rFonts w:ascii="Arial Nova" w:hAnsi="Arial Nova" w:cs="Arial"/>
          <w:color w:val="0D0D0D" w:themeColor="text1" w:themeTint="F2"/>
        </w:rPr>
        <w:t xml:space="preserve">ncident response report and lessons learned to </w:t>
      </w:r>
      <w:r w:rsidR="00723347">
        <w:rPr>
          <w:rFonts w:ascii="Arial Nova" w:hAnsi="Arial Nova" w:cs="Arial"/>
          <w:color w:val="0D0D0D" w:themeColor="text1" w:themeTint="F2"/>
        </w:rPr>
        <w:t>C</w:t>
      </w:r>
      <w:r w:rsidRPr="007952E4">
        <w:rPr>
          <w:rFonts w:ascii="Arial Nova" w:hAnsi="Arial Nova" w:cs="Arial"/>
          <w:color w:val="0D0D0D" w:themeColor="text1" w:themeTint="F2"/>
        </w:rPr>
        <w:t>SG members.</w:t>
      </w:r>
    </w:p>
    <w:p w14:paraId="076D5DDA" w14:textId="77777777" w:rsidR="004B213A" w:rsidRDefault="004B213A" w:rsidP="004B213A">
      <w:pPr>
        <w:pStyle w:val="NoSpacing"/>
        <w:spacing w:after="120"/>
        <w:rPr>
          <w:rFonts w:ascii="Arial Nova" w:hAnsi="Arial Nova" w:cs="Arial"/>
          <w:iCs/>
        </w:rPr>
      </w:pPr>
    </w:p>
    <w:p w14:paraId="296DC211" w14:textId="77777777" w:rsidR="004B213A" w:rsidRDefault="004B213A">
      <w:pPr>
        <w:rPr>
          <w:rFonts w:ascii="Arial Nova" w:eastAsiaTheme="minorEastAsia" w:hAnsi="Arial Nova" w:cs="Arial"/>
          <w:b/>
          <w:color w:val="FFFFFF" w:themeColor="background1"/>
          <w:spacing w:val="15"/>
          <w:sz w:val="28"/>
          <w:szCs w:val="28"/>
          <w:u w:color="404040" w:themeColor="text1" w:themeTint="BF"/>
        </w:rPr>
      </w:pPr>
      <w:r>
        <w:rPr>
          <w:rFonts w:ascii="Arial Nova" w:hAnsi="Arial Nova" w:cs="Arial"/>
          <w:b/>
          <w:color w:val="FFFFFF" w:themeColor="background1"/>
          <w:sz w:val="28"/>
          <w:szCs w:val="28"/>
        </w:rPr>
        <w:br w:type="page"/>
      </w:r>
    </w:p>
    <w:p w14:paraId="72BAD30D" w14:textId="77777777" w:rsidR="004B213A" w:rsidRPr="00AA341F" w:rsidRDefault="004B213A" w:rsidP="004B213A">
      <w:pPr>
        <w:pStyle w:val="Subtitle"/>
        <w:spacing w:before="240" w:after="120"/>
        <w:rPr>
          <w:rFonts w:ascii="Arial Nova" w:hAnsi="Arial Nova" w:cs="Arial"/>
          <w:b/>
          <w:color w:val="FFFFFF" w:themeColor="background1"/>
          <w:sz w:val="28"/>
          <w:szCs w:val="28"/>
          <w:u w:val="none"/>
        </w:rPr>
      </w:pPr>
      <w:r w:rsidRPr="00AA341F">
        <w:rPr>
          <w:rFonts w:ascii="Arial Nova" w:hAnsi="Arial Nova" w:cs="Arial"/>
          <w:b/>
          <w:noProof/>
          <w:color w:val="FFFFFF" w:themeColor="background1"/>
          <w:sz w:val="28"/>
          <w:szCs w:val="28"/>
          <w:u w:val="none"/>
        </w:rPr>
        <w:lastRenderedPageBreak/>
        <mc:AlternateContent>
          <mc:Choice Requires="wps">
            <w:drawing>
              <wp:anchor distT="0" distB="0" distL="114300" distR="114300" simplePos="0" relativeHeight="251646464" behindDoc="1" locked="0" layoutInCell="1" allowOverlap="1" wp14:anchorId="29E21F33" wp14:editId="62D3B6CD">
                <wp:simplePos x="0" y="0"/>
                <wp:positionH relativeFrom="column">
                  <wp:posOffset>-28575</wp:posOffset>
                </wp:positionH>
                <wp:positionV relativeFrom="paragraph">
                  <wp:posOffset>-84558</wp:posOffset>
                </wp:positionV>
                <wp:extent cx="7380514" cy="345233"/>
                <wp:effectExtent l="0" t="0" r="0" b="0"/>
                <wp:wrapNone/>
                <wp:docPr id="14" name="Rectangle 14"/>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4F09B" id="Rectangle 14" o:spid="_x0000_s1026" style="position:absolute;margin-left:-2.25pt;margin-top:-6.65pt;width:581.15pt;height:27.2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" fillcolor="#002060" stroked="f" strokeweight="1pt"/>
            </w:pict>
          </mc:Fallback>
        </mc:AlternateContent>
      </w:r>
      <w:r>
        <w:rPr>
          <w:rFonts w:ascii="Arial Nova" w:hAnsi="Arial Nova" w:cs="Arial"/>
          <w:b/>
          <w:color w:val="FFFFFF" w:themeColor="background1"/>
          <w:sz w:val="28"/>
          <w:szCs w:val="28"/>
          <w:u w:val="none"/>
        </w:rPr>
        <w:t xml:space="preserve"> </w:t>
      </w:r>
      <w:r w:rsidRPr="00AA341F">
        <w:rPr>
          <w:rFonts w:ascii="Arial Nova" w:hAnsi="Arial Nova" w:cs="Arial"/>
          <w:b/>
          <w:color w:val="FFFFFF" w:themeColor="background1"/>
          <w:sz w:val="28"/>
          <w:szCs w:val="28"/>
          <w:u w:val="none"/>
        </w:rPr>
        <w:t xml:space="preserve">Cyber </w:t>
      </w:r>
      <w:r>
        <w:rPr>
          <w:rFonts w:ascii="Arial Nova" w:hAnsi="Arial Nova" w:cs="Arial"/>
          <w:b/>
          <w:color w:val="FFFFFF" w:themeColor="background1"/>
          <w:sz w:val="28"/>
          <w:szCs w:val="28"/>
          <w:u w:val="none"/>
        </w:rPr>
        <w:t xml:space="preserve">Incident Response Team </w:t>
      </w:r>
      <w:r w:rsidRPr="00AA341F">
        <w:rPr>
          <w:rFonts w:ascii="Arial Nova" w:hAnsi="Arial Nova" w:cs="Arial"/>
          <w:color w:val="FFFFFF" w:themeColor="background1"/>
          <w:sz w:val="28"/>
          <w:szCs w:val="28"/>
          <w:u w:val="none"/>
        </w:rPr>
        <w:t>(</w:t>
      </w:r>
      <w:r>
        <w:rPr>
          <w:rFonts w:ascii="Arial Nova" w:hAnsi="Arial Nova" w:cs="Arial"/>
          <w:color w:val="FFFFFF" w:themeColor="background1"/>
          <w:sz w:val="28"/>
          <w:szCs w:val="28"/>
          <w:u w:val="none"/>
        </w:rPr>
        <w:t>CIRT</w:t>
      </w:r>
      <w:r w:rsidRPr="00AA341F">
        <w:rPr>
          <w:rFonts w:ascii="Arial Nova" w:hAnsi="Arial Nova" w:cs="Arial"/>
          <w:color w:val="FFFFFF" w:themeColor="background1"/>
          <w:sz w:val="28"/>
          <w:szCs w:val="28"/>
          <w:u w:val="none"/>
        </w:rPr>
        <w:t>)</w:t>
      </w:r>
    </w:p>
    <w:p w14:paraId="043F8181" w14:textId="79A72C55" w:rsidR="009135C7" w:rsidRDefault="00E34928" w:rsidP="009135C7">
      <w:pPr>
        <w:pStyle w:val="NoSpacing"/>
        <w:spacing w:before="360" w:after="240"/>
        <w:rPr>
          <w:rFonts w:ascii="Arial" w:hAnsi="Arial" w:cs="Arial"/>
          <w:color w:val="0D0D0D" w:themeColor="text1" w:themeTint="F2"/>
        </w:rPr>
      </w:pPr>
      <w:r>
        <w:rPr>
          <w:rFonts w:ascii="Arial Nova" w:hAnsi="Arial Nova" w:cs="Arial"/>
        </w:rPr>
        <w:t xml:space="preserve">Unlike the CSG members and CIRM, </w:t>
      </w:r>
      <w:r w:rsidR="004B213A" w:rsidRPr="00CD507C">
        <w:rPr>
          <w:rFonts w:ascii="Arial Nova" w:hAnsi="Arial Nova" w:cs="Arial"/>
        </w:rPr>
        <w:t xml:space="preserve">CIRT personnel </w:t>
      </w:r>
      <w:r>
        <w:rPr>
          <w:rFonts w:ascii="Arial Nova" w:hAnsi="Arial Nova" w:cs="Arial"/>
        </w:rPr>
        <w:t>are subject to change depending on the Cyber Incident. CIRT personnel are</w:t>
      </w:r>
      <w:r w:rsidR="004B213A" w:rsidRPr="00CD507C">
        <w:rPr>
          <w:rFonts w:ascii="Arial Nova" w:hAnsi="Arial Nova" w:cs="Arial"/>
        </w:rPr>
        <w:t xml:space="preserve"> </w:t>
      </w:r>
      <w:r w:rsidR="002A4605">
        <w:rPr>
          <w:rFonts w:ascii="Arial Nova" w:hAnsi="Arial Nova" w:cs="Arial"/>
        </w:rPr>
        <w:t xml:space="preserve">assigned </w:t>
      </w:r>
      <w:r w:rsidR="009135C7" w:rsidRPr="00137E15">
        <w:rPr>
          <w:rFonts w:ascii="Arial" w:hAnsi="Arial" w:cs="Arial"/>
          <w:color w:val="0D0D0D" w:themeColor="text1" w:themeTint="F2"/>
        </w:rPr>
        <w:t xml:space="preserve">from </w:t>
      </w:r>
      <w:r w:rsidR="008172D4">
        <w:rPr>
          <w:rFonts w:ascii="Arial" w:hAnsi="Arial" w:cs="Arial"/>
          <w:color w:val="0D0D0D" w:themeColor="text1" w:themeTint="F2"/>
        </w:rPr>
        <w:t xml:space="preserve">the </w:t>
      </w:r>
      <w:r w:rsidR="009135C7" w:rsidRPr="00137E15">
        <w:rPr>
          <w:rFonts w:ascii="Arial" w:hAnsi="Arial" w:cs="Arial"/>
          <w:color w:val="0D0D0D" w:themeColor="text1" w:themeTint="F2"/>
        </w:rPr>
        <w:t xml:space="preserve">applicable operational areas or sections within </w:t>
      </w:r>
      <w:r w:rsidR="00F11866">
        <w:rPr>
          <w:rFonts w:ascii="Arial" w:hAnsi="Arial" w:cs="Arial"/>
          <w:color w:val="0D0D0D" w:themeColor="text1" w:themeTint="F2"/>
        </w:rPr>
        <w:t xml:space="preserve">CSU </w:t>
      </w:r>
      <w:r w:rsidR="005F0600">
        <w:rPr>
          <w:rFonts w:ascii="Arial" w:hAnsi="Arial" w:cs="Arial"/>
          <w:color w:val="0D0D0D" w:themeColor="text1" w:themeTint="F2"/>
        </w:rPr>
        <w:t xml:space="preserve">that correlate to the type or originating point of the </w:t>
      </w:r>
      <w:r>
        <w:rPr>
          <w:rFonts w:ascii="Arial" w:hAnsi="Arial" w:cs="Arial"/>
          <w:color w:val="0D0D0D" w:themeColor="text1" w:themeTint="F2"/>
        </w:rPr>
        <w:t>Cyber Incident</w:t>
      </w:r>
      <w:r w:rsidR="005F0600">
        <w:rPr>
          <w:rFonts w:ascii="Arial" w:hAnsi="Arial" w:cs="Arial"/>
          <w:color w:val="0D0D0D" w:themeColor="text1" w:themeTint="F2"/>
        </w:rPr>
        <w:t xml:space="preserve"> </w:t>
      </w:r>
      <w:r w:rsidR="009135C7">
        <w:rPr>
          <w:rFonts w:ascii="Arial" w:hAnsi="Arial" w:cs="Arial"/>
          <w:color w:val="0D0D0D" w:themeColor="text1" w:themeTint="F2"/>
        </w:rPr>
        <w:t>and</w:t>
      </w:r>
      <w:r w:rsidR="005F0600">
        <w:rPr>
          <w:rFonts w:ascii="Arial" w:hAnsi="Arial" w:cs="Arial"/>
          <w:color w:val="0D0D0D" w:themeColor="text1" w:themeTint="F2"/>
        </w:rPr>
        <w:t xml:space="preserve"> then tasked with the</w:t>
      </w:r>
      <w:r w:rsidR="00B9626B">
        <w:rPr>
          <w:rFonts w:ascii="Arial" w:hAnsi="Arial" w:cs="Arial"/>
          <w:color w:val="0D0D0D" w:themeColor="text1" w:themeTint="F2"/>
        </w:rPr>
        <w:t xml:space="preserve"> specific</w:t>
      </w:r>
      <w:r w:rsidR="009135C7" w:rsidRPr="00137E15">
        <w:rPr>
          <w:rFonts w:ascii="Arial" w:hAnsi="Arial" w:cs="Arial"/>
          <w:color w:val="0D0D0D" w:themeColor="text1" w:themeTint="F2"/>
        </w:rPr>
        <w:t xml:space="preserve"> </w:t>
      </w:r>
      <w:r w:rsidR="009135C7">
        <w:rPr>
          <w:rFonts w:ascii="Arial" w:hAnsi="Arial" w:cs="Arial"/>
          <w:color w:val="0D0D0D" w:themeColor="text1" w:themeTint="F2"/>
        </w:rPr>
        <w:t xml:space="preserve">roles and </w:t>
      </w:r>
      <w:r w:rsidR="009135C7" w:rsidRPr="00137E15">
        <w:rPr>
          <w:rFonts w:ascii="Arial" w:hAnsi="Arial" w:cs="Arial"/>
          <w:color w:val="0D0D0D" w:themeColor="text1" w:themeTint="F2"/>
        </w:rPr>
        <w:t xml:space="preserve">responsibilities as outlined below. </w:t>
      </w:r>
    </w:p>
    <w:p w14:paraId="1357D502" w14:textId="77777777" w:rsidR="00136FA5" w:rsidRPr="00137E15" w:rsidRDefault="00136FA5" w:rsidP="00136FA5">
      <w:pPr>
        <w:pStyle w:val="NoSpacing"/>
        <w:numPr>
          <w:ilvl w:val="0"/>
          <w:numId w:val="1"/>
        </w:numPr>
        <w:autoSpaceDE w:val="0"/>
        <w:autoSpaceDN w:val="0"/>
        <w:adjustRightInd w:val="0"/>
        <w:spacing w:after="80"/>
        <w:rPr>
          <w:rFonts w:ascii="Arial" w:hAnsi="Arial" w:cs="Arial"/>
          <w:b/>
          <w:color w:val="0D0D0D" w:themeColor="text1" w:themeTint="F2"/>
        </w:rPr>
      </w:pPr>
      <w:r w:rsidRPr="00137E15">
        <w:rPr>
          <w:rFonts w:ascii="Arial" w:hAnsi="Arial" w:cs="Arial"/>
          <w:b/>
          <w:color w:val="0D0D0D" w:themeColor="text1" w:themeTint="F2"/>
        </w:rPr>
        <w:t>Incident Handler</w:t>
      </w:r>
    </w:p>
    <w:p w14:paraId="2B936879" w14:textId="25BCD014" w:rsidR="00136FA5" w:rsidRPr="00137E15" w:rsidRDefault="00235020" w:rsidP="00136FA5">
      <w:pPr>
        <w:pStyle w:val="NoSpacing"/>
        <w:numPr>
          <w:ilvl w:val="1"/>
          <w:numId w:val="1"/>
        </w:numPr>
        <w:autoSpaceDE w:val="0"/>
        <w:autoSpaceDN w:val="0"/>
        <w:adjustRightInd w:val="0"/>
        <w:spacing w:after="80"/>
        <w:rPr>
          <w:rFonts w:ascii="Arial" w:hAnsi="Arial" w:cs="Arial"/>
          <w:color w:val="0D0D0D" w:themeColor="text1" w:themeTint="F2"/>
        </w:rPr>
      </w:pPr>
      <w:r>
        <w:rPr>
          <w:rFonts w:ascii="Arial" w:hAnsi="Arial" w:cs="Arial"/>
          <w:color w:val="0D0D0D" w:themeColor="text1" w:themeTint="F2"/>
        </w:rPr>
        <w:t>Assigned</w:t>
      </w:r>
      <w:r w:rsidR="00A76D30" w:rsidRPr="00137E15">
        <w:rPr>
          <w:rFonts w:ascii="Arial" w:hAnsi="Arial" w:cs="Arial"/>
          <w:color w:val="0D0D0D" w:themeColor="text1" w:themeTint="F2"/>
        </w:rPr>
        <w:t xml:space="preserve"> </w:t>
      </w:r>
      <w:r w:rsidR="00136FA5" w:rsidRPr="00137E15">
        <w:rPr>
          <w:rFonts w:ascii="Arial" w:hAnsi="Arial" w:cs="Arial"/>
          <w:color w:val="0D0D0D" w:themeColor="text1" w:themeTint="F2"/>
        </w:rPr>
        <w:t xml:space="preserve">as a dedicated resource until </w:t>
      </w:r>
      <w:r w:rsidR="004B5FCB">
        <w:rPr>
          <w:rFonts w:ascii="Arial" w:hAnsi="Arial" w:cs="Arial"/>
          <w:color w:val="0D0D0D" w:themeColor="text1" w:themeTint="F2"/>
        </w:rPr>
        <w:t xml:space="preserve">Cyber </w:t>
      </w:r>
      <w:r w:rsidR="00136FA5" w:rsidRPr="00137E15">
        <w:rPr>
          <w:rFonts w:ascii="Arial" w:hAnsi="Arial" w:cs="Arial"/>
          <w:color w:val="0D0D0D" w:themeColor="text1" w:themeTint="F2"/>
        </w:rPr>
        <w:t>Incident successfully complete</w:t>
      </w:r>
      <w:r w:rsidR="003A3015">
        <w:rPr>
          <w:rFonts w:ascii="Arial" w:hAnsi="Arial" w:cs="Arial"/>
          <w:color w:val="0D0D0D" w:themeColor="text1" w:themeTint="F2"/>
        </w:rPr>
        <w:t>s</w:t>
      </w:r>
      <w:r w:rsidR="00136FA5" w:rsidRPr="00137E15">
        <w:rPr>
          <w:rFonts w:ascii="Arial" w:hAnsi="Arial" w:cs="Arial"/>
          <w:color w:val="0D0D0D" w:themeColor="text1" w:themeTint="F2"/>
        </w:rPr>
        <w:t xml:space="preserve"> all phases.</w:t>
      </w:r>
    </w:p>
    <w:p w14:paraId="511BAD04" w14:textId="357B6EE5" w:rsidR="00136FA5" w:rsidRPr="003A3015" w:rsidRDefault="00136FA5" w:rsidP="003A3015">
      <w:pPr>
        <w:pStyle w:val="NoSpacing"/>
        <w:numPr>
          <w:ilvl w:val="1"/>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 xml:space="preserve">Follows </w:t>
      </w:r>
      <w:r w:rsidR="00235020">
        <w:rPr>
          <w:rFonts w:ascii="Arial" w:hAnsi="Arial" w:cs="Arial"/>
          <w:color w:val="0D0D0D" w:themeColor="text1" w:themeTint="F2"/>
        </w:rPr>
        <w:t xml:space="preserve">and verifies that all phases of Cyber Incident Response Plan </w:t>
      </w:r>
      <w:r w:rsidR="00B4216F">
        <w:rPr>
          <w:rFonts w:ascii="Arial" w:hAnsi="Arial" w:cs="Arial"/>
          <w:color w:val="0D0D0D" w:themeColor="text1" w:themeTint="F2"/>
        </w:rPr>
        <w:t xml:space="preserve">(CIRP) </w:t>
      </w:r>
      <w:r w:rsidR="00235020">
        <w:rPr>
          <w:rFonts w:ascii="Arial" w:hAnsi="Arial" w:cs="Arial"/>
          <w:color w:val="0D0D0D" w:themeColor="text1" w:themeTint="F2"/>
        </w:rPr>
        <w:t xml:space="preserve">are successfully completed according to pre-determined processes. </w:t>
      </w:r>
    </w:p>
    <w:p w14:paraId="2DC96219" w14:textId="52D0967C" w:rsidR="00723347" w:rsidRPr="00767C37" w:rsidRDefault="00723347" w:rsidP="00723347">
      <w:pPr>
        <w:pStyle w:val="NoSpacing"/>
        <w:numPr>
          <w:ilvl w:val="1"/>
          <w:numId w:val="1"/>
        </w:numPr>
        <w:autoSpaceDE w:val="0"/>
        <w:autoSpaceDN w:val="0"/>
        <w:adjustRightInd w:val="0"/>
        <w:spacing w:after="80"/>
        <w:rPr>
          <w:rFonts w:ascii="Arial" w:hAnsi="Arial" w:cs="Arial"/>
          <w:color w:val="0D0D0D" w:themeColor="text1" w:themeTint="F2"/>
        </w:rPr>
      </w:pPr>
      <w:r>
        <w:rPr>
          <w:rFonts w:ascii="Arial" w:hAnsi="Arial" w:cs="Arial"/>
          <w:color w:val="0D0D0D" w:themeColor="text1" w:themeTint="F2"/>
        </w:rPr>
        <w:t xml:space="preserve">Requires operational knowledge of </w:t>
      </w:r>
      <w:r w:rsidR="00BC3D16">
        <w:rPr>
          <w:rFonts w:ascii="Arial" w:hAnsi="Arial" w:cs="Arial"/>
          <w:color w:val="0D0D0D" w:themeColor="text1" w:themeTint="F2"/>
        </w:rPr>
        <w:t xml:space="preserve">and administrative rights to </w:t>
      </w:r>
      <w:r>
        <w:rPr>
          <w:rFonts w:ascii="Arial" w:hAnsi="Arial" w:cs="Arial"/>
          <w:color w:val="0D0D0D" w:themeColor="text1" w:themeTint="F2"/>
        </w:rPr>
        <w:t xml:space="preserve">the network, systems, and workstation applications. </w:t>
      </w:r>
    </w:p>
    <w:p w14:paraId="21C52549" w14:textId="1A40A4DC" w:rsidR="00136FA5" w:rsidRDefault="00136FA5" w:rsidP="00136FA5">
      <w:pPr>
        <w:pStyle w:val="NoSpacing"/>
        <w:numPr>
          <w:ilvl w:val="1"/>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 xml:space="preserve">Logs </w:t>
      </w:r>
      <w:r w:rsidR="009135C7">
        <w:rPr>
          <w:rFonts w:ascii="Arial" w:hAnsi="Arial" w:cs="Arial"/>
          <w:color w:val="0D0D0D" w:themeColor="text1" w:themeTint="F2"/>
        </w:rPr>
        <w:t xml:space="preserve">timeline </w:t>
      </w:r>
      <w:r w:rsidRPr="00137E15">
        <w:rPr>
          <w:rFonts w:ascii="Arial" w:hAnsi="Arial" w:cs="Arial"/>
          <w:color w:val="0D0D0D" w:themeColor="text1" w:themeTint="F2"/>
        </w:rPr>
        <w:t>details</w:t>
      </w:r>
      <w:r w:rsidR="006F1AC3">
        <w:rPr>
          <w:rFonts w:ascii="Arial" w:hAnsi="Arial" w:cs="Arial"/>
          <w:color w:val="0D0D0D" w:themeColor="text1" w:themeTint="F2"/>
        </w:rPr>
        <w:t xml:space="preserve"> and CIRT activities in the Cyber Incident Response Report</w:t>
      </w:r>
      <w:r w:rsidR="002003F1">
        <w:rPr>
          <w:rFonts w:ascii="Arial" w:hAnsi="Arial" w:cs="Arial"/>
          <w:color w:val="0D0D0D" w:themeColor="text1" w:themeTint="F2"/>
        </w:rPr>
        <w:t xml:space="preserve"> (CIRR)</w:t>
      </w:r>
      <w:r w:rsidR="006F1AC3">
        <w:rPr>
          <w:rFonts w:ascii="Arial" w:hAnsi="Arial" w:cs="Arial"/>
          <w:color w:val="0D0D0D" w:themeColor="text1" w:themeTint="F2"/>
        </w:rPr>
        <w:t xml:space="preserve">; </w:t>
      </w:r>
      <w:r w:rsidRPr="00137E15">
        <w:rPr>
          <w:rFonts w:ascii="Arial" w:hAnsi="Arial" w:cs="Arial"/>
          <w:color w:val="0D0D0D" w:themeColor="text1" w:themeTint="F2"/>
        </w:rPr>
        <w:t xml:space="preserve">provides updates to </w:t>
      </w:r>
      <w:r w:rsidR="009135C7">
        <w:rPr>
          <w:rFonts w:ascii="Arial" w:hAnsi="Arial" w:cs="Arial"/>
          <w:color w:val="0D0D0D" w:themeColor="text1" w:themeTint="F2"/>
        </w:rPr>
        <w:t>C</w:t>
      </w:r>
      <w:r w:rsidRPr="00137E15">
        <w:rPr>
          <w:rFonts w:ascii="Arial" w:hAnsi="Arial" w:cs="Arial"/>
          <w:color w:val="0D0D0D" w:themeColor="text1" w:themeTint="F2"/>
        </w:rPr>
        <w:t>IRM.</w:t>
      </w:r>
    </w:p>
    <w:p w14:paraId="4B11932E" w14:textId="4080D03B" w:rsidR="00235020" w:rsidRPr="00137E15" w:rsidRDefault="00235020" w:rsidP="003A3015">
      <w:pPr>
        <w:pStyle w:val="NoSpacing"/>
        <w:numPr>
          <w:ilvl w:val="1"/>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 xml:space="preserve">Coordinates with </w:t>
      </w:r>
      <w:r>
        <w:rPr>
          <w:rFonts w:ascii="Arial" w:hAnsi="Arial" w:cs="Arial"/>
          <w:color w:val="0D0D0D" w:themeColor="text1" w:themeTint="F2"/>
        </w:rPr>
        <w:t>C</w:t>
      </w:r>
      <w:r w:rsidRPr="00137E15">
        <w:rPr>
          <w:rFonts w:ascii="Arial" w:hAnsi="Arial" w:cs="Arial"/>
          <w:color w:val="0D0D0D" w:themeColor="text1" w:themeTint="F2"/>
        </w:rPr>
        <w:t xml:space="preserve">IRT members to complete each phase of </w:t>
      </w:r>
      <w:r>
        <w:rPr>
          <w:rFonts w:ascii="Arial" w:hAnsi="Arial" w:cs="Arial"/>
          <w:color w:val="0D0D0D" w:themeColor="text1" w:themeTint="F2"/>
        </w:rPr>
        <w:t>the CIRP</w:t>
      </w:r>
      <w:r w:rsidRPr="00137E15">
        <w:rPr>
          <w:rFonts w:ascii="Arial" w:hAnsi="Arial" w:cs="Arial"/>
          <w:color w:val="0D0D0D" w:themeColor="text1" w:themeTint="F2"/>
        </w:rPr>
        <w:t>.</w:t>
      </w:r>
    </w:p>
    <w:p w14:paraId="3F12954E" w14:textId="6F0BAADC" w:rsidR="00136FA5" w:rsidRPr="00137E15" w:rsidRDefault="00136FA5" w:rsidP="00136FA5">
      <w:pPr>
        <w:pStyle w:val="NoSpacing"/>
        <w:numPr>
          <w:ilvl w:val="1"/>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 xml:space="preserve">Responsible for </w:t>
      </w:r>
      <w:r w:rsidR="009135C7">
        <w:rPr>
          <w:rFonts w:ascii="Arial" w:hAnsi="Arial" w:cs="Arial"/>
          <w:color w:val="0D0D0D" w:themeColor="text1" w:themeTint="F2"/>
        </w:rPr>
        <w:t xml:space="preserve">facilitating </w:t>
      </w:r>
      <w:r w:rsidRPr="00137E15">
        <w:rPr>
          <w:rFonts w:ascii="Arial" w:hAnsi="Arial" w:cs="Arial"/>
          <w:color w:val="0D0D0D" w:themeColor="text1" w:themeTint="F2"/>
        </w:rPr>
        <w:t>evidence collection retention and chain of custody.</w:t>
      </w:r>
    </w:p>
    <w:p w14:paraId="46F6B836" w14:textId="26B53075" w:rsidR="00136FA5" w:rsidRDefault="00136FA5" w:rsidP="00136FA5">
      <w:pPr>
        <w:pStyle w:val="NoSpacing"/>
        <w:numPr>
          <w:ilvl w:val="1"/>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 xml:space="preserve">Assist </w:t>
      </w:r>
      <w:r w:rsidR="00723347">
        <w:rPr>
          <w:rFonts w:ascii="Arial" w:hAnsi="Arial" w:cs="Arial"/>
          <w:color w:val="0D0D0D" w:themeColor="text1" w:themeTint="F2"/>
        </w:rPr>
        <w:t>C</w:t>
      </w:r>
      <w:r w:rsidRPr="00137E15">
        <w:rPr>
          <w:rFonts w:ascii="Arial" w:hAnsi="Arial" w:cs="Arial"/>
          <w:color w:val="0D0D0D" w:themeColor="text1" w:themeTint="F2"/>
        </w:rPr>
        <w:t>IRM with post-</w:t>
      </w:r>
      <w:r w:rsidR="004B5FCB">
        <w:rPr>
          <w:rFonts w:ascii="Arial" w:hAnsi="Arial" w:cs="Arial"/>
          <w:color w:val="0D0D0D" w:themeColor="text1" w:themeTint="F2"/>
        </w:rPr>
        <w:t>Cyber I</w:t>
      </w:r>
      <w:r w:rsidRPr="00137E15">
        <w:rPr>
          <w:rFonts w:ascii="Arial" w:hAnsi="Arial" w:cs="Arial"/>
          <w:color w:val="0D0D0D" w:themeColor="text1" w:themeTint="F2"/>
        </w:rPr>
        <w:t>ncident closure activities and the Lessons Learned process.</w:t>
      </w:r>
    </w:p>
    <w:p w14:paraId="0205D885" w14:textId="77777777" w:rsidR="00136FA5" w:rsidRPr="00137E15" w:rsidRDefault="00136FA5" w:rsidP="00136FA5">
      <w:pPr>
        <w:pStyle w:val="NoSpacing"/>
        <w:numPr>
          <w:ilvl w:val="0"/>
          <w:numId w:val="1"/>
        </w:numPr>
        <w:autoSpaceDE w:val="0"/>
        <w:autoSpaceDN w:val="0"/>
        <w:adjustRightInd w:val="0"/>
        <w:spacing w:after="80"/>
        <w:rPr>
          <w:rFonts w:ascii="Arial" w:hAnsi="Arial" w:cs="Arial"/>
          <w:b/>
          <w:color w:val="0D0D0D" w:themeColor="text1" w:themeTint="F2"/>
        </w:rPr>
      </w:pPr>
      <w:r w:rsidRPr="00137E15">
        <w:rPr>
          <w:rFonts w:ascii="Arial" w:hAnsi="Arial" w:cs="Arial"/>
          <w:b/>
          <w:color w:val="0D0D0D" w:themeColor="text1" w:themeTint="F2"/>
        </w:rPr>
        <w:t>Technical or Process Specialists/Representatives</w:t>
      </w:r>
    </w:p>
    <w:p w14:paraId="3550252F" w14:textId="44889C6A" w:rsidR="00136FA5" w:rsidRPr="00137E15" w:rsidRDefault="00136FA5" w:rsidP="00136FA5">
      <w:pPr>
        <w:pStyle w:val="NoSpacing"/>
        <w:numPr>
          <w:ilvl w:val="1"/>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 xml:space="preserve">Provide support to </w:t>
      </w:r>
      <w:r w:rsidR="009135C7">
        <w:rPr>
          <w:rFonts w:ascii="Arial" w:hAnsi="Arial" w:cs="Arial"/>
          <w:color w:val="0D0D0D" w:themeColor="text1" w:themeTint="F2"/>
        </w:rPr>
        <w:t>C</w:t>
      </w:r>
      <w:r w:rsidRPr="00137E15">
        <w:rPr>
          <w:rFonts w:ascii="Arial" w:hAnsi="Arial" w:cs="Arial"/>
          <w:color w:val="0D0D0D" w:themeColor="text1" w:themeTint="F2"/>
        </w:rPr>
        <w:t>l</w:t>
      </w:r>
      <w:r w:rsidR="009135C7">
        <w:rPr>
          <w:rFonts w:ascii="Arial" w:hAnsi="Arial" w:cs="Arial"/>
          <w:color w:val="0D0D0D" w:themeColor="text1" w:themeTint="F2"/>
        </w:rPr>
        <w:t>RT</w:t>
      </w:r>
      <w:r w:rsidRPr="00137E15">
        <w:rPr>
          <w:rFonts w:ascii="Arial" w:hAnsi="Arial" w:cs="Arial"/>
          <w:color w:val="0D0D0D" w:themeColor="text1" w:themeTint="F2"/>
        </w:rPr>
        <w:t xml:space="preserve"> when resolving</w:t>
      </w:r>
      <w:r w:rsidR="008172D4">
        <w:rPr>
          <w:rFonts w:ascii="Arial" w:hAnsi="Arial" w:cs="Arial"/>
          <w:color w:val="0D0D0D" w:themeColor="text1" w:themeTint="F2"/>
        </w:rPr>
        <w:t xml:space="preserve"> and recovering from </w:t>
      </w:r>
      <w:r w:rsidR="004B5FCB">
        <w:rPr>
          <w:rFonts w:ascii="Arial" w:hAnsi="Arial" w:cs="Arial"/>
          <w:color w:val="0D0D0D" w:themeColor="text1" w:themeTint="F2"/>
        </w:rPr>
        <w:t>C</w:t>
      </w:r>
      <w:r w:rsidR="008172D4">
        <w:rPr>
          <w:rFonts w:ascii="Arial" w:hAnsi="Arial" w:cs="Arial"/>
          <w:color w:val="0D0D0D" w:themeColor="text1" w:themeTint="F2"/>
        </w:rPr>
        <w:t>yber</w:t>
      </w:r>
      <w:r w:rsidRPr="00137E15">
        <w:rPr>
          <w:rFonts w:ascii="Arial" w:hAnsi="Arial" w:cs="Arial"/>
          <w:color w:val="0D0D0D" w:themeColor="text1" w:themeTint="F2"/>
        </w:rPr>
        <w:t xml:space="preserve"> </w:t>
      </w:r>
      <w:r w:rsidR="004B5FCB">
        <w:rPr>
          <w:rFonts w:ascii="Arial" w:hAnsi="Arial" w:cs="Arial"/>
          <w:color w:val="0D0D0D" w:themeColor="text1" w:themeTint="F2"/>
        </w:rPr>
        <w:t>I</w:t>
      </w:r>
      <w:r w:rsidRPr="00137E15">
        <w:rPr>
          <w:rFonts w:ascii="Arial" w:hAnsi="Arial" w:cs="Arial"/>
          <w:color w:val="0D0D0D" w:themeColor="text1" w:themeTint="F2"/>
        </w:rPr>
        <w:t>ncidents.</w:t>
      </w:r>
    </w:p>
    <w:p w14:paraId="5EAF3EC3" w14:textId="0646EE35" w:rsidR="00136FA5" w:rsidRPr="00137E15" w:rsidRDefault="00136FA5" w:rsidP="00136FA5">
      <w:pPr>
        <w:pStyle w:val="NoSpacing"/>
        <w:numPr>
          <w:ilvl w:val="1"/>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 xml:space="preserve">Maintain information systems in a good condition per </w:t>
      </w:r>
      <w:r w:rsidR="00F11866">
        <w:rPr>
          <w:rFonts w:ascii="Arial" w:hAnsi="Arial" w:cs="Arial"/>
          <w:color w:val="0D0D0D" w:themeColor="text1" w:themeTint="F2"/>
        </w:rPr>
        <w:t xml:space="preserve">CSU </w:t>
      </w:r>
      <w:r w:rsidRPr="00137E15">
        <w:rPr>
          <w:rFonts w:ascii="Arial" w:hAnsi="Arial" w:cs="Arial"/>
          <w:color w:val="0D0D0D" w:themeColor="text1" w:themeTint="F2"/>
        </w:rPr>
        <w:t>policy and best practices.</w:t>
      </w:r>
    </w:p>
    <w:p w14:paraId="0407A2A6" w14:textId="77777777" w:rsidR="00136FA5" w:rsidRPr="00137E15" w:rsidRDefault="00136FA5" w:rsidP="00136FA5">
      <w:pPr>
        <w:pStyle w:val="NoSpacing"/>
        <w:numPr>
          <w:ilvl w:val="1"/>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 xml:space="preserve">Report any additional information as applicable to </w:t>
      </w:r>
      <w:r w:rsidR="009135C7">
        <w:rPr>
          <w:rFonts w:ascii="Arial" w:hAnsi="Arial" w:cs="Arial"/>
          <w:color w:val="0D0D0D" w:themeColor="text1" w:themeTint="F2"/>
        </w:rPr>
        <w:t>CIRM.</w:t>
      </w:r>
    </w:p>
    <w:p w14:paraId="33F76BAF" w14:textId="7D1CBC53" w:rsidR="00136FA5" w:rsidRPr="00137E15" w:rsidRDefault="00136FA5" w:rsidP="00136FA5">
      <w:pPr>
        <w:pStyle w:val="NoSpacing"/>
        <w:numPr>
          <w:ilvl w:val="1"/>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 xml:space="preserve">Not authorized to share details of any </w:t>
      </w:r>
      <w:r w:rsidR="004B5FCB">
        <w:rPr>
          <w:rFonts w:ascii="Arial" w:hAnsi="Arial" w:cs="Arial"/>
          <w:color w:val="0D0D0D" w:themeColor="text1" w:themeTint="F2"/>
        </w:rPr>
        <w:t>Cyber I</w:t>
      </w:r>
      <w:r w:rsidRPr="00137E15">
        <w:rPr>
          <w:rFonts w:ascii="Arial" w:hAnsi="Arial" w:cs="Arial"/>
          <w:color w:val="0D0D0D" w:themeColor="text1" w:themeTint="F2"/>
        </w:rPr>
        <w:t xml:space="preserve">ncident outside of </w:t>
      </w:r>
      <w:r w:rsidR="009135C7">
        <w:rPr>
          <w:rFonts w:ascii="Arial" w:hAnsi="Arial" w:cs="Arial"/>
          <w:color w:val="0D0D0D" w:themeColor="text1" w:themeTint="F2"/>
        </w:rPr>
        <w:t>C</w:t>
      </w:r>
      <w:r w:rsidRPr="00137E15">
        <w:rPr>
          <w:rFonts w:ascii="Arial" w:hAnsi="Arial" w:cs="Arial"/>
          <w:color w:val="0D0D0D" w:themeColor="text1" w:themeTint="F2"/>
        </w:rPr>
        <w:t xml:space="preserve">IRT without explicit direction from </w:t>
      </w:r>
      <w:r w:rsidR="009135C7">
        <w:rPr>
          <w:rFonts w:ascii="Arial" w:hAnsi="Arial" w:cs="Arial"/>
          <w:color w:val="0D0D0D" w:themeColor="text1" w:themeTint="F2"/>
        </w:rPr>
        <w:t>CSG</w:t>
      </w:r>
      <w:r w:rsidRPr="00137E15">
        <w:rPr>
          <w:rFonts w:ascii="Arial" w:hAnsi="Arial" w:cs="Arial"/>
          <w:color w:val="0D0D0D" w:themeColor="text1" w:themeTint="F2"/>
        </w:rPr>
        <w:t>.</w:t>
      </w:r>
    </w:p>
    <w:p w14:paraId="35EAE6F3" w14:textId="77777777" w:rsidR="00136FA5" w:rsidRPr="00137E15" w:rsidRDefault="00136FA5" w:rsidP="00136FA5">
      <w:pPr>
        <w:pStyle w:val="NoSpacing"/>
        <w:numPr>
          <w:ilvl w:val="0"/>
          <w:numId w:val="1"/>
        </w:numPr>
        <w:autoSpaceDE w:val="0"/>
        <w:autoSpaceDN w:val="0"/>
        <w:adjustRightInd w:val="0"/>
        <w:spacing w:after="80"/>
        <w:rPr>
          <w:rFonts w:ascii="Arial" w:hAnsi="Arial" w:cs="Arial"/>
          <w:sz w:val="28"/>
        </w:rPr>
      </w:pPr>
      <w:r w:rsidRPr="00137E15">
        <w:rPr>
          <w:rFonts w:ascii="Arial" w:hAnsi="Arial" w:cs="Arial"/>
          <w:b/>
          <w:color w:val="0D0D0D" w:themeColor="text1" w:themeTint="F2"/>
        </w:rPr>
        <w:t>Asset Owner</w:t>
      </w:r>
      <w:r w:rsidRPr="00137E15">
        <w:rPr>
          <w:rFonts w:ascii="Arial" w:hAnsi="Arial" w:cs="Arial"/>
          <w:color w:val="0D0D0D" w:themeColor="text1" w:themeTint="F2"/>
        </w:rPr>
        <w:t xml:space="preserve"> (</w:t>
      </w:r>
      <w:r>
        <w:rPr>
          <w:rFonts w:ascii="Arial" w:hAnsi="Arial" w:cs="Arial"/>
          <w:color w:val="0D0D0D" w:themeColor="text1" w:themeTint="F2"/>
        </w:rPr>
        <w:t>University</w:t>
      </w:r>
      <w:r w:rsidRPr="00137E15">
        <w:rPr>
          <w:rFonts w:ascii="Arial" w:hAnsi="Arial" w:cs="Arial"/>
          <w:color w:val="0D0D0D" w:themeColor="text1" w:themeTint="F2"/>
        </w:rPr>
        <w:t xml:space="preserve"> Leadership or Delegate)</w:t>
      </w:r>
    </w:p>
    <w:p w14:paraId="0FAAD1F8" w14:textId="21FD0B74" w:rsidR="00136FA5" w:rsidRPr="00137E15" w:rsidRDefault="00136FA5" w:rsidP="00136FA5">
      <w:pPr>
        <w:pStyle w:val="NoSpacing"/>
        <w:numPr>
          <w:ilvl w:val="1"/>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 xml:space="preserve">Make decisions related to assets/systems based on </w:t>
      </w:r>
      <w:r w:rsidR="00723347">
        <w:rPr>
          <w:rFonts w:ascii="Arial" w:hAnsi="Arial" w:cs="Arial"/>
          <w:color w:val="0D0D0D" w:themeColor="text1" w:themeTint="F2"/>
        </w:rPr>
        <w:t>CIRM</w:t>
      </w:r>
      <w:r w:rsidRPr="00137E15">
        <w:rPr>
          <w:rFonts w:ascii="Arial" w:hAnsi="Arial" w:cs="Arial"/>
          <w:color w:val="0D0D0D" w:themeColor="text1" w:themeTint="F2"/>
        </w:rPr>
        <w:t xml:space="preserve"> recommendations.</w:t>
      </w:r>
    </w:p>
    <w:p w14:paraId="2745DAD5" w14:textId="77777777" w:rsidR="00136FA5" w:rsidRPr="00137E15" w:rsidRDefault="00136FA5" w:rsidP="00136FA5">
      <w:pPr>
        <w:pStyle w:val="NoSpacing"/>
        <w:numPr>
          <w:ilvl w:val="1"/>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 xml:space="preserve">Provide clear overview of potential process impact during </w:t>
      </w:r>
      <w:r w:rsidR="00130031">
        <w:rPr>
          <w:rFonts w:ascii="Arial" w:hAnsi="Arial" w:cs="Arial"/>
          <w:color w:val="0D0D0D" w:themeColor="text1" w:themeTint="F2"/>
        </w:rPr>
        <w:t>C</w:t>
      </w:r>
      <w:r w:rsidRPr="00137E15">
        <w:rPr>
          <w:rFonts w:ascii="Arial" w:hAnsi="Arial" w:cs="Arial"/>
          <w:color w:val="0D0D0D" w:themeColor="text1" w:themeTint="F2"/>
        </w:rPr>
        <w:t>IRT activities.</w:t>
      </w:r>
    </w:p>
    <w:p w14:paraId="3DE8D8A6" w14:textId="77777777" w:rsidR="00136FA5" w:rsidRPr="00137E15" w:rsidRDefault="00136FA5" w:rsidP="00136FA5">
      <w:pPr>
        <w:pStyle w:val="NoSpacing"/>
        <w:numPr>
          <w:ilvl w:val="0"/>
          <w:numId w:val="1"/>
        </w:numPr>
        <w:autoSpaceDE w:val="0"/>
        <w:autoSpaceDN w:val="0"/>
        <w:adjustRightInd w:val="0"/>
        <w:spacing w:after="80"/>
        <w:rPr>
          <w:rFonts w:ascii="Arial" w:hAnsi="Arial" w:cs="Arial"/>
          <w:color w:val="0D0D0D" w:themeColor="text1" w:themeTint="F2"/>
        </w:rPr>
      </w:pPr>
      <w:r w:rsidRPr="00137E15">
        <w:rPr>
          <w:rFonts w:ascii="Arial" w:hAnsi="Arial" w:cs="Arial"/>
          <w:b/>
          <w:color w:val="0D0D0D" w:themeColor="text1" w:themeTint="F2"/>
        </w:rPr>
        <w:t>Legal</w:t>
      </w:r>
      <w:r w:rsidRPr="00137E15">
        <w:rPr>
          <w:rFonts w:ascii="Arial" w:hAnsi="Arial" w:cs="Arial"/>
          <w:color w:val="0D0D0D" w:themeColor="text1" w:themeTint="F2"/>
        </w:rPr>
        <w:t>/</w:t>
      </w:r>
      <w:r w:rsidRPr="00137E15">
        <w:rPr>
          <w:rFonts w:ascii="Arial" w:hAnsi="Arial" w:cs="Arial"/>
          <w:b/>
          <w:color w:val="0D0D0D" w:themeColor="text1" w:themeTint="F2"/>
        </w:rPr>
        <w:t>Compliance</w:t>
      </w:r>
      <w:r w:rsidR="00130031">
        <w:rPr>
          <w:rFonts w:ascii="Arial" w:hAnsi="Arial" w:cs="Arial"/>
          <w:b/>
          <w:color w:val="0D0D0D" w:themeColor="text1" w:themeTint="F2"/>
        </w:rPr>
        <w:t xml:space="preserve"> </w:t>
      </w:r>
      <w:r w:rsidR="00130031" w:rsidRPr="00130031">
        <w:rPr>
          <w:rFonts w:ascii="Arial" w:hAnsi="Arial" w:cs="Arial"/>
          <w:color w:val="0D0D0D" w:themeColor="text1" w:themeTint="F2"/>
        </w:rPr>
        <w:t>(Internal or Outside Counsel)</w:t>
      </w:r>
    </w:p>
    <w:p w14:paraId="28CC25C8" w14:textId="77777777" w:rsidR="00136FA5" w:rsidRDefault="00136FA5" w:rsidP="00136FA5">
      <w:pPr>
        <w:pStyle w:val="NoSpacing"/>
        <w:numPr>
          <w:ilvl w:val="1"/>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 xml:space="preserve">Provide legal response to a breach including compliance with notification requirements for the PCI DSS, consumer and employee privacy, </w:t>
      </w:r>
      <w:r>
        <w:rPr>
          <w:rFonts w:ascii="Arial" w:hAnsi="Arial" w:cs="Arial"/>
          <w:color w:val="0D0D0D" w:themeColor="text1" w:themeTint="F2"/>
        </w:rPr>
        <w:t xml:space="preserve">and </w:t>
      </w:r>
      <w:r w:rsidRPr="00137E15">
        <w:rPr>
          <w:rFonts w:ascii="Arial" w:hAnsi="Arial" w:cs="Arial"/>
          <w:color w:val="0D0D0D" w:themeColor="text1" w:themeTint="F2"/>
        </w:rPr>
        <w:t>third-part</w:t>
      </w:r>
      <w:r>
        <w:rPr>
          <w:rFonts w:ascii="Arial" w:hAnsi="Arial" w:cs="Arial"/>
          <w:color w:val="0D0D0D" w:themeColor="text1" w:themeTint="F2"/>
        </w:rPr>
        <w:t>y concerns, as applicable.</w:t>
      </w:r>
    </w:p>
    <w:p w14:paraId="3AD23C74" w14:textId="249D2250" w:rsidR="00136FA5" w:rsidRDefault="00136FA5" w:rsidP="00136FA5">
      <w:pPr>
        <w:pStyle w:val="NoSpacing"/>
        <w:numPr>
          <w:ilvl w:val="1"/>
          <w:numId w:val="1"/>
        </w:numPr>
        <w:autoSpaceDE w:val="0"/>
        <w:autoSpaceDN w:val="0"/>
        <w:adjustRightInd w:val="0"/>
        <w:spacing w:after="80"/>
        <w:rPr>
          <w:rFonts w:ascii="Arial" w:hAnsi="Arial" w:cs="Arial"/>
          <w:color w:val="0D0D0D" w:themeColor="text1" w:themeTint="F2"/>
        </w:rPr>
      </w:pPr>
      <w:r>
        <w:rPr>
          <w:rFonts w:ascii="Arial" w:hAnsi="Arial" w:cs="Arial"/>
          <w:color w:val="0D0D0D" w:themeColor="text1" w:themeTint="F2"/>
        </w:rPr>
        <w:t xml:space="preserve">Review and consider potential insurance coverage for </w:t>
      </w:r>
      <w:r w:rsidR="004B5FCB">
        <w:rPr>
          <w:rFonts w:ascii="Arial" w:hAnsi="Arial" w:cs="Arial"/>
          <w:color w:val="0D0D0D" w:themeColor="text1" w:themeTint="F2"/>
        </w:rPr>
        <w:t>C</w:t>
      </w:r>
      <w:r>
        <w:rPr>
          <w:rFonts w:ascii="Arial" w:hAnsi="Arial" w:cs="Arial"/>
          <w:color w:val="0D0D0D" w:themeColor="text1" w:themeTint="F2"/>
        </w:rPr>
        <w:t xml:space="preserve">yber </w:t>
      </w:r>
      <w:r w:rsidR="004B5FCB">
        <w:rPr>
          <w:rFonts w:ascii="Arial" w:hAnsi="Arial" w:cs="Arial"/>
          <w:color w:val="0D0D0D" w:themeColor="text1" w:themeTint="F2"/>
        </w:rPr>
        <w:t>I</w:t>
      </w:r>
      <w:r>
        <w:rPr>
          <w:rFonts w:ascii="Arial" w:hAnsi="Arial" w:cs="Arial"/>
          <w:color w:val="0D0D0D" w:themeColor="text1" w:themeTint="F2"/>
        </w:rPr>
        <w:t>ncident.</w:t>
      </w:r>
    </w:p>
    <w:p w14:paraId="2E65FCF7" w14:textId="77777777" w:rsidR="00136FA5" w:rsidRDefault="00136FA5" w:rsidP="00136FA5">
      <w:pPr>
        <w:pStyle w:val="NoSpacing"/>
        <w:numPr>
          <w:ilvl w:val="1"/>
          <w:numId w:val="1"/>
        </w:numPr>
        <w:autoSpaceDE w:val="0"/>
        <w:autoSpaceDN w:val="0"/>
        <w:adjustRightInd w:val="0"/>
        <w:spacing w:after="80"/>
        <w:rPr>
          <w:rFonts w:ascii="Arial" w:hAnsi="Arial" w:cs="Arial"/>
          <w:color w:val="0D0D0D" w:themeColor="text1" w:themeTint="F2"/>
        </w:rPr>
      </w:pPr>
      <w:r>
        <w:rPr>
          <w:rFonts w:ascii="Arial" w:hAnsi="Arial" w:cs="Arial"/>
          <w:color w:val="0D0D0D" w:themeColor="text1" w:themeTint="F2"/>
        </w:rPr>
        <w:t xml:space="preserve">Perform due diligence analysis to mitigate liability, identifying reporting obligations, preserve and document evidence collection, determine impact on regulated data, </w:t>
      </w:r>
      <w:r w:rsidR="00130031">
        <w:rPr>
          <w:rFonts w:ascii="Arial" w:hAnsi="Arial" w:cs="Arial"/>
          <w:color w:val="0D0D0D" w:themeColor="text1" w:themeTint="F2"/>
        </w:rPr>
        <w:t xml:space="preserve">and </w:t>
      </w:r>
      <w:r>
        <w:rPr>
          <w:rFonts w:ascii="Arial" w:hAnsi="Arial" w:cs="Arial"/>
          <w:color w:val="0D0D0D" w:themeColor="text1" w:themeTint="F2"/>
        </w:rPr>
        <w:t>control external communications to preserve confidentiality and privilege rights.</w:t>
      </w:r>
    </w:p>
    <w:p w14:paraId="19A66CDE" w14:textId="0B785BB2" w:rsidR="00136FA5" w:rsidRDefault="00757B2C" w:rsidP="00136FA5">
      <w:pPr>
        <w:pStyle w:val="NoSpacing"/>
        <w:numPr>
          <w:ilvl w:val="1"/>
          <w:numId w:val="1"/>
        </w:numPr>
        <w:autoSpaceDE w:val="0"/>
        <w:autoSpaceDN w:val="0"/>
        <w:adjustRightInd w:val="0"/>
        <w:spacing w:after="80"/>
        <w:rPr>
          <w:rFonts w:ascii="Arial" w:hAnsi="Arial" w:cs="Arial"/>
          <w:color w:val="0D0D0D" w:themeColor="text1" w:themeTint="F2"/>
        </w:rPr>
      </w:pPr>
      <w:r>
        <w:rPr>
          <w:rFonts w:ascii="Arial" w:hAnsi="Arial" w:cs="Arial"/>
          <w:color w:val="0D0D0D" w:themeColor="text1" w:themeTint="F2"/>
        </w:rPr>
        <w:t>Consider and/or p</w:t>
      </w:r>
      <w:r w:rsidR="00F3603A">
        <w:rPr>
          <w:rFonts w:ascii="Arial" w:hAnsi="Arial" w:cs="Arial"/>
          <w:color w:val="0D0D0D" w:themeColor="text1" w:themeTint="F2"/>
        </w:rPr>
        <w:t>rovide recommendations regarding</w:t>
      </w:r>
      <w:r w:rsidR="00136FA5">
        <w:rPr>
          <w:rFonts w:ascii="Arial" w:hAnsi="Arial" w:cs="Arial"/>
          <w:color w:val="0D0D0D" w:themeColor="text1" w:themeTint="F2"/>
        </w:rPr>
        <w:t xml:space="preserve"> law enforcement involvement and scope of consent</w:t>
      </w:r>
      <w:r w:rsidR="00BE1F58">
        <w:rPr>
          <w:rFonts w:ascii="Arial" w:hAnsi="Arial" w:cs="Arial"/>
          <w:color w:val="0D0D0D" w:themeColor="text1" w:themeTint="F2"/>
        </w:rPr>
        <w:t>, as applicable</w:t>
      </w:r>
      <w:r w:rsidR="00136FA5">
        <w:rPr>
          <w:rFonts w:ascii="Arial" w:hAnsi="Arial" w:cs="Arial"/>
          <w:color w:val="0D0D0D" w:themeColor="text1" w:themeTint="F2"/>
        </w:rPr>
        <w:t xml:space="preserve">. </w:t>
      </w:r>
    </w:p>
    <w:p w14:paraId="20AB5206" w14:textId="50FAE7AE" w:rsidR="00136FA5" w:rsidRPr="00053A51" w:rsidRDefault="00136FA5" w:rsidP="00136FA5">
      <w:pPr>
        <w:pStyle w:val="NoSpacing"/>
        <w:numPr>
          <w:ilvl w:val="1"/>
          <w:numId w:val="1"/>
        </w:numPr>
        <w:autoSpaceDE w:val="0"/>
        <w:autoSpaceDN w:val="0"/>
        <w:adjustRightInd w:val="0"/>
        <w:spacing w:after="80"/>
        <w:rPr>
          <w:rFonts w:ascii="Arial" w:hAnsi="Arial" w:cs="Arial"/>
          <w:color w:val="0D0D0D" w:themeColor="text1" w:themeTint="F2"/>
        </w:rPr>
      </w:pPr>
      <w:r>
        <w:rPr>
          <w:rFonts w:ascii="Arial" w:hAnsi="Arial" w:cs="Arial"/>
          <w:color w:val="0D0D0D" w:themeColor="text1" w:themeTint="F2"/>
        </w:rPr>
        <w:t xml:space="preserve">Examine vendor agreements (as applicable) for potential additional insured status benefits and indemnity obligations; </w:t>
      </w:r>
      <w:r w:rsidR="00A76D30">
        <w:rPr>
          <w:rFonts w:ascii="Arial" w:hAnsi="Arial" w:cs="Arial"/>
          <w:color w:val="0D0D0D" w:themeColor="text1" w:themeTint="F2"/>
        </w:rPr>
        <w:t xml:space="preserve">examine terms and conditions for </w:t>
      </w:r>
      <w:r>
        <w:rPr>
          <w:rFonts w:ascii="Arial" w:hAnsi="Arial" w:cs="Arial"/>
          <w:color w:val="0D0D0D" w:themeColor="text1" w:themeTint="F2"/>
        </w:rPr>
        <w:t xml:space="preserve">commercial product procurement. </w:t>
      </w:r>
    </w:p>
    <w:p w14:paraId="67766DB2" w14:textId="179658F3" w:rsidR="00136FA5" w:rsidRDefault="00136FA5" w:rsidP="00136FA5">
      <w:pPr>
        <w:pStyle w:val="NoSpacing"/>
        <w:autoSpaceDE w:val="0"/>
        <w:autoSpaceDN w:val="0"/>
        <w:adjustRightInd w:val="0"/>
        <w:spacing w:after="80"/>
        <w:ind w:left="1440"/>
        <w:rPr>
          <w:rFonts w:ascii="Arial" w:hAnsi="Arial" w:cs="Arial"/>
          <w:color w:val="0D0D0D" w:themeColor="text1" w:themeTint="F2"/>
        </w:rPr>
      </w:pPr>
      <w:r w:rsidRPr="00137E15">
        <w:rPr>
          <w:rFonts w:ascii="Arial" w:hAnsi="Arial" w:cs="Arial"/>
          <w:b/>
          <w:color w:val="0D0D0D" w:themeColor="text1" w:themeTint="F2"/>
          <w:u w:val="single"/>
        </w:rPr>
        <w:lastRenderedPageBreak/>
        <w:t>Note</w:t>
      </w:r>
      <w:r w:rsidRPr="00137E15">
        <w:rPr>
          <w:rFonts w:ascii="Arial" w:hAnsi="Arial" w:cs="Arial"/>
          <w:color w:val="0D0D0D" w:themeColor="text1" w:themeTint="F2"/>
        </w:rPr>
        <w:t xml:space="preserve">: Legal or Compliance Resources may be internal or external counsel that is specifically designated by the Asset Owner or as applicable for the impacted Agency or Agencies.  </w:t>
      </w:r>
    </w:p>
    <w:p w14:paraId="7DDF3020" w14:textId="77777777" w:rsidR="00AD1303" w:rsidRPr="00137E15" w:rsidRDefault="00AD1303" w:rsidP="00136FA5">
      <w:pPr>
        <w:pStyle w:val="NoSpacing"/>
        <w:autoSpaceDE w:val="0"/>
        <w:autoSpaceDN w:val="0"/>
        <w:adjustRightInd w:val="0"/>
        <w:spacing w:after="80"/>
        <w:ind w:left="1440"/>
        <w:rPr>
          <w:rFonts w:ascii="Arial" w:hAnsi="Arial" w:cs="Arial"/>
          <w:color w:val="0D0D0D" w:themeColor="text1" w:themeTint="F2"/>
        </w:rPr>
      </w:pPr>
    </w:p>
    <w:p w14:paraId="455B2460" w14:textId="77777777" w:rsidR="00136FA5" w:rsidRPr="00137E15" w:rsidRDefault="00136FA5" w:rsidP="00136FA5">
      <w:pPr>
        <w:pStyle w:val="NoSpacing"/>
        <w:numPr>
          <w:ilvl w:val="0"/>
          <w:numId w:val="1"/>
        </w:numPr>
        <w:autoSpaceDE w:val="0"/>
        <w:autoSpaceDN w:val="0"/>
        <w:adjustRightInd w:val="0"/>
        <w:spacing w:after="80"/>
        <w:rPr>
          <w:rFonts w:ascii="Arial" w:hAnsi="Arial" w:cs="Arial"/>
          <w:b/>
          <w:color w:val="0D0D0D" w:themeColor="text1" w:themeTint="F2"/>
        </w:rPr>
      </w:pPr>
      <w:r w:rsidRPr="00137E15">
        <w:rPr>
          <w:rFonts w:ascii="Arial" w:hAnsi="Arial" w:cs="Arial"/>
          <w:b/>
          <w:color w:val="0D0D0D" w:themeColor="text1" w:themeTint="F2"/>
        </w:rPr>
        <w:t xml:space="preserve">Public Relations </w:t>
      </w:r>
    </w:p>
    <w:p w14:paraId="4E241A61" w14:textId="6393E2DF" w:rsidR="00A76D30" w:rsidRDefault="00136FA5" w:rsidP="00136FA5">
      <w:pPr>
        <w:pStyle w:val="NoSpacing"/>
        <w:numPr>
          <w:ilvl w:val="1"/>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 xml:space="preserve">In coordination with Legal and </w:t>
      </w:r>
      <w:r w:rsidR="00A76D30">
        <w:rPr>
          <w:rFonts w:ascii="Arial" w:hAnsi="Arial" w:cs="Arial"/>
          <w:color w:val="0D0D0D" w:themeColor="text1" w:themeTint="F2"/>
        </w:rPr>
        <w:t>C</w:t>
      </w:r>
      <w:r w:rsidRPr="00137E15">
        <w:rPr>
          <w:rFonts w:ascii="Arial" w:hAnsi="Arial" w:cs="Arial"/>
          <w:color w:val="0D0D0D" w:themeColor="text1" w:themeTint="F2"/>
        </w:rPr>
        <w:t>SG</w:t>
      </w:r>
      <w:r w:rsidR="00CA5F35">
        <w:rPr>
          <w:rFonts w:ascii="Arial" w:hAnsi="Arial" w:cs="Arial"/>
          <w:color w:val="0D0D0D" w:themeColor="text1" w:themeTint="F2"/>
        </w:rPr>
        <w:t xml:space="preserve"> and according to</w:t>
      </w:r>
      <w:r w:rsidR="004B5FCB">
        <w:rPr>
          <w:rFonts w:ascii="Arial" w:hAnsi="Arial" w:cs="Arial"/>
          <w:color w:val="0D0D0D" w:themeColor="text1" w:themeTint="F2"/>
        </w:rPr>
        <w:t xml:space="preserve"> Cyber</w:t>
      </w:r>
      <w:r w:rsidR="00CA5F35">
        <w:rPr>
          <w:rFonts w:ascii="Arial" w:hAnsi="Arial" w:cs="Arial"/>
          <w:color w:val="0D0D0D" w:themeColor="text1" w:themeTint="F2"/>
        </w:rPr>
        <w:t xml:space="preserve"> Incident Notification Procedures outlined in CIMRP</w:t>
      </w:r>
      <w:r w:rsidR="00A76D30">
        <w:rPr>
          <w:rFonts w:ascii="Arial" w:hAnsi="Arial" w:cs="Arial"/>
          <w:color w:val="0D0D0D" w:themeColor="text1" w:themeTint="F2"/>
        </w:rPr>
        <w:t>:</w:t>
      </w:r>
    </w:p>
    <w:p w14:paraId="548F4121" w14:textId="70879911" w:rsidR="00136FA5" w:rsidRDefault="00136FA5" w:rsidP="0045310F">
      <w:pPr>
        <w:pStyle w:val="NoSpacing"/>
        <w:numPr>
          <w:ilvl w:val="2"/>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provides all external relations and centralized responses to public entities or additionally identified resources.</w:t>
      </w:r>
    </w:p>
    <w:p w14:paraId="21D9CA6C" w14:textId="3AEB0051" w:rsidR="00F97A6C" w:rsidRDefault="00A76D30" w:rsidP="00EB5F07">
      <w:pPr>
        <w:pStyle w:val="NoSpacing"/>
        <w:numPr>
          <w:ilvl w:val="2"/>
          <w:numId w:val="1"/>
        </w:numPr>
        <w:autoSpaceDE w:val="0"/>
        <w:autoSpaceDN w:val="0"/>
        <w:adjustRightInd w:val="0"/>
        <w:spacing w:after="80"/>
        <w:rPr>
          <w:rFonts w:ascii="Arial" w:hAnsi="Arial" w:cs="Arial"/>
          <w:color w:val="0D0D0D" w:themeColor="text1" w:themeTint="F2"/>
        </w:rPr>
      </w:pPr>
      <w:r>
        <w:rPr>
          <w:rFonts w:ascii="Arial" w:hAnsi="Arial" w:cs="Arial"/>
          <w:color w:val="0D0D0D" w:themeColor="text1" w:themeTint="F2"/>
        </w:rPr>
        <w:t xml:space="preserve">Answers questions from University faculty, staff, students, and contractors to control information dissemination during and following a </w:t>
      </w:r>
      <w:r w:rsidR="004B5FCB">
        <w:rPr>
          <w:rFonts w:ascii="Arial" w:hAnsi="Arial" w:cs="Arial"/>
          <w:color w:val="0D0D0D" w:themeColor="text1" w:themeTint="F2"/>
        </w:rPr>
        <w:t>C</w:t>
      </w:r>
      <w:r>
        <w:rPr>
          <w:rFonts w:ascii="Arial" w:hAnsi="Arial" w:cs="Arial"/>
          <w:color w:val="0D0D0D" w:themeColor="text1" w:themeTint="F2"/>
        </w:rPr>
        <w:t xml:space="preserve">yber </w:t>
      </w:r>
      <w:r w:rsidR="004B5FCB">
        <w:rPr>
          <w:rFonts w:ascii="Arial" w:hAnsi="Arial" w:cs="Arial"/>
          <w:color w:val="0D0D0D" w:themeColor="text1" w:themeTint="F2"/>
        </w:rPr>
        <w:t>I</w:t>
      </w:r>
      <w:r>
        <w:rPr>
          <w:rFonts w:ascii="Arial" w:hAnsi="Arial" w:cs="Arial"/>
          <w:color w:val="0D0D0D" w:themeColor="text1" w:themeTint="F2"/>
        </w:rPr>
        <w:t>nciden</w:t>
      </w:r>
      <w:r w:rsidR="007E30C7">
        <w:rPr>
          <w:rFonts w:ascii="Arial" w:hAnsi="Arial" w:cs="Arial"/>
          <w:color w:val="0D0D0D" w:themeColor="text1" w:themeTint="F2"/>
        </w:rPr>
        <w:t>t</w:t>
      </w:r>
      <w:r w:rsidR="00720AF1">
        <w:rPr>
          <w:rFonts w:ascii="Arial" w:hAnsi="Arial" w:cs="Arial"/>
          <w:color w:val="0D0D0D" w:themeColor="text1" w:themeTint="F2"/>
        </w:rPr>
        <w:t>.</w:t>
      </w:r>
    </w:p>
    <w:p w14:paraId="063EFD7B" w14:textId="77777777" w:rsidR="00EC2A9C" w:rsidRPr="006711AE" w:rsidRDefault="00EC2A9C" w:rsidP="00EB5F07">
      <w:pPr>
        <w:pStyle w:val="NoSpacing"/>
        <w:numPr>
          <w:ilvl w:val="2"/>
          <w:numId w:val="1"/>
        </w:numPr>
        <w:autoSpaceDE w:val="0"/>
        <w:autoSpaceDN w:val="0"/>
        <w:adjustRightInd w:val="0"/>
        <w:spacing w:after="80"/>
        <w:rPr>
          <w:rFonts w:ascii="Arial" w:hAnsi="Arial" w:cs="Arial"/>
          <w:color w:val="0D0D0D" w:themeColor="text1" w:themeTint="F2"/>
        </w:rPr>
      </w:pPr>
    </w:p>
    <w:p w14:paraId="60DC9CFF" w14:textId="2E24A2E1" w:rsidR="00664C4D" w:rsidRPr="00AA341F" w:rsidRDefault="00664C4D" w:rsidP="00EC2A9C">
      <w:pPr>
        <w:rPr>
          <w:rFonts w:ascii="Arial Nova" w:hAnsi="Arial Nova" w:cs="Arial"/>
          <w:b/>
          <w:color w:val="FFFFFF" w:themeColor="background1"/>
          <w:sz w:val="28"/>
          <w:szCs w:val="28"/>
        </w:rPr>
      </w:pPr>
      <w:r w:rsidRPr="00AA341F">
        <w:rPr>
          <w:rFonts w:ascii="Arial Nova" w:hAnsi="Arial Nova" w:cs="Arial"/>
          <w:b/>
          <w:noProof/>
          <w:color w:val="FFFFFF" w:themeColor="background1"/>
          <w:sz w:val="28"/>
          <w:szCs w:val="28"/>
        </w:rPr>
        <mc:AlternateContent>
          <mc:Choice Requires="wps">
            <w:drawing>
              <wp:anchor distT="0" distB="0" distL="114300" distR="114300" simplePos="0" relativeHeight="251645440" behindDoc="1" locked="0" layoutInCell="1" allowOverlap="1" wp14:anchorId="2AD345D9" wp14:editId="062B5F6A">
                <wp:simplePos x="0" y="0"/>
                <wp:positionH relativeFrom="column">
                  <wp:posOffset>-20222</wp:posOffset>
                </wp:positionH>
                <wp:positionV relativeFrom="paragraph">
                  <wp:posOffset>-69166</wp:posOffset>
                </wp:positionV>
                <wp:extent cx="7380514" cy="345233"/>
                <wp:effectExtent l="0" t="0" r="0" b="0"/>
                <wp:wrapNone/>
                <wp:docPr id="11" name="Rectangle 11"/>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005D63" id="Rectangle 11" o:spid="_x0000_s1026" style="position:absolute;margin-left:-1.6pt;margin-top:-5.45pt;width:581.15pt;height:27.2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" fillcolor="#002060" stroked="f" strokeweight="1pt"/>
            </w:pict>
          </mc:Fallback>
        </mc:AlternateContent>
      </w:r>
      <w:r>
        <w:rPr>
          <w:rFonts w:ascii="Arial Nova" w:hAnsi="Arial Nova" w:cs="Arial"/>
          <w:b/>
          <w:color w:val="FFFFFF" w:themeColor="background1"/>
          <w:sz w:val="28"/>
          <w:szCs w:val="28"/>
        </w:rPr>
        <w:t xml:space="preserve"> </w:t>
      </w:r>
      <w:r w:rsidR="004B5FCB">
        <w:rPr>
          <w:rFonts w:ascii="Arial Nova" w:hAnsi="Arial Nova" w:cs="Arial"/>
          <w:b/>
          <w:color w:val="FFFFFF" w:themeColor="background1"/>
          <w:sz w:val="28"/>
          <w:szCs w:val="28"/>
        </w:rPr>
        <w:t xml:space="preserve">Cyber </w:t>
      </w:r>
      <w:r>
        <w:rPr>
          <w:rFonts w:ascii="Arial Nova" w:hAnsi="Arial Nova" w:cs="Arial"/>
          <w:b/>
          <w:color w:val="FFFFFF" w:themeColor="background1"/>
          <w:sz w:val="28"/>
          <w:szCs w:val="28"/>
        </w:rPr>
        <w:t>Incident Notification Procedures</w:t>
      </w:r>
    </w:p>
    <w:p w14:paraId="0A7FD85A" w14:textId="4A3561A3" w:rsidR="00664C4D" w:rsidRPr="004B213A" w:rsidRDefault="00F97A6C" w:rsidP="00EC2A9C">
      <w:pPr>
        <w:pStyle w:val="NoSpacing"/>
        <w:spacing w:before="360" w:after="120"/>
        <w:rPr>
          <w:rFonts w:ascii="Arial Nova" w:hAnsi="Arial Nova" w:cs="Arial"/>
          <w:szCs w:val="22"/>
        </w:rPr>
      </w:pPr>
      <w:r>
        <w:rPr>
          <w:rFonts w:ascii="Arial Nova" w:hAnsi="Arial Nova" w:cs="Arial"/>
          <w:szCs w:val="22"/>
        </w:rPr>
        <w:t>A t</w:t>
      </w:r>
      <w:r w:rsidR="00664C4D" w:rsidRPr="004B213A">
        <w:rPr>
          <w:rFonts w:ascii="Arial Nova" w:hAnsi="Arial Nova" w:cs="Arial"/>
          <w:szCs w:val="22"/>
        </w:rPr>
        <w:t>imely, accurate, consistent</w:t>
      </w:r>
      <w:r w:rsidR="00BF153C">
        <w:rPr>
          <w:rFonts w:ascii="Arial Nova" w:hAnsi="Arial Nova" w:cs="Arial"/>
          <w:szCs w:val="22"/>
        </w:rPr>
        <w:t>, and legally</w:t>
      </w:r>
      <w:r>
        <w:rPr>
          <w:rFonts w:ascii="Arial Nova" w:hAnsi="Arial Nova" w:cs="Arial"/>
          <w:szCs w:val="22"/>
        </w:rPr>
        <w:t xml:space="preserve"> compliant</w:t>
      </w:r>
      <w:r w:rsidR="00664C4D" w:rsidRPr="004B213A">
        <w:rPr>
          <w:rFonts w:ascii="Arial Nova" w:hAnsi="Arial Nova" w:cs="Arial"/>
          <w:szCs w:val="22"/>
        </w:rPr>
        <w:t xml:space="preserve"> notification</w:t>
      </w:r>
      <w:r w:rsidR="008B02E8">
        <w:rPr>
          <w:rFonts w:ascii="Arial Nova" w:hAnsi="Arial Nova" w:cs="Arial"/>
          <w:szCs w:val="22"/>
        </w:rPr>
        <w:t xml:space="preserve"> process</w:t>
      </w:r>
      <w:r>
        <w:rPr>
          <w:rFonts w:ascii="Arial Nova" w:hAnsi="Arial Nova" w:cs="Arial"/>
          <w:szCs w:val="22"/>
        </w:rPr>
        <w:t xml:space="preserve"> is</w:t>
      </w:r>
      <w:r w:rsidR="00664C4D" w:rsidRPr="004B213A">
        <w:rPr>
          <w:rFonts w:ascii="Arial Nova" w:hAnsi="Arial Nova" w:cs="Arial"/>
          <w:szCs w:val="22"/>
        </w:rPr>
        <w:t xml:space="preserve"> a critical operational requirement of any </w:t>
      </w:r>
      <w:r w:rsidR="004B5FCB">
        <w:rPr>
          <w:rFonts w:ascii="Arial Nova" w:hAnsi="Arial Nova" w:cs="Arial"/>
          <w:szCs w:val="22"/>
        </w:rPr>
        <w:t>C</w:t>
      </w:r>
      <w:r w:rsidR="00664C4D" w:rsidRPr="004B213A">
        <w:rPr>
          <w:rFonts w:ascii="Arial Nova" w:hAnsi="Arial Nova" w:cs="Arial"/>
          <w:szCs w:val="22"/>
        </w:rPr>
        <w:t xml:space="preserve">yber </w:t>
      </w:r>
      <w:r w:rsidR="004B5FCB">
        <w:rPr>
          <w:rFonts w:ascii="Arial Nova" w:hAnsi="Arial Nova" w:cs="Arial"/>
          <w:szCs w:val="22"/>
        </w:rPr>
        <w:t>I</w:t>
      </w:r>
      <w:r w:rsidR="00664C4D" w:rsidRPr="004B213A">
        <w:rPr>
          <w:rFonts w:ascii="Arial Nova" w:hAnsi="Arial Nova" w:cs="Arial"/>
          <w:szCs w:val="22"/>
        </w:rPr>
        <w:t xml:space="preserve">ncident </w:t>
      </w:r>
      <w:r w:rsidR="00356AC3">
        <w:rPr>
          <w:rFonts w:ascii="Arial Nova" w:hAnsi="Arial Nova" w:cs="Arial"/>
          <w:szCs w:val="22"/>
        </w:rPr>
        <w:t>m</w:t>
      </w:r>
      <w:r w:rsidR="00664C4D" w:rsidRPr="004B213A">
        <w:rPr>
          <w:rFonts w:ascii="Arial Nova" w:hAnsi="Arial Nova" w:cs="Arial"/>
          <w:szCs w:val="22"/>
        </w:rPr>
        <w:t>anagement effort</w:t>
      </w:r>
      <w:r w:rsidR="00963074">
        <w:rPr>
          <w:rFonts w:ascii="Arial Nova" w:hAnsi="Arial Nova" w:cs="Arial"/>
          <w:szCs w:val="22"/>
        </w:rPr>
        <w:t xml:space="preserve">. </w:t>
      </w:r>
      <w:r w:rsidR="00FC37A7">
        <w:rPr>
          <w:rFonts w:ascii="Arial Nova" w:hAnsi="Arial Nova" w:cs="Arial"/>
          <w:szCs w:val="22"/>
        </w:rPr>
        <w:t xml:space="preserve">Notifications to regulatory agencies may be required </w:t>
      </w:r>
      <w:r w:rsidR="00FC37A7" w:rsidRPr="00FC37A7">
        <w:rPr>
          <w:rFonts w:ascii="Arial Nova" w:hAnsi="Arial Nova" w:cs="Arial"/>
          <w:b/>
          <w:bCs/>
          <w:szCs w:val="22"/>
          <w:u w:val="single"/>
        </w:rPr>
        <w:t>immediately</w:t>
      </w:r>
      <w:r w:rsidR="00FC37A7">
        <w:rPr>
          <w:rFonts w:ascii="Arial Nova" w:hAnsi="Arial Nova" w:cs="Arial"/>
          <w:szCs w:val="22"/>
        </w:rPr>
        <w:t xml:space="preserve"> following the discovery of a Security Event. Immediate notifications to regulatory agencies are included in the</w:t>
      </w:r>
      <w:r w:rsidR="004B5FCB">
        <w:rPr>
          <w:rFonts w:ascii="Arial Nova" w:hAnsi="Arial Nova" w:cs="Arial"/>
          <w:szCs w:val="22"/>
        </w:rPr>
        <w:t xml:space="preserve"> Cyber</w:t>
      </w:r>
      <w:r w:rsidR="00FC37A7">
        <w:rPr>
          <w:rFonts w:ascii="Arial Nova" w:hAnsi="Arial Nova" w:cs="Arial"/>
          <w:szCs w:val="22"/>
        </w:rPr>
        <w:t xml:space="preserve"> Incident Notification Procedures below: </w:t>
      </w:r>
    </w:p>
    <w:p w14:paraId="659BB5E2" w14:textId="77777777" w:rsidR="00664C4D" w:rsidRPr="004B213A" w:rsidRDefault="00664C4D" w:rsidP="00664C4D">
      <w:pPr>
        <w:pStyle w:val="NoSpacing"/>
        <w:rPr>
          <w:rFonts w:ascii="Arial Nova" w:hAnsi="Arial Nova" w:cs="Arial"/>
          <w:sz w:val="22"/>
          <w:szCs w:val="22"/>
        </w:rPr>
      </w:pPr>
    </w:p>
    <w:p w14:paraId="219D79FE" w14:textId="77777777" w:rsidR="00664C4D" w:rsidRPr="004B213A" w:rsidRDefault="00664C4D" w:rsidP="00664C4D">
      <w:pPr>
        <w:pStyle w:val="Subtitle"/>
        <w:numPr>
          <w:ilvl w:val="0"/>
          <w:numId w:val="0"/>
        </w:numPr>
        <w:rPr>
          <w:rFonts w:ascii="Arial Nova" w:hAnsi="Arial Nova" w:cs="Arial"/>
          <w:sz w:val="26"/>
          <w:szCs w:val="26"/>
        </w:rPr>
      </w:pPr>
      <w:r w:rsidRPr="004B213A">
        <w:rPr>
          <w:rFonts w:ascii="Arial Nova" w:hAnsi="Arial Nova" w:cs="Arial"/>
          <w:sz w:val="26"/>
          <w:szCs w:val="26"/>
        </w:rPr>
        <w:t>Internal Notifications</w:t>
      </w:r>
    </w:p>
    <w:p w14:paraId="315DC56A" w14:textId="2C42BD53" w:rsidR="00664C4D" w:rsidRPr="004B213A" w:rsidRDefault="004B5FCB" w:rsidP="000D4446">
      <w:pPr>
        <w:pStyle w:val="NoSpacing"/>
        <w:numPr>
          <w:ilvl w:val="0"/>
          <w:numId w:val="1"/>
        </w:numPr>
        <w:autoSpaceDE w:val="0"/>
        <w:autoSpaceDN w:val="0"/>
        <w:adjustRightInd w:val="0"/>
        <w:spacing w:before="120" w:after="120"/>
        <w:rPr>
          <w:rFonts w:ascii="Arial Nova" w:hAnsi="Arial Nova" w:cs="Arial"/>
          <w:color w:val="0D0D0D" w:themeColor="text1" w:themeTint="F2"/>
        </w:rPr>
      </w:pPr>
      <w:r>
        <w:rPr>
          <w:rFonts w:ascii="Arial Nova" w:hAnsi="Arial Nova" w:cs="Arial"/>
          <w:color w:val="0D0D0D" w:themeColor="text1" w:themeTint="F2"/>
        </w:rPr>
        <w:t xml:space="preserve">Cyber </w:t>
      </w:r>
      <w:r w:rsidR="00664C4D" w:rsidRPr="004B213A">
        <w:rPr>
          <w:rFonts w:ascii="Arial Nova" w:hAnsi="Arial Nova" w:cs="Arial"/>
          <w:color w:val="0D0D0D" w:themeColor="text1" w:themeTint="F2"/>
        </w:rPr>
        <w:t xml:space="preserve">Incidents involving, or potentially involving, Confidential or Restricted Data must be communicated to all applicable </w:t>
      </w:r>
      <w:r w:rsidR="00187BFE">
        <w:rPr>
          <w:rFonts w:ascii="Arial Nova" w:hAnsi="Arial Nova" w:cs="Arial"/>
          <w:color w:val="0D0D0D" w:themeColor="text1" w:themeTint="F2"/>
        </w:rPr>
        <w:t>C</w:t>
      </w:r>
      <w:r w:rsidR="00664C4D" w:rsidRPr="004B213A">
        <w:rPr>
          <w:rFonts w:ascii="Arial Nova" w:hAnsi="Arial Nova" w:cs="Arial"/>
          <w:color w:val="0D0D0D" w:themeColor="text1" w:themeTint="F2"/>
        </w:rPr>
        <w:t>IRT members, including, Legal, Human Resource</w:t>
      </w:r>
      <w:r w:rsidR="00187BFE">
        <w:rPr>
          <w:rFonts w:ascii="Arial Nova" w:hAnsi="Arial Nova" w:cs="Arial"/>
          <w:color w:val="0D0D0D" w:themeColor="text1" w:themeTint="F2"/>
        </w:rPr>
        <w:t xml:space="preserve"> (HR)</w:t>
      </w:r>
      <w:r w:rsidR="00664C4D" w:rsidRPr="004B213A">
        <w:rPr>
          <w:rFonts w:ascii="Arial Nova" w:hAnsi="Arial Nova" w:cs="Arial"/>
          <w:color w:val="0D0D0D" w:themeColor="text1" w:themeTint="F2"/>
        </w:rPr>
        <w:t xml:space="preserve">, and Public Relations contacts, to ensure that appropriate </w:t>
      </w:r>
      <w:r w:rsidR="00187BFE">
        <w:rPr>
          <w:rFonts w:ascii="Arial Nova" w:hAnsi="Arial Nova" w:cs="Arial"/>
          <w:color w:val="0D0D0D" w:themeColor="text1" w:themeTint="F2"/>
        </w:rPr>
        <w:t>actions</w:t>
      </w:r>
      <w:r w:rsidR="00664C4D" w:rsidRPr="004B213A">
        <w:rPr>
          <w:rFonts w:ascii="Arial Nova" w:hAnsi="Arial Nova" w:cs="Arial"/>
          <w:color w:val="0D0D0D" w:themeColor="text1" w:themeTint="F2"/>
        </w:rPr>
        <w:t xml:space="preserve"> are taken </w:t>
      </w:r>
      <w:r w:rsidR="00187BFE">
        <w:rPr>
          <w:rFonts w:ascii="Arial Nova" w:hAnsi="Arial Nova" w:cs="Arial"/>
          <w:color w:val="0D0D0D" w:themeColor="text1" w:themeTint="F2"/>
        </w:rPr>
        <w:t>in a timely manner</w:t>
      </w:r>
      <w:r w:rsidR="00664C4D" w:rsidRPr="004B213A">
        <w:rPr>
          <w:rFonts w:ascii="Arial Nova" w:hAnsi="Arial Nova" w:cs="Arial"/>
          <w:color w:val="0D0D0D" w:themeColor="text1" w:themeTint="F2"/>
        </w:rPr>
        <w:t>.</w:t>
      </w:r>
    </w:p>
    <w:p w14:paraId="756B3990" w14:textId="0BD47228" w:rsidR="00187BFE" w:rsidRPr="004B213A" w:rsidRDefault="004B5FCB" w:rsidP="000D4446">
      <w:pPr>
        <w:pStyle w:val="NoSpacing"/>
        <w:numPr>
          <w:ilvl w:val="0"/>
          <w:numId w:val="1"/>
        </w:numPr>
        <w:autoSpaceDE w:val="0"/>
        <w:autoSpaceDN w:val="0"/>
        <w:adjustRightInd w:val="0"/>
        <w:spacing w:before="120" w:after="120"/>
        <w:rPr>
          <w:rFonts w:ascii="Arial Nova" w:hAnsi="Arial Nova" w:cs="Arial"/>
          <w:color w:val="0D0D0D" w:themeColor="text1" w:themeTint="F2"/>
        </w:rPr>
      </w:pPr>
      <w:r>
        <w:rPr>
          <w:rFonts w:ascii="Arial Nova" w:hAnsi="Arial Nova" w:cs="Arial"/>
          <w:color w:val="0D0D0D" w:themeColor="text1" w:themeTint="F2"/>
        </w:rPr>
        <w:t xml:space="preserve">Cyber </w:t>
      </w:r>
      <w:r w:rsidR="00187BFE" w:rsidRPr="004B213A">
        <w:rPr>
          <w:rFonts w:ascii="Arial Nova" w:hAnsi="Arial Nova" w:cs="Arial"/>
          <w:color w:val="0D0D0D" w:themeColor="text1" w:themeTint="F2"/>
        </w:rPr>
        <w:t>Incidents involving employee</w:t>
      </w:r>
      <w:r w:rsidR="00494679">
        <w:rPr>
          <w:rFonts w:ascii="Arial Nova" w:hAnsi="Arial Nova" w:cs="Arial"/>
          <w:color w:val="0D0D0D" w:themeColor="text1" w:themeTint="F2"/>
        </w:rPr>
        <w:t xml:space="preserve"> </w:t>
      </w:r>
      <w:r w:rsidR="008B02E8">
        <w:rPr>
          <w:rFonts w:ascii="Arial Nova" w:hAnsi="Arial Nova" w:cs="Arial"/>
          <w:color w:val="0D0D0D" w:themeColor="text1" w:themeTint="F2"/>
        </w:rPr>
        <w:t>information</w:t>
      </w:r>
      <w:r w:rsidR="00187BFE" w:rsidRPr="004B213A">
        <w:rPr>
          <w:rFonts w:ascii="Arial Nova" w:hAnsi="Arial Nova" w:cs="Arial"/>
          <w:color w:val="0D0D0D" w:themeColor="text1" w:themeTint="F2"/>
        </w:rPr>
        <w:t xml:space="preserve"> elements </w:t>
      </w:r>
      <w:r w:rsidR="00187BFE">
        <w:rPr>
          <w:rFonts w:ascii="Arial Nova" w:hAnsi="Arial Nova" w:cs="Arial"/>
          <w:color w:val="0D0D0D" w:themeColor="text1" w:themeTint="F2"/>
        </w:rPr>
        <w:t xml:space="preserve">require notification to HR, Legal, and CIRM members prior to communicating with potential third parties. </w:t>
      </w:r>
    </w:p>
    <w:p w14:paraId="2D8C4326" w14:textId="77777777" w:rsidR="00664C4D" w:rsidRPr="004B213A" w:rsidRDefault="00664C4D" w:rsidP="000D4446">
      <w:pPr>
        <w:pStyle w:val="NoSpacing"/>
        <w:numPr>
          <w:ilvl w:val="0"/>
          <w:numId w:val="1"/>
        </w:numPr>
        <w:autoSpaceDE w:val="0"/>
        <w:autoSpaceDN w:val="0"/>
        <w:adjustRightInd w:val="0"/>
        <w:spacing w:before="120" w:after="120"/>
        <w:rPr>
          <w:rFonts w:ascii="Arial Nova" w:hAnsi="Arial Nova" w:cs="Arial"/>
          <w:color w:val="0D0D0D" w:themeColor="text1" w:themeTint="F2"/>
        </w:rPr>
      </w:pPr>
      <w:r w:rsidRPr="004B213A">
        <w:rPr>
          <w:rFonts w:ascii="Arial Nova" w:hAnsi="Arial Nova" w:cs="Arial"/>
          <w:color w:val="0D0D0D" w:themeColor="text1" w:themeTint="F2"/>
        </w:rPr>
        <w:t xml:space="preserve">Progress notifications and applicable updates to </w:t>
      </w:r>
      <w:r w:rsidR="00356AC3">
        <w:rPr>
          <w:rFonts w:ascii="Arial Nova" w:hAnsi="Arial Nova" w:cs="Arial"/>
          <w:color w:val="0D0D0D" w:themeColor="text1" w:themeTint="F2"/>
        </w:rPr>
        <w:t>C</w:t>
      </w:r>
      <w:r w:rsidRPr="004B213A">
        <w:rPr>
          <w:rFonts w:ascii="Arial Nova" w:hAnsi="Arial Nova" w:cs="Arial"/>
          <w:color w:val="0D0D0D" w:themeColor="text1" w:themeTint="F2"/>
        </w:rPr>
        <w:t xml:space="preserve">SG will only be sent from the </w:t>
      </w:r>
      <w:r w:rsidR="00356AC3">
        <w:rPr>
          <w:rFonts w:ascii="Arial Nova" w:hAnsi="Arial Nova" w:cs="Arial"/>
          <w:color w:val="0D0D0D" w:themeColor="text1" w:themeTint="F2"/>
        </w:rPr>
        <w:t>C</w:t>
      </w:r>
      <w:r w:rsidRPr="004B213A">
        <w:rPr>
          <w:rFonts w:ascii="Arial Nova" w:hAnsi="Arial Nova" w:cs="Arial"/>
          <w:color w:val="0D0D0D" w:themeColor="text1" w:themeTint="F2"/>
        </w:rPr>
        <w:t>IRM</w:t>
      </w:r>
      <w:r w:rsidR="00356AC3">
        <w:rPr>
          <w:rFonts w:ascii="Arial Nova" w:hAnsi="Arial Nova" w:cs="Arial"/>
          <w:color w:val="0D0D0D" w:themeColor="text1" w:themeTint="F2"/>
        </w:rPr>
        <w:t>, or designee.</w:t>
      </w:r>
    </w:p>
    <w:p w14:paraId="7B61508C" w14:textId="33E07600" w:rsidR="00554318" w:rsidRPr="00034083" w:rsidRDefault="00664C4D" w:rsidP="00034083">
      <w:pPr>
        <w:pStyle w:val="NoSpacing"/>
        <w:numPr>
          <w:ilvl w:val="0"/>
          <w:numId w:val="1"/>
        </w:numPr>
        <w:autoSpaceDE w:val="0"/>
        <w:autoSpaceDN w:val="0"/>
        <w:adjustRightInd w:val="0"/>
        <w:spacing w:before="120" w:after="120"/>
        <w:rPr>
          <w:rFonts w:ascii="Arial Nova" w:hAnsi="Arial Nova" w:cs="Arial"/>
          <w:color w:val="0D0D0D" w:themeColor="text1" w:themeTint="F2"/>
        </w:rPr>
      </w:pPr>
      <w:r w:rsidRPr="004B213A">
        <w:rPr>
          <w:rFonts w:ascii="Arial Nova" w:hAnsi="Arial Nova" w:cs="Arial"/>
          <w:color w:val="0D0D0D" w:themeColor="text1" w:themeTint="F2"/>
        </w:rPr>
        <w:t xml:space="preserve">Any other notification containing </w:t>
      </w:r>
      <w:r w:rsidR="004B5FCB">
        <w:rPr>
          <w:rFonts w:ascii="Arial Nova" w:hAnsi="Arial Nova" w:cs="Arial"/>
          <w:color w:val="0D0D0D" w:themeColor="text1" w:themeTint="F2"/>
        </w:rPr>
        <w:t>Cyber I</w:t>
      </w:r>
      <w:r w:rsidRPr="004B213A">
        <w:rPr>
          <w:rFonts w:ascii="Arial Nova" w:hAnsi="Arial Nova" w:cs="Arial"/>
          <w:color w:val="0D0D0D" w:themeColor="text1" w:themeTint="F2"/>
        </w:rPr>
        <w:t xml:space="preserve">ncident or investigation details outside of the </w:t>
      </w:r>
      <w:r w:rsidR="00356AC3">
        <w:rPr>
          <w:rFonts w:ascii="Arial Nova" w:hAnsi="Arial Nova" w:cs="Arial"/>
          <w:color w:val="0D0D0D" w:themeColor="text1" w:themeTint="F2"/>
        </w:rPr>
        <w:t>C</w:t>
      </w:r>
      <w:r w:rsidRPr="004B213A">
        <w:rPr>
          <w:rFonts w:ascii="Arial Nova" w:hAnsi="Arial Nova" w:cs="Arial"/>
          <w:color w:val="0D0D0D" w:themeColor="text1" w:themeTint="F2"/>
        </w:rPr>
        <w:t xml:space="preserve">IRT is strictly prohibited without prior approval from the </w:t>
      </w:r>
      <w:r w:rsidR="00356AC3">
        <w:rPr>
          <w:rFonts w:ascii="Arial Nova" w:hAnsi="Arial Nova" w:cs="Arial"/>
          <w:color w:val="0D0D0D" w:themeColor="text1" w:themeTint="F2"/>
        </w:rPr>
        <w:t>CSG</w:t>
      </w:r>
      <w:r w:rsidRPr="004B213A">
        <w:rPr>
          <w:rFonts w:ascii="Arial Nova" w:hAnsi="Arial Nova" w:cs="Arial"/>
          <w:color w:val="0D0D0D" w:themeColor="text1" w:themeTint="F2"/>
        </w:rPr>
        <w:t>.</w:t>
      </w:r>
    </w:p>
    <w:p w14:paraId="422F05D1" w14:textId="77777777" w:rsidR="00EC2A9C" w:rsidRDefault="00EC2A9C">
      <w:pPr>
        <w:spacing w:after="160" w:line="259" w:lineRule="auto"/>
        <w:rPr>
          <w:rFonts w:ascii="Arial Nova" w:eastAsiaTheme="minorEastAsia" w:hAnsi="Arial Nova" w:cs="Arial"/>
          <w:color w:val="5A5A5A" w:themeColor="text1" w:themeTint="A5"/>
          <w:spacing w:val="15"/>
          <w:sz w:val="26"/>
          <w:szCs w:val="26"/>
          <w:u w:val="single" w:color="404040" w:themeColor="text1" w:themeTint="BF"/>
        </w:rPr>
      </w:pPr>
      <w:r>
        <w:rPr>
          <w:rFonts w:ascii="Arial Nova" w:hAnsi="Arial Nova" w:cs="Arial"/>
          <w:sz w:val="26"/>
          <w:szCs w:val="26"/>
        </w:rPr>
        <w:br w:type="page"/>
      </w:r>
    </w:p>
    <w:p w14:paraId="38CAFCA7" w14:textId="59A8F795" w:rsidR="007D63E8" w:rsidRPr="004B213A" w:rsidRDefault="007D63E8" w:rsidP="007D63E8">
      <w:pPr>
        <w:pStyle w:val="Subtitle"/>
        <w:numPr>
          <w:ilvl w:val="0"/>
          <w:numId w:val="0"/>
        </w:numPr>
        <w:rPr>
          <w:rFonts w:ascii="Arial Nova" w:hAnsi="Arial Nova" w:cs="Arial"/>
          <w:sz w:val="26"/>
          <w:szCs w:val="26"/>
        </w:rPr>
      </w:pPr>
      <w:r w:rsidRPr="004B213A">
        <w:rPr>
          <w:rFonts w:ascii="Arial Nova" w:hAnsi="Arial Nova" w:cs="Arial"/>
          <w:sz w:val="26"/>
          <w:szCs w:val="26"/>
        </w:rPr>
        <w:t>External Notifications</w:t>
      </w:r>
    </w:p>
    <w:p w14:paraId="5E4B60D1" w14:textId="77777777" w:rsidR="007D63E8" w:rsidRPr="004B213A" w:rsidRDefault="007D63E8" w:rsidP="00EB5F07">
      <w:pPr>
        <w:pStyle w:val="NoSpacing"/>
        <w:numPr>
          <w:ilvl w:val="0"/>
          <w:numId w:val="1"/>
        </w:numPr>
        <w:autoSpaceDE w:val="0"/>
        <w:autoSpaceDN w:val="0"/>
        <w:adjustRightInd w:val="0"/>
        <w:spacing w:before="120" w:after="120"/>
        <w:rPr>
          <w:rFonts w:ascii="Arial Nova" w:hAnsi="Arial Nova" w:cs="Arial"/>
          <w:color w:val="0D0D0D" w:themeColor="text1" w:themeTint="F2"/>
        </w:rPr>
      </w:pPr>
      <w:r>
        <w:rPr>
          <w:rFonts w:ascii="Arial Nova" w:hAnsi="Arial Nova" w:cs="Arial"/>
          <w:color w:val="0D0D0D" w:themeColor="text1" w:themeTint="F2"/>
        </w:rPr>
        <w:t xml:space="preserve">External notifications discussed by CIRM with CSG; CSG is deciding authority for releasing information to any party outside of the CSG and CIRT. </w:t>
      </w:r>
    </w:p>
    <w:p w14:paraId="6BCCF544" w14:textId="50F4661F" w:rsidR="007D63E8" w:rsidRPr="004B213A" w:rsidRDefault="007D63E8" w:rsidP="00EB5F07">
      <w:pPr>
        <w:pStyle w:val="NoSpacing"/>
        <w:numPr>
          <w:ilvl w:val="0"/>
          <w:numId w:val="1"/>
        </w:numPr>
        <w:autoSpaceDE w:val="0"/>
        <w:autoSpaceDN w:val="0"/>
        <w:adjustRightInd w:val="0"/>
        <w:spacing w:before="120" w:after="120"/>
        <w:rPr>
          <w:rFonts w:ascii="Arial Nova" w:hAnsi="Arial Nova" w:cs="Arial"/>
          <w:color w:val="0D0D0D" w:themeColor="text1" w:themeTint="F2"/>
        </w:rPr>
      </w:pPr>
      <w:r w:rsidRPr="004B213A">
        <w:rPr>
          <w:rFonts w:ascii="Arial Nova" w:hAnsi="Arial Nova" w:cs="Arial"/>
          <w:color w:val="0D0D0D" w:themeColor="text1" w:themeTint="F2"/>
        </w:rPr>
        <w:t xml:space="preserve">Legal will then determine if there are legal requirements for notifying external parties of the </w:t>
      </w:r>
      <w:r w:rsidR="004B5FCB">
        <w:rPr>
          <w:rFonts w:ascii="Arial Nova" w:hAnsi="Arial Nova" w:cs="Arial"/>
          <w:color w:val="0D0D0D" w:themeColor="text1" w:themeTint="F2"/>
        </w:rPr>
        <w:t>Cyber I</w:t>
      </w:r>
      <w:r w:rsidRPr="004B213A">
        <w:rPr>
          <w:rFonts w:ascii="Arial Nova" w:hAnsi="Arial Nova" w:cs="Arial"/>
          <w:color w:val="0D0D0D" w:themeColor="text1" w:themeTint="F2"/>
        </w:rPr>
        <w:t>ncident, whether actual or suspected.</w:t>
      </w:r>
    </w:p>
    <w:p w14:paraId="16FC120E" w14:textId="77777777" w:rsidR="000D3A2D" w:rsidRDefault="007D63E8" w:rsidP="007D63E8">
      <w:pPr>
        <w:pStyle w:val="NoSpacing"/>
        <w:numPr>
          <w:ilvl w:val="1"/>
          <w:numId w:val="1"/>
        </w:numPr>
        <w:autoSpaceDE w:val="0"/>
        <w:autoSpaceDN w:val="0"/>
        <w:adjustRightInd w:val="0"/>
        <w:spacing w:after="80"/>
        <w:rPr>
          <w:rFonts w:ascii="Arial Nova" w:hAnsi="Arial Nova" w:cs="Arial"/>
          <w:color w:val="0D0D0D" w:themeColor="text1" w:themeTint="F2"/>
        </w:rPr>
      </w:pPr>
      <w:r>
        <w:rPr>
          <w:rFonts w:ascii="Arial Nova" w:hAnsi="Arial Nova" w:cs="Arial"/>
          <w:color w:val="0D0D0D" w:themeColor="text1" w:themeTint="F2"/>
        </w:rPr>
        <w:t>Communications to external parties, regardless of execution of a Confidentiality and Non-Disclosure Agreement</w:t>
      </w:r>
      <w:r w:rsidR="000D3A2D">
        <w:rPr>
          <w:rFonts w:ascii="Arial Nova" w:hAnsi="Arial Nova" w:cs="Arial"/>
          <w:color w:val="0D0D0D" w:themeColor="text1" w:themeTint="F2"/>
        </w:rPr>
        <w:t>, require legal review to determine if information sought to be disseminated is Confidential Information or Restricted Data.</w:t>
      </w:r>
    </w:p>
    <w:p w14:paraId="30EA1BF4" w14:textId="34395845" w:rsidR="007D63E8" w:rsidRPr="004B213A" w:rsidRDefault="000D3A2D" w:rsidP="007D63E8">
      <w:pPr>
        <w:pStyle w:val="NoSpacing"/>
        <w:numPr>
          <w:ilvl w:val="1"/>
          <w:numId w:val="1"/>
        </w:numPr>
        <w:autoSpaceDE w:val="0"/>
        <w:autoSpaceDN w:val="0"/>
        <w:adjustRightInd w:val="0"/>
        <w:spacing w:after="80"/>
        <w:rPr>
          <w:rFonts w:ascii="Arial Nova" w:hAnsi="Arial Nova" w:cs="Arial"/>
          <w:color w:val="0D0D0D" w:themeColor="text1" w:themeTint="F2"/>
        </w:rPr>
      </w:pPr>
      <w:r>
        <w:rPr>
          <w:rFonts w:ascii="Arial Nova" w:hAnsi="Arial Nova" w:cs="Arial"/>
          <w:color w:val="0D0D0D" w:themeColor="text1" w:themeTint="F2"/>
        </w:rPr>
        <w:t xml:space="preserve">External </w:t>
      </w:r>
      <w:r w:rsidR="007D63E8" w:rsidRPr="004B213A">
        <w:rPr>
          <w:rFonts w:ascii="Arial Nova" w:hAnsi="Arial Nova" w:cs="Arial"/>
          <w:color w:val="0D0D0D" w:themeColor="text1" w:themeTint="F2"/>
        </w:rPr>
        <w:t>Communications will only initiate from Legal or Public Relations representatives.</w:t>
      </w:r>
    </w:p>
    <w:p w14:paraId="203F28FF" w14:textId="77777777" w:rsidR="007D63E8" w:rsidRPr="004B213A" w:rsidRDefault="007D63E8" w:rsidP="007D63E8">
      <w:pPr>
        <w:pStyle w:val="NoSpacing"/>
        <w:numPr>
          <w:ilvl w:val="0"/>
          <w:numId w:val="1"/>
        </w:numPr>
        <w:autoSpaceDE w:val="0"/>
        <w:autoSpaceDN w:val="0"/>
        <w:adjustRightInd w:val="0"/>
        <w:spacing w:after="80"/>
        <w:rPr>
          <w:rFonts w:ascii="Arial Nova" w:hAnsi="Arial Nova" w:cs="Arial"/>
          <w:color w:val="0D0D0D" w:themeColor="text1" w:themeTint="F2"/>
        </w:rPr>
      </w:pPr>
      <w:r>
        <w:rPr>
          <w:rFonts w:ascii="Arial Nova" w:hAnsi="Arial Nova" w:cs="Arial"/>
          <w:color w:val="0D0D0D" w:themeColor="text1" w:themeTint="F2"/>
        </w:rPr>
        <w:t>CIRM</w:t>
      </w:r>
      <w:r w:rsidRPr="004B213A">
        <w:rPr>
          <w:rFonts w:ascii="Arial Nova" w:hAnsi="Arial Nova" w:cs="Arial"/>
          <w:color w:val="0D0D0D" w:themeColor="text1" w:themeTint="F2"/>
        </w:rPr>
        <w:t xml:space="preserve">, in conjunction with other applicable organizational or </w:t>
      </w:r>
      <w:r>
        <w:rPr>
          <w:rFonts w:ascii="Arial Nova" w:hAnsi="Arial Nova" w:cs="Arial"/>
          <w:color w:val="0D0D0D" w:themeColor="text1" w:themeTint="F2"/>
        </w:rPr>
        <w:t>CSG</w:t>
      </w:r>
      <w:r w:rsidRPr="004B213A">
        <w:rPr>
          <w:rFonts w:ascii="Arial Nova" w:hAnsi="Arial Nova" w:cs="Arial"/>
          <w:color w:val="0D0D0D" w:themeColor="text1" w:themeTint="F2"/>
        </w:rPr>
        <w:t xml:space="preserve"> members, will determine the need for any external professional services such as forensic analysis, malware detection, etc.</w:t>
      </w:r>
    </w:p>
    <w:p w14:paraId="321491CF" w14:textId="73754AFA" w:rsidR="007D63E8" w:rsidRPr="00451C0C" w:rsidRDefault="007D63E8" w:rsidP="007D63E8">
      <w:pPr>
        <w:pStyle w:val="NoSpacing"/>
        <w:numPr>
          <w:ilvl w:val="0"/>
          <w:numId w:val="1"/>
        </w:numPr>
        <w:autoSpaceDE w:val="0"/>
        <w:autoSpaceDN w:val="0"/>
        <w:adjustRightInd w:val="0"/>
        <w:spacing w:after="80"/>
        <w:rPr>
          <w:rFonts w:ascii="Arial" w:hAnsi="Arial" w:cs="Arial"/>
          <w:color w:val="0D0D0D" w:themeColor="text1" w:themeTint="F2"/>
        </w:rPr>
      </w:pPr>
      <w:r w:rsidRPr="004B213A">
        <w:rPr>
          <w:rFonts w:ascii="Arial Nova" w:hAnsi="Arial Nova" w:cs="Arial"/>
          <w:color w:val="0D0D0D" w:themeColor="text1" w:themeTint="F2"/>
        </w:rPr>
        <w:t>Depending upon the actual or potential criminal elements of the</w:t>
      </w:r>
      <w:r w:rsidR="004B5FCB">
        <w:rPr>
          <w:rFonts w:ascii="Arial Nova" w:hAnsi="Arial Nova" w:cs="Arial"/>
          <w:color w:val="0D0D0D" w:themeColor="text1" w:themeTint="F2"/>
        </w:rPr>
        <w:t xml:space="preserve"> Cyber</w:t>
      </w:r>
      <w:r w:rsidRPr="004B213A">
        <w:rPr>
          <w:rFonts w:ascii="Arial Nova" w:hAnsi="Arial Nova" w:cs="Arial"/>
          <w:color w:val="0D0D0D" w:themeColor="text1" w:themeTint="F2"/>
        </w:rPr>
        <w:t xml:space="preserve"> Incident, the </w:t>
      </w:r>
      <w:r>
        <w:rPr>
          <w:rFonts w:ascii="Arial Nova" w:hAnsi="Arial Nova" w:cs="Arial"/>
          <w:color w:val="0D0D0D" w:themeColor="text1" w:themeTint="F2"/>
        </w:rPr>
        <w:t>CIRM</w:t>
      </w:r>
      <w:r w:rsidRPr="004B213A">
        <w:rPr>
          <w:rFonts w:ascii="Arial Nova" w:hAnsi="Arial Nova" w:cs="Arial"/>
          <w:color w:val="0D0D0D" w:themeColor="text1" w:themeTint="F2"/>
        </w:rPr>
        <w:t xml:space="preserve">, in conjunction with Legal and </w:t>
      </w:r>
      <w:r>
        <w:rPr>
          <w:rFonts w:ascii="Arial Nova" w:hAnsi="Arial Nova" w:cs="Arial"/>
          <w:color w:val="0D0D0D" w:themeColor="text1" w:themeTint="F2"/>
        </w:rPr>
        <w:t>C</w:t>
      </w:r>
      <w:r w:rsidRPr="004B213A">
        <w:rPr>
          <w:rFonts w:ascii="Arial Nova" w:hAnsi="Arial Nova" w:cs="Arial"/>
          <w:color w:val="0D0D0D" w:themeColor="text1" w:themeTint="F2"/>
        </w:rPr>
        <w:t xml:space="preserve">SG, will review the need to involve the appropriate State or </w:t>
      </w:r>
      <w:r w:rsidRPr="00451C0C">
        <w:rPr>
          <w:rFonts w:ascii="Arial" w:hAnsi="Arial" w:cs="Arial"/>
          <w:color w:val="0D0D0D" w:themeColor="text1" w:themeTint="F2"/>
        </w:rPr>
        <w:t>Federal enforcement Agency.</w:t>
      </w:r>
    </w:p>
    <w:p w14:paraId="11CF6F58" w14:textId="4EE93AC8" w:rsidR="000D3A2D" w:rsidRPr="00451C0C" w:rsidRDefault="00451C0C" w:rsidP="00451C0C">
      <w:pPr>
        <w:pStyle w:val="ListParagraph"/>
        <w:numPr>
          <w:ilvl w:val="1"/>
          <w:numId w:val="1"/>
        </w:numPr>
        <w:spacing w:after="0" w:line="240" w:lineRule="auto"/>
        <w:rPr>
          <w:rFonts w:ascii="Arial" w:eastAsia="Times New Roman" w:hAnsi="Arial" w:cs="Arial"/>
          <w:sz w:val="24"/>
          <w:szCs w:val="24"/>
        </w:rPr>
      </w:pPr>
      <w:r w:rsidRPr="00451C0C">
        <w:rPr>
          <w:rFonts w:ascii="Arial" w:eastAsia="Times New Roman" w:hAnsi="Arial" w:cs="Arial"/>
          <w:sz w:val="24"/>
          <w:szCs w:val="24"/>
        </w:rPr>
        <w:t>Crimes involving computers, and particularly, trespass against computers owned or operated by public entities, are found in Title 14, Chapter 1, Part 3, Subpart D (La. R.S. 14:73.1 – La. R.S. 14:73.12).</w:t>
      </w:r>
    </w:p>
    <w:p w14:paraId="5A2A7D80" w14:textId="77777777" w:rsidR="007D63E8" w:rsidRPr="004B213A" w:rsidRDefault="007D63E8" w:rsidP="00EB5F07">
      <w:pPr>
        <w:pStyle w:val="NoSpacing"/>
        <w:autoSpaceDE w:val="0"/>
        <w:autoSpaceDN w:val="0"/>
        <w:adjustRightInd w:val="0"/>
        <w:spacing w:before="240" w:after="80"/>
        <w:ind w:left="720"/>
        <w:rPr>
          <w:rFonts w:ascii="Arial Nova" w:hAnsi="Arial Nova" w:cs="Arial"/>
          <w:color w:val="0D0D0D" w:themeColor="text1" w:themeTint="F2"/>
        </w:rPr>
      </w:pPr>
      <w:r w:rsidRPr="004B213A">
        <w:rPr>
          <w:rFonts w:ascii="Arial Nova" w:hAnsi="Arial Nova" w:cs="Arial"/>
          <w:b/>
          <w:color w:val="0D0D0D" w:themeColor="text1" w:themeTint="F2"/>
          <w:u w:val="single"/>
        </w:rPr>
        <w:t>Note</w:t>
      </w:r>
      <w:r w:rsidRPr="004B213A">
        <w:rPr>
          <w:rFonts w:ascii="Arial Nova" w:hAnsi="Arial Nova" w:cs="Arial"/>
          <w:b/>
          <w:color w:val="0D0D0D" w:themeColor="text1" w:themeTint="F2"/>
        </w:rPr>
        <w:t xml:space="preserve">: </w:t>
      </w:r>
      <w:r w:rsidRPr="004B213A">
        <w:rPr>
          <w:rFonts w:ascii="Arial Nova" w:hAnsi="Arial Nova" w:cs="Arial"/>
          <w:color w:val="0D0D0D" w:themeColor="text1" w:themeTint="F2"/>
        </w:rPr>
        <w:t xml:space="preserve">Primary and Secondary </w:t>
      </w:r>
      <w:r w:rsidRPr="004B213A">
        <w:rPr>
          <w:rFonts w:ascii="Arial Nova" w:hAnsi="Arial Nova" w:cs="Arial"/>
          <w:b/>
          <w:color w:val="0D0D0D" w:themeColor="text1" w:themeTint="F2"/>
        </w:rPr>
        <w:t>Enforcement Contacts</w:t>
      </w:r>
      <w:r w:rsidRPr="004B213A">
        <w:rPr>
          <w:rFonts w:ascii="Arial Nova" w:hAnsi="Arial Nova" w:cs="Arial"/>
          <w:color w:val="0D0D0D" w:themeColor="text1" w:themeTint="F2"/>
        </w:rPr>
        <w:t xml:space="preserve"> are listed within the Contacts table </w:t>
      </w:r>
      <w:r w:rsidRPr="004B213A">
        <w:rPr>
          <w:rFonts w:ascii="Arial Nova" w:hAnsi="Arial Nova" w:cs="Arial"/>
          <w:b/>
          <w:color w:val="0D0D0D" w:themeColor="text1" w:themeTint="F2"/>
        </w:rPr>
        <w:t>located within the last section of this document</w:t>
      </w:r>
      <w:r w:rsidRPr="004B213A">
        <w:rPr>
          <w:rFonts w:ascii="Arial Nova" w:hAnsi="Arial Nova" w:cs="Arial"/>
          <w:color w:val="0D0D0D" w:themeColor="text1" w:themeTint="F2"/>
        </w:rPr>
        <w:t>.</w:t>
      </w:r>
    </w:p>
    <w:p w14:paraId="6E3F4487" w14:textId="1FD12C2E" w:rsidR="00664C4D" w:rsidRPr="004B213A" w:rsidRDefault="00664C4D" w:rsidP="005C7E19">
      <w:pPr>
        <w:pStyle w:val="NoSpacing"/>
        <w:autoSpaceDE w:val="0"/>
        <w:autoSpaceDN w:val="0"/>
        <w:adjustRightInd w:val="0"/>
        <w:spacing w:after="80"/>
        <w:rPr>
          <w:rFonts w:ascii="Arial Nova" w:hAnsi="Arial Nova" w:cs="Arial"/>
          <w:color w:val="0D0D0D" w:themeColor="text1" w:themeTint="F2"/>
        </w:rPr>
      </w:pPr>
    </w:p>
    <w:p w14:paraId="7D6542A0" w14:textId="77777777" w:rsidR="00664C4D" w:rsidRPr="004B213A" w:rsidRDefault="00664C4D" w:rsidP="00664C4D">
      <w:pPr>
        <w:pStyle w:val="Subtitle"/>
        <w:numPr>
          <w:ilvl w:val="0"/>
          <w:numId w:val="0"/>
        </w:numPr>
        <w:rPr>
          <w:rFonts w:ascii="Arial Nova" w:hAnsi="Arial Nova" w:cs="Arial"/>
          <w:sz w:val="26"/>
          <w:szCs w:val="26"/>
        </w:rPr>
      </w:pPr>
      <w:r w:rsidRPr="004B213A">
        <w:rPr>
          <w:rFonts w:ascii="Arial Nova" w:hAnsi="Arial Nova" w:cs="Arial"/>
          <w:sz w:val="26"/>
          <w:szCs w:val="26"/>
        </w:rPr>
        <w:t>Breach Notifications</w:t>
      </w:r>
    </w:p>
    <w:p w14:paraId="30B9FFA5" w14:textId="6BB75A4D" w:rsidR="00664C4D" w:rsidRDefault="00664C4D" w:rsidP="00664C4D">
      <w:pPr>
        <w:pStyle w:val="Default"/>
        <w:rPr>
          <w:rFonts w:ascii="Arial Nova" w:hAnsi="Arial Nova" w:cs="Arial"/>
          <w:szCs w:val="22"/>
        </w:rPr>
      </w:pPr>
      <w:r w:rsidRPr="004B213A">
        <w:rPr>
          <w:rFonts w:ascii="Arial Nova" w:hAnsi="Arial Nova" w:cs="Arial"/>
          <w:szCs w:val="22"/>
        </w:rPr>
        <w:t xml:space="preserve">Depending on the Restricted Data elements impacted by the </w:t>
      </w:r>
      <w:r w:rsidR="00FB3F29">
        <w:rPr>
          <w:rFonts w:ascii="Arial Nova" w:hAnsi="Arial Nova" w:cs="Arial"/>
          <w:szCs w:val="22"/>
        </w:rPr>
        <w:t xml:space="preserve">Security Event or </w:t>
      </w:r>
      <w:r w:rsidR="00010CF3">
        <w:rPr>
          <w:rFonts w:ascii="Arial Nova" w:hAnsi="Arial Nova" w:cs="Arial"/>
          <w:szCs w:val="22"/>
        </w:rPr>
        <w:t xml:space="preserve">Cyber </w:t>
      </w:r>
      <w:r w:rsidRPr="004B213A">
        <w:rPr>
          <w:rFonts w:ascii="Arial Nova" w:hAnsi="Arial Nova" w:cs="Arial"/>
          <w:szCs w:val="22"/>
        </w:rPr>
        <w:t xml:space="preserve">Incident, </w:t>
      </w:r>
      <w:r w:rsidR="00F11866">
        <w:rPr>
          <w:rFonts w:ascii="Arial Nova" w:hAnsi="Arial Nova" w:cs="Arial"/>
          <w:szCs w:val="22"/>
        </w:rPr>
        <w:t xml:space="preserve">CSU </w:t>
      </w:r>
      <w:r w:rsidRPr="004B213A">
        <w:rPr>
          <w:rFonts w:ascii="Arial Nova" w:hAnsi="Arial Nova" w:cs="Arial"/>
          <w:szCs w:val="22"/>
        </w:rPr>
        <w:t xml:space="preserve">may have specific regulatory, legal, or contractual obligations </w:t>
      </w:r>
      <w:r w:rsidR="00010CF3">
        <w:rPr>
          <w:rFonts w:ascii="Arial Nova" w:hAnsi="Arial Nova" w:cs="Arial"/>
          <w:szCs w:val="22"/>
        </w:rPr>
        <w:t xml:space="preserve">to </w:t>
      </w:r>
      <w:r w:rsidR="00207341">
        <w:rPr>
          <w:rFonts w:ascii="Arial Nova" w:hAnsi="Arial Nova" w:cs="Arial"/>
          <w:szCs w:val="22"/>
        </w:rPr>
        <w:t xml:space="preserve">notify the public, federal or state government, or contractual partners. </w:t>
      </w:r>
      <w:r w:rsidRPr="004B213A">
        <w:rPr>
          <w:rFonts w:ascii="Arial Nova" w:hAnsi="Arial Nova" w:cs="Arial"/>
          <w:szCs w:val="22"/>
        </w:rPr>
        <w:t xml:space="preserve"> </w:t>
      </w:r>
    </w:p>
    <w:p w14:paraId="6B2A9E4F" w14:textId="5D082E10" w:rsidR="007963D7" w:rsidRDefault="007963D7" w:rsidP="00664C4D">
      <w:pPr>
        <w:pStyle w:val="Default"/>
        <w:rPr>
          <w:rFonts w:ascii="Arial Nova" w:hAnsi="Arial Nova" w:cs="Arial"/>
          <w:szCs w:val="22"/>
        </w:rPr>
      </w:pPr>
    </w:p>
    <w:p w14:paraId="1DDC1546" w14:textId="773134FA" w:rsidR="007963D7" w:rsidRDefault="007963D7" w:rsidP="00664C4D">
      <w:pPr>
        <w:pStyle w:val="Default"/>
        <w:rPr>
          <w:rFonts w:ascii="Arial Nova" w:hAnsi="Arial Nova" w:cs="Arial"/>
          <w:szCs w:val="22"/>
        </w:rPr>
      </w:pPr>
      <w:r>
        <w:rPr>
          <w:rFonts w:ascii="Arial Nova" w:hAnsi="Arial Nova" w:cs="Arial"/>
          <w:szCs w:val="22"/>
        </w:rPr>
        <w:t>Data breach reporting and notification requirements vary depending on the type of data potentially exposed, definition of a “breach” under the applicable law, and (sometimes) open law enforcement investigations.</w:t>
      </w:r>
    </w:p>
    <w:p w14:paraId="35CA437F" w14:textId="2B8C2F89" w:rsidR="00FB3F29" w:rsidRDefault="00FB3F29" w:rsidP="00664C4D">
      <w:pPr>
        <w:pStyle w:val="Default"/>
        <w:rPr>
          <w:rFonts w:ascii="Arial Nova" w:hAnsi="Arial Nova" w:cs="Arial"/>
          <w:szCs w:val="22"/>
        </w:rPr>
      </w:pPr>
    </w:p>
    <w:p w14:paraId="1C3DAE12" w14:textId="5411481B" w:rsidR="00FB3F29" w:rsidRDefault="00FB3F29" w:rsidP="00FB3F29">
      <w:pPr>
        <w:pStyle w:val="NoSpacing"/>
        <w:autoSpaceDE w:val="0"/>
        <w:autoSpaceDN w:val="0"/>
        <w:adjustRightInd w:val="0"/>
        <w:spacing w:after="80"/>
        <w:rPr>
          <w:rFonts w:ascii="Arial Nova" w:hAnsi="Arial Nova" w:cs="Arial"/>
          <w:color w:val="0D0D0D" w:themeColor="text1" w:themeTint="F2"/>
        </w:rPr>
      </w:pPr>
      <w:r w:rsidRPr="004B213A">
        <w:rPr>
          <w:rFonts w:ascii="Arial Nova" w:hAnsi="Arial Nova" w:cs="Arial"/>
          <w:color w:val="0D0D0D" w:themeColor="text1" w:themeTint="F2"/>
        </w:rPr>
        <w:t xml:space="preserve">Within the first initial hour of </w:t>
      </w:r>
      <w:r>
        <w:rPr>
          <w:rFonts w:ascii="Arial Nova" w:hAnsi="Arial Nova" w:cs="Arial"/>
          <w:color w:val="0D0D0D" w:themeColor="text1" w:themeTint="F2"/>
        </w:rPr>
        <w:t xml:space="preserve">declared Cyber </w:t>
      </w:r>
      <w:r w:rsidRPr="004B213A">
        <w:rPr>
          <w:rFonts w:ascii="Arial Nova" w:hAnsi="Arial Nova" w:cs="Arial"/>
          <w:color w:val="0D0D0D" w:themeColor="text1" w:themeTint="F2"/>
        </w:rPr>
        <w:t xml:space="preserve">Incident, the </w:t>
      </w:r>
      <w:r>
        <w:rPr>
          <w:rFonts w:ascii="Arial Nova" w:hAnsi="Arial Nova" w:cs="Arial"/>
          <w:color w:val="0D0D0D" w:themeColor="text1" w:themeTint="F2"/>
        </w:rPr>
        <w:t>CIRM</w:t>
      </w:r>
      <w:r w:rsidRPr="004B213A">
        <w:rPr>
          <w:rFonts w:ascii="Arial Nova" w:hAnsi="Arial Nova" w:cs="Arial"/>
          <w:color w:val="0D0D0D" w:themeColor="text1" w:themeTint="F2"/>
        </w:rPr>
        <w:t xml:space="preserve"> or designee, </w:t>
      </w:r>
      <w:r>
        <w:rPr>
          <w:rFonts w:ascii="Arial Nova" w:hAnsi="Arial Nova" w:cs="Arial"/>
          <w:color w:val="0D0D0D" w:themeColor="text1" w:themeTint="F2"/>
        </w:rPr>
        <w:t>in coordination with</w:t>
      </w:r>
      <w:r w:rsidRPr="004B213A">
        <w:rPr>
          <w:rFonts w:ascii="Arial Nova" w:hAnsi="Arial Nova" w:cs="Arial"/>
          <w:color w:val="0D0D0D" w:themeColor="text1" w:themeTint="F2"/>
        </w:rPr>
        <w:t xml:space="preserve"> Legal, will review the need to notify any external </w:t>
      </w:r>
      <w:r>
        <w:rPr>
          <w:rFonts w:ascii="Arial Nova" w:hAnsi="Arial Nova" w:cs="Arial"/>
          <w:color w:val="0D0D0D" w:themeColor="text1" w:themeTint="F2"/>
        </w:rPr>
        <w:t>entity</w:t>
      </w:r>
      <w:r w:rsidRPr="004B213A">
        <w:rPr>
          <w:rFonts w:ascii="Arial Nova" w:hAnsi="Arial Nova" w:cs="Arial"/>
          <w:color w:val="0D0D0D" w:themeColor="text1" w:themeTint="F2"/>
        </w:rPr>
        <w:t xml:space="preserve">. </w:t>
      </w:r>
    </w:p>
    <w:p w14:paraId="3C0870CA" w14:textId="4A017956" w:rsidR="00FB3F29" w:rsidRDefault="00FB3F29" w:rsidP="00FB3F29">
      <w:pPr>
        <w:pStyle w:val="NoSpacing"/>
        <w:numPr>
          <w:ilvl w:val="0"/>
          <w:numId w:val="30"/>
        </w:numPr>
        <w:autoSpaceDE w:val="0"/>
        <w:autoSpaceDN w:val="0"/>
        <w:adjustRightInd w:val="0"/>
        <w:spacing w:after="80"/>
        <w:rPr>
          <w:rFonts w:ascii="Arial Nova" w:hAnsi="Arial Nova" w:cs="Arial"/>
          <w:color w:val="0D0D0D" w:themeColor="text1" w:themeTint="F2"/>
        </w:rPr>
      </w:pPr>
      <w:r w:rsidRPr="004B213A">
        <w:rPr>
          <w:rFonts w:ascii="Arial Nova" w:hAnsi="Arial Nova" w:cs="Arial"/>
          <w:color w:val="0D0D0D" w:themeColor="text1" w:themeTint="F2"/>
        </w:rPr>
        <w:t xml:space="preserve">The </w:t>
      </w:r>
      <w:r>
        <w:rPr>
          <w:rFonts w:ascii="Arial Nova" w:hAnsi="Arial Nova" w:cs="Arial"/>
          <w:color w:val="0D0D0D" w:themeColor="text1" w:themeTint="F2"/>
        </w:rPr>
        <w:t>C</w:t>
      </w:r>
      <w:r w:rsidRPr="004B213A">
        <w:rPr>
          <w:rFonts w:ascii="Arial Nova" w:hAnsi="Arial Nova" w:cs="Arial"/>
          <w:color w:val="0D0D0D" w:themeColor="text1" w:themeTint="F2"/>
        </w:rPr>
        <w:t xml:space="preserve">SG will assign an individual within the </w:t>
      </w:r>
      <w:r>
        <w:rPr>
          <w:rFonts w:ascii="Arial Nova" w:hAnsi="Arial Nova" w:cs="Arial"/>
          <w:color w:val="0D0D0D" w:themeColor="text1" w:themeTint="F2"/>
        </w:rPr>
        <w:t>CIRT</w:t>
      </w:r>
      <w:r w:rsidRPr="004B213A">
        <w:rPr>
          <w:rFonts w:ascii="Arial Nova" w:hAnsi="Arial Nova" w:cs="Arial"/>
          <w:color w:val="0D0D0D" w:themeColor="text1" w:themeTint="F2"/>
        </w:rPr>
        <w:t xml:space="preserve"> to establish and maintain communication with the required Federal Agency or Partner </w:t>
      </w:r>
      <w:r w:rsidR="00A73165">
        <w:rPr>
          <w:rFonts w:ascii="Arial Nova" w:hAnsi="Arial Nova" w:cs="Arial"/>
          <w:color w:val="0D0D0D" w:themeColor="text1" w:themeTint="F2"/>
        </w:rPr>
        <w:t xml:space="preserve">throughout the Cyber </w:t>
      </w:r>
      <w:r w:rsidRPr="004B213A">
        <w:rPr>
          <w:rFonts w:ascii="Arial Nova" w:hAnsi="Arial Nova" w:cs="Arial"/>
          <w:color w:val="0D0D0D" w:themeColor="text1" w:themeTint="F2"/>
        </w:rPr>
        <w:t>Incident.</w:t>
      </w:r>
    </w:p>
    <w:p w14:paraId="1D1A9E68" w14:textId="6BB0FEBD" w:rsidR="00FB3F29" w:rsidRPr="00FB3F29" w:rsidRDefault="00FB3F29" w:rsidP="00FB3F29">
      <w:pPr>
        <w:pStyle w:val="Default"/>
        <w:numPr>
          <w:ilvl w:val="0"/>
          <w:numId w:val="30"/>
        </w:numPr>
        <w:rPr>
          <w:rFonts w:ascii="Arial Nova" w:hAnsi="Arial Nova" w:cs="Arial"/>
          <w:szCs w:val="22"/>
        </w:rPr>
      </w:pPr>
      <w:r w:rsidRPr="00FB3F29">
        <w:rPr>
          <w:rFonts w:ascii="Arial Nova" w:hAnsi="Arial Nova" w:cs="Arial"/>
          <w:color w:val="0D0D0D" w:themeColor="text1" w:themeTint="F2"/>
        </w:rPr>
        <w:t>If initial notification to a Federal, State, or Partner entity is required, the CIRM will notify and include the CSG.</w:t>
      </w:r>
    </w:p>
    <w:p w14:paraId="528CA2BA" w14:textId="784BA996" w:rsidR="007963D7" w:rsidRDefault="007963D7" w:rsidP="00664C4D">
      <w:pPr>
        <w:pStyle w:val="Default"/>
        <w:rPr>
          <w:rFonts w:ascii="Arial Nova" w:hAnsi="Arial Nova" w:cs="Arial"/>
          <w:szCs w:val="22"/>
        </w:rPr>
      </w:pPr>
    </w:p>
    <w:p w14:paraId="5B8D3159" w14:textId="77777777" w:rsidR="00EC2A9C" w:rsidRDefault="00EC2A9C">
      <w:pPr>
        <w:spacing w:after="160" w:line="259" w:lineRule="auto"/>
        <w:rPr>
          <w:rFonts w:ascii="Arial Nova" w:eastAsiaTheme="minorEastAsia" w:hAnsi="Arial Nova" w:cs="Arial"/>
          <w:b/>
          <w:bCs/>
          <w:color w:val="000000"/>
          <w:szCs w:val="22"/>
          <w:u w:val="single"/>
        </w:rPr>
      </w:pPr>
      <w:r>
        <w:rPr>
          <w:rFonts w:ascii="Arial Nova" w:hAnsi="Arial Nova" w:cs="Arial"/>
          <w:b/>
          <w:bCs/>
          <w:szCs w:val="22"/>
          <w:u w:val="single"/>
        </w:rPr>
        <w:br w:type="page"/>
      </w:r>
    </w:p>
    <w:p w14:paraId="09B5CE8A" w14:textId="7104ADD1" w:rsidR="007963D7" w:rsidRDefault="007963D7" w:rsidP="00664C4D">
      <w:pPr>
        <w:pStyle w:val="Default"/>
        <w:rPr>
          <w:rFonts w:ascii="Arial Nova" w:hAnsi="Arial Nova" w:cs="Arial"/>
          <w:b/>
          <w:bCs/>
          <w:szCs w:val="22"/>
          <w:u w:val="single"/>
        </w:rPr>
      </w:pPr>
      <w:r>
        <w:rPr>
          <w:rFonts w:ascii="Arial Nova" w:hAnsi="Arial Nova" w:cs="Arial"/>
          <w:b/>
          <w:bCs/>
          <w:szCs w:val="22"/>
          <w:u w:val="single"/>
        </w:rPr>
        <w:t>Immediate Breach Notifications:</w:t>
      </w:r>
    </w:p>
    <w:p w14:paraId="0182AC82" w14:textId="77777777" w:rsidR="007963D7" w:rsidRDefault="007963D7" w:rsidP="007963D7">
      <w:pPr>
        <w:pStyle w:val="Default"/>
        <w:numPr>
          <w:ilvl w:val="0"/>
          <w:numId w:val="29"/>
        </w:numPr>
        <w:rPr>
          <w:rFonts w:ascii="Arial Nova" w:hAnsi="Arial Nova" w:cs="Arial"/>
          <w:b/>
          <w:u w:val="single"/>
        </w:rPr>
      </w:pPr>
      <w:r w:rsidRPr="004B213A">
        <w:rPr>
          <w:rFonts w:ascii="Arial Nova" w:hAnsi="Arial Nova" w:cs="Arial"/>
          <w:b/>
          <w:u w:val="single"/>
        </w:rPr>
        <w:t xml:space="preserve">Notification may be required even prior to confirmation of unauthorized access or disclosure. </w:t>
      </w:r>
    </w:p>
    <w:p w14:paraId="1625D148" w14:textId="187AD39D" w:rsidR="007963D7" w:rsidRPr="007963D7" w:rsidRDefault="004B5FCB" w:rsidP="007963D7">
      <w:pPr>
        <w:pStyle w:val="Default"/>
        <w:numPr>
          <w:ilvl w:val="1"/>
          <w:numId w:val="29"/>
        </w:numPr>
        <w:rPr>
          <w:rFonts w:ascii="Arial Nova" w:hAnsi="Arial Nova" w:cs="Arial"/>
          <w:b/>
          <w:u w:val="single"/>
        </w:rPr>
      </w:pPr>
      <w:r>
        <w:rPr>
          <w:rFonts w:ascii="Arial Nova" w:hAnsi="Arial Nova" w:cs="Arial"/>
          <w:szCs w:val="22"/>
        </w:rPr>
        <w:t xml:space="preserve">Cyber </w:t>
      </w:r>
      <w:r w:rsidR="007963D7" w:rsidRPr="00010CF3">
        <w:rPr>
          <w:rFonts w:ascii="Arial Nova" w:hAnsi="Arial Nova" w:cs="Arial"/>
          <w:szCs w:val="22"/>
        </w:rPr>
        <w:t xml:space="preserve">Incidents involving or potentially involving unauthorized disclosure of Federal Tax Information (FTI) requires immediate notification to Treasury Inspector General for Tax Administration (TIGTA) and IRS Office of Safeguards, prior to any internal investigation or </w:t>
      </w:r>
      <w:r>
        <w:rPr>
          <w:rFonts w:ascii="Arial Nova" w:hAnsi="Arial Nova" w:cs="Arial"/>
          <w:szCs w:val="22"/>
        </w:rPr>
        <w:t>Cyber I</w:t>
      </w:r>
      <w:r w:rsidR="007963D7" w:rsidRPr="00010CF3">
        <w:rPr>
          <w:rFonts w:ascii="Arial Nova" w:hAnsi="Arial Nova" w:cs="Arial"/>
          <w:szCs w:val="22"/>
        </w:rPr>
        <w:t xml:space="preserve">ncident response efforts. </w:t>
      </w:r>
    </w:p>
    <w:p w14:paraId="6BD75DAD" w14:textId="77777777" w:rsidR="00FB3F29" w:rsidRDefault="007963D7" w:rsidP="00FB3F29">
      <w:pPr>
        <w:pStyle w:val="Default"/>
        <w:numPr>
          <w:ilvl w:val="0"/>
          <w:numId w:val="27"/>
        </w:numPr>
        <w:rPr>
          <w:rFonts w:ascii="Arial Nova" w:hAnsi="Arial Nova" w:cs="Arial"/>
          <w:szCs w:val="22"/>
        </w:rPr>
      </w:pPr>
      <w:r>
        <w:rPr>
          <w:rFonts w:ascii="Arial Nova" w:hAnsi="Arial Nova" w:cs="Arial"/>
          <w:szCs w:val="22"/>
        </w:rPr>
        <w:t>Consult with Legal regarding nature of Security Event and again, post-classification as Cyber Incident, for other immediate reporting requirements.</w:t>
      </w:r>
    </w:p>
    <w:p w14:paraId="4522EE34" w14:textId="681913D6" w:rsidR="007963D7" w:rsidRDefault="007963D7" w:rsidP="007963D7">
      <w:pPr>
        <w:pStyle w:val="Default"/>
        <w:rPr>
          <w:rFonts w:ascii="Arial Nova" w:hAnsi="Arial Nova" w:cs="Arial"/>
          <w:szCs w:val="22"/>
        </w:rPr>
      </w:pPr>
    </w:p>
    <w:p w14:paraId="251AD581" w14:textId="4002922E" w:rsidR="007963D7" w:rsidRDefault="007963D7" w:rsidP="007963D7">
      <w:pPr>
        <w:pStyle w:val="Default"/>
        <w:rPr>
          <w:rFonts w:ascii="Arial Nova" w:hAnsi="Arial Nova" w:cs="Arial"/>
          <w:b/>
          <w:bCs/>
          <w:szCs w:val="22"/>
          <w:u w:val="single"/>
        </w:rPr>
      </w:pPr>
      <w:r>
        <w:rPr>
          <w:rFonts w:ascii="Arial Nova" w:hAnsi="Arial Nova" w:cs="Arial"/>
          <w:b/>
          <w:bCs/>
          <w:szCs w:val="22"/>
          <w:u w:val="single"/>
        </w:rPr>
        <w:t>Non-Immediate Breach Notifications:</w:t>
      </w:r>
    </w:p>
    <w:p w14:paraId="7C824063" w14:textId="7FB4AC7C" w:rsidR="007963D7" w:rsidRDefault="006B71D3" w:rsidP="007963D7">
      <w:pPr>
        <w:pStyle w:val="Default"/>
        <w:numPr>
          <w:ilvl w:val="0"/>
          <w:numId w:val="28"/>
        </w:numPr>
        <w:rPr>
          <w:rFonts w:ascii="Arial Nova" w:hAnsi="Arial Nova" w:cs="Arial"/>
          <w:szCs w:val="22"/>
        </w:rPr>
      </w:pPr>
      <w:r>
        <w:rPr>
          <w:rFonts w:ascii="Arial Nova" w:hAnsi="Arial Nova" w:cs="Arial"/>
          <w:szCs w:val="22"/>
        </w:rPr>
        <w:t>Non-immediate breach notifications often stem from the realize or suspected breach of protected health information or personal identifying information.</w:t>
      </w:r>
    </w:p>
    <w:p w14:paraId="5149FA9F" w14:textId="45907DEB" w:rsidR="00FB3F29" w:rsidRDefault="00FB3F29" w:rsidP="007963D7">
      <w:pPr>
        <w:pStyle w:val="Default"/>
        <w:numPr>
          <w:ilvl w:val="0"/>
          <w:numId w:val="28"/>
        </w:numPr>
        <w:rPr>
          <w:rFonts w:ascii="Arial Nova" w:hAnsi="Arial Nova" w:cs="Arial"/>
          <w:szCs w:val="22"/>
        </w:rPr>
      </w:pPr>
      <w:r>
        <w:rPr>
          <w:rFonts w:ascii="Arial Nova" w:hAnsi="Arial Nova" w:cs="Arial"/>
          <w:szCs w:val="22"/>
        </w:rPr>
        <w:t xml:space="preserve">All breach notification requirements, whether to public or regulatory agencies, require analysis by Legal in coordination with CIRM and approval by CSG. </w:t>
      </w:r>
    </w:p>
    <w:p w14:paraId="0641F995" w14:textId="28BD42B4" w:rsidR="006B71D3" w:rsidRDefault="006B71D3" w:rsidP="007963D7">
      <w:pPr>
        <w:pStyle w:val="Default"/>
        <w:numPr>
          <w:ilvl w:val="0"/>
          <w:numId w:val="28"/>
        </w:numPr>
        <w:rPr>
          <w:rFonts w:ascii="Arial Nova" w:hAnsi="Arial Nova" w:cs="Arial"/>
          <w:szCs w:val="22"/>
        </w:rPr>
      </w:pPr>
      <w:r>
        <w:rPr>
          <w:rFonts w:ascii="Arial Nova" w:hAnsi="Arial Nova" w:cs="Arial"/>
          <w:szCs w:val="22"/>
        </w:rPr>
        <w:t xml:space="preserve">Breaches of protected health information require reporting to the Secretary for the Department of Health and Human Services within 60 days of breach identification, in accordance with </w:t>
      </w:r>
      <w:r w:rsidR="00FB3F29">
        <w:rPr>
          <w:rFonts w:ascii="Arial Nova" w:hAnsi="Arial Nova" w:cs="Arial"/>
          <w:szCs w:val="22"/>
        </w:rPr>
        <w:t xml:space="preserve">45 C.F.R. §164.400 </w:t>
      </w:r>
      <w:r w:rsidR="00FB3F29">
        <w:rPr>
          <w:rFonts w:ascii="Arial Nova" w:hAnsi="Arial Nova" w:cs="Arial"/>
          <w:i/>
          <w:iCs/>
          <w:szCs w:val="22"/>
        </w:rPr>
        <w:t>et seq</w:t>
      </w:r>
      <w:r>
        <w:rPr>
          <w:rFonts w:ascii="Arial Nova" w:hAnsi="Arial Nova" w:cs="Arial"/>
          <w:szCs w:val="22"/>
        </w:rPr>
        <w:t>.</w:t>
      </w:r>
    </w:p>
    <w:p w14:paraId="5E1095B5" w14:textId="4939C7AC" w:rsidR="006B71D3" w:rsidRDefault="006B71D3" w:rsidP="007963D7">
      <w:pPr>
        <w:pStyle w:val="Default"/>
        <w:numPr>
          <w:ilvl w:val="0"/>
          <w:numId w:val="28"/>
        </w:numPr>
        <w:rPr>
          <w:rFonts w:ascii="Arial Nova" w:hAnsi="Arial Nova" w:cs="Arial"/>
          <w:szCs w:val="22"/>
        </w:rPr>
      </w:pPr>
      <w:r>
        <w:rPr>
          <w:rFonts w:ascii="Arial Nova" w:hAnsi="Arial Nova" w:cs="Arial"/>
          <w:szCs w:val="22"/>
        </w:rPr>
        <w:t>Breaches of personal identification governed by state law:</w:t>
      </w:r>
    </w:p>
    <w:p w14:paraId="307CC3A4" w14:textId="1D40CF2D" w:rsidR="00664C4D" w:rsidRPr="003409D4" w:rsidRDefault="006B71D3" w:rsidP="00664C4D">
      <w:pPr>
        <w:pStyle w:val="Default"/>
        <w:numPr>
          <w:ilvl w:val="1"/>
          <w:numId w:val="28"/>
        </w:numPr>
        <w:rPr>
          <w:rFonts w:ascii="Arial Nova" w:hAnsi="Arial Nova" w:cs="Arial"/>
          <w:szCs w:val="22"/>
        </w:rPr>
      </w:pPr>
      <w:r>
        <w:rPr>
          <w:rFonts w:ascii="Arial Nova" w:hAnsi="Arial Nova" w:cs="Arial"/>
          <w:szCs w:val="22"/>
        </w:rPr>
        <w:t xml:space="preserve">La. R.S. 51:3073-3074 require qualifying breaches, as defined under the Louisiana Database Security Breach Notification Act, to provide notification to both the Louisiana Attorney General’s Office and affected Louisiana residents within sixty (60) days of the discovery of a breach. However, pending law enforcement investigations may delay the commencement of that sixty (60) day period. </w:t>
      </w:r>
    </w:p>
    <w:p w14:paraId="155368DB" w14:textId="77777777" w:rsidR="003409D4" w:rsidRDefault="003409D4" w:rsidP="003409D4">
      <w:pPr>
        <w:pStyle w:val="NoSpacing"/>
        <w:autoSpaceDE w:val="0"/>
        <w:autoSpaceDN w:val="0"/>
        <w:adjustRightInd w:val="0"/>
        <w:spacing w:after="80"/>
        <w:rPr>
          <w:rFonts w:ascii="Arial Nova" w:hAnsi="Arial Nova" w:cs="Arial"/>
          <w:b/>
          <w:color w:val="0D0D0D" w:themeColor="text1" w:themeTint="F2"/>
          <w:u w:val="single"/>
        </w:rPr>
      </w:pPr>
    </w:p>
    <w:p w14:paraId="14428B25" w14:textId="77777777" w:rsidR="00EC2A9C" w:rsidRDefault="00664C4D" w:rsidP="00EC2A9C">
      <w:pPr>
        <w:pStyle w:val="NoSpacing"/>
        <w:autoSpaceDE w:val="0"/>
        <w:autoSpaceDN w:val="0"/>
        <w:adjustRightInd w:val="0"/>
        <w:spacing w:after="80"/>
        <w:rPr>
          <w:rFonts w:ascii="Arial Nova" w:hAnsi="Arial Nova" w:cs="Arial"/>
          <w:b/>
          <w:color w:val="0D0D0D" w:themeColor="text1" w:themeTint="F2"/>
        </w:rPr>
      </w:pPr>
      <w:r w:rsidRPr="004B213A">
        <w:rPr>
          <w:rFonts w:ascii="Arial Nova" w:hAnsi="Arial Nova" w:cs="Arial"/>
          <w:b/>
          <w:color w:val="0D0D0D" w:themeColor="text1" w:themeTint="F2"/>
          <w:u w:val="single"/>
        </w:rPr>
        <w:t>Note</w:t>
      </w:r>
      <w:r w:rsidRPr="004B213A">
        <w:rPr>
          <w:rFonts w:ascii="Arial Nova" w:hAnsi="Arial Nova" w:cs="Arial"/>
          <w:color w:val="0D0D0D" w:themeColor="text1" w:themeTint="F2"/>
        </w:rPr>
        <w:t>:</w:t>
      </w:r>
      <w:r w:rsidRPr="004B213A">
        <w:rPr>
          <w:rFonts w:ascii="Arial Nova" w:hAnsi="Arial Nova" w:cs="Arial"/>
          <w:b/>
          <w:color w:val="0D0D0D" w:themeColor="text1" w:themeTint="F2"/>
        </w:rPr>
        <w:t xml:space="preserve"> Federal</w:t>
      </w:r>
      <w:r w:rsidR="007C4E19">
        <w:rPr>
          <w:rFonts w:ascii="Arial Nova" w:hAnsi="Arial Nova" w:cs="Arial"/>
          <w:b/>
          <w:color w:val="0D0D0D" w:themeColor="text1" w:themeTint="F2"/>
        </w:rPr>
        <w:t xml:space="preserve">, State, </w:t>
      </w:r>
      <w:r w:rsidRPr="004B213A">
        <w:rPr>
          <w:rFonts w:ascii="Arial Nova" w:hAnsi="Arial Nova" w:cs="Arial"/>
          <w:b/>
          <w:color w:val="0D0D0D" w:themeColor="text1" w:themeTint="F2"/>
        </w:rPr>
        <w:t>and Partner</w:t>
      </w:r>
      <w:r w:rsidR="007C4E19">
        <w:rPr>
          <w:rFonts w:ascii="Arial Nova" w:hAnsi="Arial Nova" w:cs="Arial"/>
          <w:b/>
          <w:color w:val="0D0D0D" w:themeColor="text1" w:themeTint="F2"/>
        </w:rPr>
        <w:t xml:space="preserve"> entity</w:t>
      </w:r>
      <w:r w:rsidRPr="004B213A">
        <w:rPr>
          <w:rFonts w:ascii="Arial Nova" w:hAnsi="Arial Nova" w:cs="Arial"/>
          <w:b/>
          <w:color w:val="0D0D0D" w:themeColor="text1" w:themeTint="F2"/>
        </w:rPr>
        <w:t xml:space="preserve"> Contacts </w:t>
      </w:r>
      <w:r w:rsidRPr="00554545">
        <w:rPr>
          <w:rFonts w:ascii="Arial Nova" w:hAnsi="Arial Nova" w:cs="Arial"/>
          <w:b/>
          <w:bCs/>
          <w:color w:val="0D0D0D" w:themeColor="text1" w:themeTint="F2"/>
        </w:rPr>
        <w:t>are</w:t>
      </w:r>
      <w:r w:rsidRPr="004B213A">
        <w:rPr>
          <w:rFonts w:ascii="Arial Nova" w:hAnsi="Arial Nova" w:cs="Arial"/>
          <w:color w:val="0D0D0D" w:themeColor="text1" w:themeTint="F2"/>
        </w:rPr>
        <w:t xml:space="preserve"> </w:t>
      </w:r>
      <w:r w:rsidRPr="004B213A">
        <w:rPr>
          <w:rFonts w:ascii="Arial Nova" w:hAnsi="Arial Nova" w:cs="Arial"/>
          <w:b/>
          <w:color w:val="0D0D0D" w:themeColor="text1" w:themeTint="F2"/>
        </w:rPr>
        <w:t>located within the last section of this document.</w:t>
      </w:r>
    </w:p>
    <w:p w14:paraId="46F90759" w14:textId="17EDAE40" w:rsidR="005A65B4" w:rsidRPr="005A65B4" w:rsidRDefault="005A65B4" w:rsidP="00EC2A9C">
      <w:pPr>
        <w:pStyle w:val="Subtitle"/>
        <w:numPr>
          <w:ilvl w:val="0"/>
          <w:numId w:val="0"/>
        </w:numPr>
        <w:rPr>
          <w:rFonts w:ascii="Arial Nova" w:hAnsi="Arial Nova" w:cs="Arial"/>
          <w:sz w:val="26"/>
          <w:szCs w:val="26"/>
        </w:rPr>
      </w:pPr>
      <w:r w:rsidRPr="005A65B4">
        <w:rPr>
          <w:rFonts w:ascii="Arial Nova" w:hAnsi="Arial Nova" w:cs="Arial"/>
          <w:sz w:val="26"/>
          <w:szCs w:val="26"/>
        </w:rPr>
        <w:t>Recurring CIRT Communication</w:t>
      </w:r>
    </w:p>
    <w:p w14:paraId="5A9BCE0D" w14:textId="248A1C56" w:rsidR="005A65B4" w:rsidRPr="00137E15" w:rsidRDefault="003409D4" w:rsidP="005A65B4">
      <w:pPr>
        <w:pStyle w:val="NoSpacing"/>
        <w:numPr>
          <w:ilvl w:val="0"/>
          <w:numId w:val="1"/>
        </w:numPr>
        <w:rPr>
          <w:rFonts w:ascii="Arial" w:hAnsi="Arial" w:cs="Arial"/>
        </w:rPr>
      </w:pPr>
      <w:r>
        <w:rPr>
          <w:rFonts w:ascii="Arial" w:hAnsi="Arial" w:cs="Arial"/>
        </w:rPr>
        <w:t xml:space="preserve">Regardless of specific breach notification requirements, the </w:t>
      </w:r>
      <w:hyperlink w:anchor="_Definitions" w:tooltip="Lead by the Chief Information Security Officer (CISO), or designee, and further defined within the State’s Incident Response Plan" w:history="1">
        <w:r w:rsidR="005A65B4" w:rsidRPr="00137E15">
          <w:rPr>
            <w:rStyle w:val="Emphasis"/>
            <w:rFonts w:ascii="Arial" w:hAnsi="Arial" w:cs="Arial"/>
          </w:rPr>
          <w:t>IRT</w:t>
        </w:r>
      </w:hyperlink>
      <w:r w:rsidR="005A65B4" w:rsidRPr="00137E15">
        <w:rPr>
          <w:rFonts w:ascii="Arial" w:hAnsi="Arial" w:cs="Arial"/>
        </w:rPr>
        <w:t xml:space="preserve"> shall remain informed of all currently open </w:t>
      </w:r>
      <w:r>
        <w:rPr>
          <w:rFonts w:ascii="Arial" w:hAnsi="Arial" w:cs="Arial"/>
        </w:rPr>
        <w:t xml:space="preserve">Cyber </w:t>
      </w:r>
      <w:r w:rsidR="005A65B4" w:rsidRPr="00137E15">
        <w:rPr>
          <w:rFonts w:ascii="Arial" w:hAnsi="Arial" w:cs="Arial"/>
        </w:rPr>
        <w:t xml:space="preserve">Incidents via the methods established in </w:t>
      </w:r>
      <w:r w:rsidR="00744806">
        <w:rPr>
          <w:rFonts w:ascii="Arial" w:hAnsi="Arial" w:cs="Arial"/>
        </w:rPr>
        <w:t>CIRP</w:t>
      </w:r>
      <w:r w:rsidR="005A65B4" w:rsidRPr="00137E15">
        <w:rPr>
          <w:rFonts w:ascii="Arial" w:hAnsi="Arial" w:cs="Arial"/>
        </w:rPr>
        <w:t xml:space="preserve">. </w:t>
      </w:r>
    </w:p>
    <w:p w14:paraId="263CB811" w14:textId="48BED5D4" w:rsidR="005A65B4" w:rsidRPr="00137E15" w:rsidRDefault="005A65B4" w:rsidP="005A65B4">
      <w:pPr>
        <w:pStyle w:val="NoSpacing"/>
        <w:numPr>
          <w:ilvl w:val="0"/>
          <w:numId w:val="1"/>
        </w:numPr>
        <w:rPr>
          <w:rFonts w:ascii="Arial" w:hAnsi="Arial" w:cs="Arial"/>
        </w:rPr>
      </w:pPr>
      <w:r w:rsidRPr="00137E15">
        <w:rPr>
          <w:rFonts w:ascii="Arial" w:hAnsi="Arial" w:cs="Arial"/>
        </w:rPr>
        <w:t>The</w:t>
      </w:r>
      <w:r>
        <w:rPr>
          <w:rFonts w:ascii="Arial" w:hAnsi="Arial" w:cs="Arial"/>
        </w:rPr>
        <w:t xml:space="preserve"> CIRT </w:t>
      </w:r>
      <w:r w:rsidRPr="00137E15">
        <w:rPr>
          <w:rFonts w:ascii="Arial" w:hAnsi="Arial" w:cs="Arial"/>
        </w:rPr>
        <w:t>shall be notified of the status of</w:t>
      </w:r>
      <w:r w:rsidR="003409D4">
        <w:rPr>
          <w:rFonts w:ascii="Arial" w:hAnsi="Arial" w:cs="Arial"/>
        </w:rPr>
        <w:t xml:space="preserve"> Cyber</w:t>
      </w:r>
      <w:r w:rsidRPr="00137E15">
        <w:rPr>
          <w:rFonts w:ascii="Arial" w:hAnsi="Arial" w:cs="Arial"/>
        </w:rPr>
        <w:t xml:space="preserve"> Incidents that are currently being investigated.</w:t>
      </w:r>
    </w:p>
    <w:p w14:paraId="026E3ADF" w14:textId="5323EEC1" w:rsidR="005A65B4" w:rsidRPr="00137E15" w:rsidRDefault="005A65B4" w:rsidP="005A65B4">
      <w:pPr>
        <w:pStyle w:val="NoSpacing"/>
        <w:numPr>
          <w:ilvl w:val="0"/>
          <w:numId w:val="1"/>
        </w:numPr>
        <w:rPr>
          <w:rFonts w:ascii="Arial" w:hAnsi="Arial" w:cs="Arial"/>
          <w:u w:val="single"/>
        </w:rPr>
      </w:pPr>
      <w:r w:rsidRPr="00137E15">
        <w:rPr>
          <w:rFonts w:ascii="Arial" w:hAnsi="Arial" w:cs="Arial"/>
        </w:rPr>
        <w:t>The</w:t>
      </w:r>
      <w:r>
        <w:rPr>
          <w:rFonts w:ascii="Arial" w:hAnsi="Arial" w:cs="Arial"/>
        </w:rPr>
        <w:t xml:space="preserve"> CIRT </w:t>
      </w:r>
      <w:r w:rsidRPr="00137E15">
        <w:rPr>
          <w:rFonts w:ascii="Arial" w:hAnsi="Arial" w:cs="Arial"/>
        </w:rPr>
        <w:t xml:space="preserve">shall also be notified of the status of currently pending </w:t>
      </w:r>
      <w:r w:rsidR="003409D4">
        <w:rPr>
          <w:rFonts w:ascii="Arial" w:hAnsi="Arial" w:cs="Arial"/>
        </w:rPr>
        <w:t>Cyber I</w:t>
      </w:r>
      <w:r w:rsidRPr="00137E15">
        <w:rPr>
          <w:rFonts w:ascii="Arial" w:hAnsi="Arial" w:cs="Arial"/>
        </w:rPr>
        <w:t xml:space="preserve">ncident </w:t>
      </w:r>
      <w:hyperlink w:anchor="_Definitions" w:tooltip="Implementation of an information security control or set controls to any system(s) or application(s) when correctly applied completely mitigates a specific vulnerability or reduces the impact of a vulnerability to an acceptable level of risk defined by the" w:history="1">
        <w:r w:rsidRPr="00137E15">
          <w:rPr>
            <w:rStyle w:val="Emphasis"/>
            <w:rFonts w:ascii="Arial" w:hAnsi="Arial" w:cs="Arial"/>
          </w:rPr>
          <w:t>remediation</w:t>
        </w:r>
      </w:hyperlink>
      <w:r w:rsidRPr="00137E15">
        <w:rPr>
          <w:rFonts w:ascii="Arial" w:hAnsi="Arial" w:cs="Arial"/>
        </w:rPr>
        <w:t xml:space="preserve"> efforts.</w:t>
      </w:r>
    </w:p>
    <w:p w14:paraId="59D5368E" w14:textId="77777777" w:rsidR="003C1C98" w:rsidRPr="004B213A" w:rsidRDefault="003C1C98" w:rsidP="003C1C98">
      <w:pPr>
        <w:pStyle w:val="NoSpacing"/>
        <w:autoSpaceDE w:val="0"/>
        <w:autoSpaceDN w:val="0"/>
        <w:adjustRightInd w:val="0"/>
        <w:spacing w:before="240" w:after="240"/>
        <w:rPr>
          <w:rFonts w:ascii="Arial Nova" w:hAnsi="Arial Nova" w:cs="Arial"/>
        </w:rPr>
      </w:pPr>
    </w:p>
    <w:p w14:paraId="639AD29B" w14:textId="77777777" w:rsidR="001A1B7C" w:rsidRDefault="001A1B7C">
      <w:pPr>
        <w:rPr>
          <w:rFonts w:ascii="Arial Nova" w:eastAsiaTheme="majorEastAsia" w:hAnsi="Arial Nova" w:cstheme="majorBidi"/>
          <w:b/>
          <w:color w:val="FFFFFF" w:themeColor="background1"/>
          <w:sz w:val="28"/>
        </w:rPr>
      </w:pPr>
      <w:r>
        <w:br w:type="page"/>
      </w:r>
    </w:p>
    <w:p w14:paraId="458E802A" w14:textId="77777777" w:rsidR="00CC7C23" w:rsidRPr="004B213A" w:rsidRDefault="001A1B7C" w:rsidP="00520C05">
      <w:pPr>
        <w:pStyle w:val="Heading3"/>
      </w:pPr>
      <w:bookmarkStart w:id="9" w:name="_Toc109256480"/>
      <w:r w:rsidRPr="004B213A">
        <w:rPr>
          <w:rFonts w:cs="Arial"/>
          <w:b w:val="0"/>
          <w:noProof/>
          <w:szCs w:val="28"/>
        </w:rPr>
        <w:lastRenderedPageBreak/>
        <mc:AlternateContent>
          <mc:Choice Requires="wps">
            <w:drawing>
              <wp:anchor distT="0" distB="0" distL="114300" distR="114300" simplePos="0" relativeHeight="251642368" behindDoc="1" locked="0" layoutInCell="1" allowOverlap="1" wp14:anchorId="48F82738" wp14:editId="730574A5">
                <wp:simplePos x="0" y="0"/>
                <wp:positionH relativeFrom="page">
                  <wp:align>right</wp:align>
                </wp:positionH>
                <wp:positionV relativeFrom="paragraph">
                  <wp:posOffset>-63394</wp:posOffset>
                </wp:positionV>
                <wp:extent cx="7380514" cy="345233"/>
                <wp:effectExtent l="0" t="0" r="0" b="0"/>
                <wp:wrapNone/>
                <wp:docPr id="10" name="Rectangle 10"/>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DC111D" id="Rectangle 10" o:spid="_x0000_s1026" style="position:absolute;margin-left:529.95pt;margin-top:-5pt;width:581.15pt;height:27.2pt;z-index:-25167411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" fillcolor="#002060" stroked="f" strokeweight="1pt">
                <w10:wrap anchorx="page"/>
              </v:rect>
            </w:pict>
          </mc:Fallback>
        </mc:AlternateContent>
      </w:r>
      <w:r w:rsidR="00CC7C23" w:rsidRPr="004B213A">
        <w:t>Information Collection Requirements</w:t>
      </w:r>
      <w:bookmarkEnd w:id="9"/>
    </w:p>
    <w:p w14:paraId="0FC0548C" w14:textId="4F940EFB" w:rsidR="00AE3694" w:rsidRDefault="00CC7C23" w:rsidP="00EB5F07">
      <w:pPr>
        <w:pStyle w:val="NoSpacing"/>
        <w:spacing w:before="360" w:after="120"/>
        <w:rPr>
          <w:rFonts w:ascii="Arial Nova" w:hAnsi="Arial Nova" w:cs="Arial"/>
        </w:rPr>
      </w:pPr>
      <w:r w:rsidRPr="004B213A">
        <w:rPr>
          <w:rFonts w:ascii="Arial Nova" w:hAnsi="Arial Nova" w:cs="Arial"/>
        </w:rPr>
        <w:t xml:space="preserve">Upon initial discovery of a </w:t>
      </w:r>
      <w:r w:rsidR="004B5FCB">
        <w:rPr>
          <w:rFonts w:ascii="Arial Nova" w:hAnsi="Arial Nova" w:cs="Arial"/>
        </w:rPr>
        <w:t>Security Event,</w:t>
      </w:r>
      <w:r w:rsidR="001B6425">
        <w:rPr>
          <w:rFonts w:ascii="Arial Nova" w:hAnsi="Arial Nova" w:cs="Arial"/>
        </w:rPr>
        <w:t xml:space="preserve"> </w:t>
      </w:r>
      <w:r w:rsidR="00554545">
        <w:rPr>
          <w:rFonts w:ascii="Arial Nova" w:hAnsi="Arial Nova" w:cs="Arial"/>
        </w:rPr>
        <w:t xml:space="preserve">minimum </w:t>
      </w:r>
      <w:r w:rsidRPr="004B213A">
        <w:rPr>
          <w:rFonts w:ascii="Arial Nova" w:hAnsi="Arial Nova" w:cs="Arial"/>
        </w:rPr>
        <w:t>details of the event must be recorded</w:t>
      </w:r>
      <w:r w:rsidR="00AE3694">
        <w:rPr>
          <w:rFonts w:ascii="Arial Nova" w:hAnsi="Arial Nova" w:cs="Arial"/>
        </w:rPr>
        <w:t xml:space="preserve"> for the Cyber Incident Response Manager</w:t>
      </w:r>
      <w:r w:rsidR="00DB3650">
        <w:rPr>
          <w:rFonts w:ascii="Arial Nova" w:hAnsi="Arial Nova" w:cs="Arial"/>
        </w:rPr>
        <w:t xml:space="preserve"> (CIRM)</w:t>
      </w:r>
      <w:r w:rsidR="00AE3694">
        <w:rPr>
          <w:rFonts w:ascii="Arial Nova" w:hAnsi="Arial Nova" w:cs="Arial"/>
        </w:rPr>
        <w:t xml:space="preserve"> to classify a Security Event as a Cyber Incident and initiate the </w:t>
      </w:r>
      <w:bookmarkStart w:id="10" w:name="_Hlk109256545"/>
      <w:r w:rsidR="00AE3694">
        <w:rPr>
          <w:rFonts w:ascii="Arial Nova" w:hAnsi="Arial Nova" w:cs="Arial"/>
        </w:rPr>
        <w:t>Cyber Incident Response Report</w:t>
      </w:r>
      <w:r w:rsidR="00283FD0">
        <w:rPr>
          <w:rFonts w:ascii="Arial Nova" w:hAnsi="Arial Nova" w:cs="Arial"/>
        </w:rPr>
        <w:t xml:space="preserve"> (CIRR)</w:t>
      </w:r>
      <w:bookmarkEnd w:id="10"/>
      <w:r w:rsidRPr="004B213A">
        <w:rPr>
          <w:rFonts w:ascii="Arial Nova" w:hAnsi="Arial Nova" w:cs="Arial"/>
        </w:rPr>
        <w:t>.</w:t>
      </w:r>
    </w:p>
    <w:p w14:paraId="3E8C0DC6" w14:textId="16592C51" w:rsidR="00B251FF" w:rsidRDefault="00B251FF" w:rsidP="00EB5F07">
      <w:pPr>
        <w:pStyle w:val="NoSpacing"/>
        <w:spacing w:before="120" w:after="120"/>
        <w:rPr>
          <w:rFonts w:ascii="Arial Nova" w:hAnsi="Arial Nova" w:cs="Arial"/>
          <w:b/>
          <w:bCs/>
        </w:rPr>
      </w:pPr>
      <w:r w:rsidRPr="00B251FF">
        <w:rPr>
          <w:rFonts w:ascii="Arial Nova" w:hAnsi="Arial Nova" w:cs="Arial"/>
          <w:b/>
        </w:rPr>
        <w:t>Cyber Incident Response Report (CIRR)</w:t>
      </w:r>
      <w:r>
        <w:rPr>
          <w:rFonts w:ascii="Arial Nova" w:hAnsi="Arial Nova" w:cs="Arial"/>
          <w:b/>
          <w:bCs/>
        </w:rPr>
        <w:t xml:space="preserve"> </w:t>
      </w:r>
      <w:r w:rsidRPr="00B251FF">
        <w:rPr>
          <w:rFonts w:ascii="Arial Nova" w:hAnsi="Arial Nova" w:cs="Arial"/>
          <w:b/>
          <w:color w:val="0070C0"/>
        </w:rPr>
        <w:t>Figure 4.1 &amp; 4.2</w:t>
      </w:r>
      <w:r w:rsidRPr="00B251FF">
        <w:rPr>
          <w:rFonts w:ascii="Arial Nova" w:hAnsi="Arial Nova" w:cs="Arial"/>
          <w:b/>
          <w:bCs/>
          <w:color w:val="0070C0"/>
        </w:rPr>
        <w:t>.</w:t>
      </w:r>
      <w:r>
        <w:rPr>
          <w:rFonts w:ascii="Arial Nova" w:hAnsi="Arial Nova" w:cs="Arial"/>
          <w:b/>
          <w:bCs/>
        </w:rPr>
        <w:t xml:space="preserve"> </w:t>
      </w:r>
    </w:p>
    <w:p w14:paraId="42866299" w14:textId="240713B7" w:rsidR="00AE3694" w:rsidRDefault="00AE3694" w:rsidP="00EB5F07">
      <w:pPr>
        <w:pStyle w:val="NoSpacing"/>
        <w:spacing w:before="120" w:after="120"/>
        <w:rPr>
          <w:rFonts w:ascii="Arial Nova" w:hAnsi="Arial Nova" w:cs="Arial"/>
        </w:rPr>
      </w:pPr>
      <w:r>
        <w:rPr>
          <w:rFonts w:ascii="Arial Nova" w:hAnsi="Arial Nova" w:cs="Arial"/>
        </w:rPr>
        <w:t>Helpdesk personnel or the System Administrator, as applicable, must collect the following minimum details from the user:</w:t>
      </w:r>
    </w:p>
    <w:p w14:paraId="18E7B4AB" w14:textId="74D89772" w:rsidR="00252D49" w:rsidRDefault="00AE3694" w:rsidP="00210518">
      <w:pPr>
        <w:pStyle w:val="NoSpacing"/>
        <w:numPr>
          <w:ilvl w:val="0"/>
          <w:numId w:val="31"/>
        </w:numPr>
        <w:spacing w:before="120" w:after="120"/>
        <w:rPr>
          <w:rFonts w:ascii="Arial Nova" w:hAnsi="Arial Nova" w:cs="Arial"/>
        </w:rPr>
      </w:pPr>
      <w:r>
        <w:rPr>
          <w:rFonts w:ascii="Arial Nova" w:hAnsi="Arial Nova" w:cs="Arial"/>
        </w:rPr>
        <w:t>Date and time of Security Event</w:t>
      </w:r>
      <w:bookmarkStart w:id="11" w:name="_GoBack"/>
      <w:bookmarkEnd w:id="11"/>
    </w:p>
    <w:p w14:paraId="3436F783" w14:textId="008E2519" w:rsidR="00DB3650" w:rsidRDefault="00DB3650" w:rsidP="00EB5F07">
      <w:pPr>
        <w:pStyle w:val="NoSpacing"/>
        <w:numPr>
          <w:ilvl w:val="0"/>
          <w:numId w:val="31"/>
        </w:numPr>
        <w:spacing w:before="120" w:after="120"/>
        <w:rPr>
          <w:rFonts w:ascii="Arial Nova" w:hAnsi="Arial Nova" w:cs="Arial"/>
        </w:rPr>
      </w:pPr>
      <w:r>
        <w:rPr>
          <w:rFonts w:ascii="Arial Nova" w:hAnsi="Arial Nova" w:cs="Arial"/>
        </w:rPr>
        <w:t xml:space="preserve">Reporting </w:t>
      </w:r>
      <w:r w:rsidR="001F576A">
        <w:rPr>
          <w:rFonts w:ascii="Arial Nova" w:hAnsi="Arial Nova" w:cs="Arial"/>
        </w:rPr>
        <w:t>Party or Source</w:t>
      </w:r>
    </w:p>
    <w:p w14:paraId="6A679C04" w14:textId="77777777" w:rsidR="000C2817" w:rsidRDefault="00AE3694" w:rsidP="00210518">
      <w:pPr>
        <w:pStyle w:val="NoSpacing"/>
        <w:numPr>
          <w:ilvl w:val="0"/>
          <w:numId w:val="31"/>
        </w:numPr>
        <w:spacing w:before="120" w:after="120"/>
        <w:rPr>
          <w:rFonts w:ascii="Arial Nova" w:hAnsi="Arial Nova" w:cs="Arial"/>
        </w:rPr>
      </w:pPr>
      <w:r>
        <w:rPr>
          <w:rFonts w:ascii="Arial Nova" w:hAnsi="Arial Nova" w:cs="Arial"/>
        </w:rPr>
        <w:t>Hostname</w:t>
      </w:r>
      <w:r w:rsidR="001F576A">
        <w:rPr>
          <w:rFonts w:ascii="Arial Nova" w:hAnsi="Arial Nova" w:cs="Arial"/>
        </w:rPr>
        <w:t xml:space="preserve"> (impacted system)</w:t>
      </w:r>
    </w:p>
    <w:p w14:paraId="2227C486" w14:textId="77A6AB36" w:rsidR="00AE3694" w:rsidRDefault="000C2817" w:rsidP="00EB5F07">
      <w:pPr>
        <w:pStyle w:val="NoSpacing"/>
        <w:numPr>
          <w:ilvl w:val="0"/>
          <w:numId w:val="31"/>
        </w:numPr>
        <w:spacing w:before="120" w:after="120"/>
        <w:rPr>
          <w:rFonts w:ascii="Arial Nova" w:hAnsi="Arial Nova" w:cs="Arial"/>
        </w:rPr>
      </w:pPr>
      <w:r>
        <w:rPr>
          <w:rFonts w:ascii="Arial Nova" w:hAnsi="Arial Nova" w:cs="Arial"/>
        </w:rPr>
        <w:t>IPv4 Network Address (impacted system)</w:t>
      </w:r>
      <w:r w:rsidR="001F576A">
        <w:rPr>
          <w:rFonts w:ascii="Arial Nova" w:hAnsi="Arial Nova" w:cs="Arial"/>
        </w:rPr>
        <w:t xml:space="preserve"> </w:t>
      </w:r>
    </w:p>
    <w:p w14:paraId="6B6F3D05" w14:textId="02A25BDF" w:rsidR="00AE3694" w:rsidRPr="00BC666E" w:rsidRDefault="00AE3694" w:rsidP="00EB5F07">
      <w:pPr>
        <w:pStyle w:val="NoSpacing"/>
        <w:numPr>
          <w:ilvl w:val="0"/>
          <w:numId w:val="31"/>
        </w:numPr>
        <w:spacing w:before="120" w:after="120"/>
        <w:rPr>
          <w:rFonts w:ascii="Arial Nova" w:hAnsi="Arial Nova" w:cs="Arial"/>
        </w:rPr>
      </w:pPr>
      <w:r>
        <w:rPr>
          <w:rFonts w:ascii="Arial Nova" w:hAnsi="Arial Nova" w:cs="Arial"/>
        </w:rPr>
        <w:t>Username</w:t>
      </w:r>
      <w:r w:rsidR="000C2817">
        <w:rPr>
          <w:rFonts w:ascii="Arial Nova" w:hAnsi="Arial Nova" w:cs="Arial"/>
        </w:rPr>
        <w:t xml:space="preserve"> </w:t>
      </w:r>
      <w:r w:rsidR="00BC666E">
        <w:rPr>
          <w:rFonts w:ascii="Arial Nova" w:hAnsi="Arial Nova" w:cs="Arial"/>
        </w:rPr>
        <w:t xml:space="preserve">and </w:t>
      </w:r>
      <w:r w:rsidRPr="00BC666E">
        <w:rPr>
          <w:rFonts w:ascii="Arial Nova" w:hAnsi="Arial Nova" w:cs="Arial"/>
        </w:rPr>
        <w:t>Email address (of impacted user)</w:t>
      </w:r>
    </w:p>
    <w:p w14:paraId="4328756E" w14:textId="3B2E4429" w:rsidR="00AE3694" w:rsidRDefault="00AE3694" w:rsidP="00EB5F07">
      <w:pPr>
        <w:pStyle w:val="NoSpacing"/>
        <w:numPr>
          <w:ilvl w:val="0"/>
          <w:numId w:val="31"/>
        </w:numPr>
        <w:spacing w:before="120" w:after="120"/>
        <w:rPr>
          <w:rFonts w:ascii="Arial Nova" w:hAnsi="Arial Nova" w:cs="Arial"/>
        </w:rPr>
      </w:pPr>
      <w:r>
        <w:rPr>
          <w:rFonts w:ascii="Arial Nova" w:hAnsi="Arial Nova" w:cs="Arial"/>
        </w:rPr>
        <w:t xml:space="preserve">Short description of Security Event </w:t>
      </w:r>
    </w:p>
    <w:p w14:paraId="78F9A924" w14:textId="7CBC0E79" w:rsidR="00AE3694" w:rsidRDefault="00AE3694" w:rsidP="00EB5F07">
      <w:pPr>
        <w:pStyle w:val="NoSpacing"/>
        <w:numPr>
          <w:ilvl w:val="1"/>
          <w:numId w:val="31"/>
        </w:numPr>
        <w:spacing w:before="120" w:after="120"/>
        <w:rPr>
          <w:rFonts w:ascii="Arial Nova" w:hAnsi="Arial Nova" w:cs="Arial"/>
        </w:rPr>
      </w:pPr>
      <w:r>
        <w:rPr>
          <w:rFonts w:ascii="Arial Nova" w:hAnsi="Arial Nova" w:cs="Arial"/>
          <w:i/>
          <w:iCs/>
        </w:rPr>
        <w:t xml:space="preserve">Examples: System Generate Alert from Endpoint Detection Software, unexplained curser movement. </w:t>
      </w:r>
    </w:p>
    <w:p w14:paraId="7A02F208" w14:textId="10E7F0A2" w:rsidR="00CC7C23" w:rsidRPr="00867909" w:rsidRDefault="00554545" w:rsidP="00EB5F07">
      <w:pPr>
        <w:pStyle w:val="NoSpacing"/>
        <w:spacing w:before="120" w:after="120"/>
        <w:rPr>
          <w:rFonts w:ascii="Arial Nova" w:hAnsi="Arial Nova" w:cs="Arial"/>
        </w:rPr>
      </w:pPr>
      <w:r>
        <w:rPr>
          <w:rFonts w:ascii="Arial Nova" w:hAnsi="Arial Nova" w:cs="Arial"/>
        </w:rPr>
        <w:t xml:space="preserve">Included as </w:t>
      </w:r>
      <w:r w:rsidR="006F1AC3">
        <w:rPr>
          <w:rFonts w:ascii="Arial Nova" w:hAnsi="Arial Nova" w:cs="Arial"/>
        </w:rPr>
        <w:t xml:space="preserve">an </w:t>
      </w:r>
      <w:r>
        <w:rPr>
          <w:rFonts w:ascii="Arial Nova" w:hAnsi="Arial Nova" w:cs="Arial"/>
        </w:rPr>
        <w:t xml:space="preserve">attachment hereto </w:t>
      </w:r>
      <w:r w:rsidR="006F1AC3">
        <w:rPr>
          <w:rFonts w:ascii="Arial Nova" w:hAnsi="Arial Nova" w:cs="Arial"/>
        </w:rPr>
        <w:t>is</w:t>
      </w:r>
      <w:r w:rsidR="00AA6225">
        <w:rPr>
          <w:rFonts w:ascii="Arial Nova" w:hAnsi="Arial Nova" w:cs="Arial"/>
        </w:rPr>
        <w:t xml:space="preserve"> a sample</w:t>
      </w:r>
      <w:r>
        <w:rPr>
          <w:rFonts w:ascii="Arial Nova" w:hAnsi="Arial Nova" w:cs="Arial"/>
        </w:rPr>
        <w:t xml:space="preserve"> Cyber Incident Response Report</w:t>
      </w:r>
      <w:r w:rsidR="006F1AC3">
        <w:rPr>
          <w:rFonts w:ascii="Arial Nova" w:hAnsi="Arial Nova" w:cs="Arial"/>
        </w:rPr>
        <w:t xml:space="preserve"> (CIRR), which is initiated by the C</w:t>
      </w:r>
      <w:r w:rsidR="00CA3657">
        <w:rPr>
          <w:rFonts w:ascii="Arial Nova" w:hAnsi="Arial Nova" w:cs="Arial"/>
        </w:rPr>
        <w:t>IRM and continuously updated by the Incident Handler throughout the completion of the Phase 6.</w:t>
      </w:r>
      <w:r w:rsidR="002605E4">
        <w:rPr>
          <w:rFonts w:ascii="Arial Nova" w:hAnsi="Arial Nova" w:cs="Arial"/>
        </w:rPr>
        <w:t xml:space="preserve"> CIRM finalizes the CIRR and submits to the CSG as the record owner. </w:t>
      </w:r>
      <w:r w:rsidR="00CA3657">
        <w:rPr>
          <w:rFonts w:ascii="Arial Nova" w:hAnsi="Arial Nova" w:cs="Arial"/>
        </w:rPr>
        <w:t xml:space="preserve"> </w:t>
      </w:r>
    </w:p>
    <w:p w14:paraId="5E0C09A0" w14:textId="39296A96" w:rsidR="009B34AE" w:rsidRDefault="009B34AE" w:rsidP="009B34AE"/>
    <w:p w14:paraId="0EDA2E8C" w14:textId="77777777" w:rsidR="009B34AE" w:rsidRDefault="009B34AE">
      <w:pPr>
        <w:rPr>
          <w:rFonts w:ascii="Arial Nova" w:eastAsiaTheme="majorEastAsia" w:hAnsi="Arial Nova" w:cstheme="majorBidi"/>
          <w:color w:val="FFFFFF" w:themeColor="background1"/>
          <w:sz w:val="28"/>
        </w:rPr>
      </w:pPr>
      <w:r>
        <w:rPr>
          <w:b/>
        </w:rPr>
        <w:br w:type="page"/>
      </w:r>
    </w:p>
    <w:p w14:paraId="63386828" w14:textId="53975E8B" w:rsidR="003C1C98" w:rsidRPr="009B34AE" w:rsidRDefault="00E81F2F" w:rsidP="00867909">
      <w:pPr>
        <w:pStyle w:val="Heading3"/>
        <w:rPr>
          <w:b w:val="0"/>
        </w:rPr>
      </w:pPr>
      <w:bookmarkStart w:id="12" w:name="_Toc109256481"/>
      <w:r w:rsidRPr="004B213A">
        <w:rPr>
          <w:rFonts w:cs="Arial"/>
          <w:b w:val="0"/>
          <w:noProof/>
          <w:szCs w:val="28"/>
        </w:rPr>
        <w:lastRenderedPageBreak/>
        <mc:AlternateContent>
          <mc:Choice Requires="wps">
            <w:drawing>
              <wp:anchor distT="0" distB="0" distL="114300" distR="114300" simplePos="0" relativeHeight="251643392" behindDoc="1" locked="0" layoutInCell="1" allowOverlap="1" wp14:anchorId="3358CDF6" wp14:editId="70E21F1F">
                <wp:simplePos x="0" y="0"/>
                <wp:positionH relativeFrom="page">
                  <wp:posOffset>408286</wp:posOffset>
                </wp:positionH>
                <wp:positionV relativeFrom="paragraph">
                  <wp:posOffset>-56247</wp:posOffset>
                </wp:positionV>
                <wp:extent cx="7380514" cy="345233"/>
                <wp:effectExtent l="0" t="0" r="0" b="0"/>
                <wp:wrapNone/>
                <wp:docPr id="12" name="Rectangle 12"/>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A328A" id="Rectangle 12" o:spid="_x0000_s1026" style="position:absolute;margin-left:32.15pt;margin-top:-4.45pt;width:581.15pt;height:27.2pt;z-index:-25167308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" fillcolor="#002060" stroked="f" strokeweight="1pt">
                <w10:wrap anchorx="page"/>
              </v:rect>
            </w:pict>
          </mc:Fallback>
        </mc:AlternateContent>
      </w:r>
      <w:r w:rsidR="00B53566">
        <w:t xml:space="preserve">Security </w:t>
      </w:r>
      <w:r w:rsidR="00867909">
        <w:t>Event Reporting</w:t>
      </w:r>
      <w:bookmarkEnd w:id="12"/>
    </w:p>
    <w:p w14:paraId="0600A253" w14:textId="580EA1DE" w:rsidR="00960428" w:rsidRDefault="00EF5131" w:rsidP="00960428">
      <w:pPr>
        <w:pStyle w:val="NoSpacing"/>
        <w:spacing w:before="240"/>
        <w:rPr>
          <w:rFonts w:ascii="Arial Nova" w:hAnsi="Arial Nova" w:cs="Arial"/>
        </w:rPr>
      </w:pPr>
      <w:r>
        <w:rPr>
          <w:rFonts w:ascii="Arial Nova" w:hAnsi="Arial Nova" w:cs="Arial"/>
        </w:rPr>
        <w:t>In order to prop</w:t>
      </w:r>
      <w:r w:rsidR="00BE728A">
        <w:rPr>
          <w:rFonts w:ascii="Arial Nova" w:hAnsi="Arial Nova" w:cs="Arial"/>
        </w:rPr>
        <w:t xml:space="preserve">erly </w:t>
      </w:r>
      <w:r w:rsidR="00960428" w:rsidRPr="008D167D">
        <w:rPr>
          <w:rFonts w:ascii="Arial Nova" w:hAnsi="Arial Nova" w:cs="Arial"/>
        </w:rPr>
        <w:t xml:space="preserve">facilitate the timely identification of </w:t>
      </w:r>
      <w:r w:rsidR="00055AB8">
        <w:rPr>
          <w:rFonts w:ascii="Arial Nova" w:hAnsi="Arial Nova" w:cs="Arial"/>
        </w:rPr>
        <w:t>C</w:t>
      </w:r>
      <w:r w:rsidR="00960428" w:rsidRPr="008D167D">
        <w:rPr>
          <w:rFonts w:ascii="Arial Nova" w:hAnsi="Arial Nova" w:cs="Arial"/>
        </w:rPr>
        <w:t xml:space="preserve">yber </w:t>
      </w:r>
      <w:r w:rsidR="00055AB8">
        <w:rPr>
          <w:rFonts w:ascii="Arial Nova" w:hAnsi="Arial Nova" w:cs="Arial"/>
        </w:rPr>
        <w:t>I</w:t>
      </w:r>
      <w:r w:rsidR="00960428" w:rsidRPr="008D167D">
        <w:rPr>
          <w:rFonts w:ascii="Arial Nova" w:hAnsi="Arial Nova" w:cs="Arial"/>
        </w:rPr>
        <w:t>ncidents, a</w:t>
      </w:r>
      <w:r w:rsidR="00771EC4">
        <w:rPr>
          <w:rFonts w:ascii="Arial Nova" w:hAnsi="Arial Nova" w:cs="Arial"/>
        </w:rPr>
        <w:t xml:space="preserve"> </w:t>
      </w:r>
      <w:r w:rsidR="00960428" w:rsidRPr="008D167D">
        <w:rPr>
          <w:rFonts w:ascii="Arial Nova" w:hAnsi="Arial Nova" w:cs="Arial"/>
        </w:rPr>
        <w:t xml:space="preserve">strategic combination of technical and non-technical </w:t>
      </w:r>
      <w:hyperlink w:anchor="_Definitions" w:tooltip="The means of managing risk, including policies, procedures, guidelines, organizational structures, which can be of administrative, technical, management, or legal nature." w:history="1">
        <w:r w:rsidR="00960428" w:rsidRPr="008D167D">
          <w:rPr>
            <w:rFonts w:ascii="Arial Nova" w:hAnsi="Arial Nova" w:cs="Arial"/>
          </w:rPr>
          <w:t>controls</w:t>
        </w:r>
      </w:hyperlink>
      <w:r w:rsidR="00960428" w:rsidRPr="008D167D">
        <w:rPr>
          <w:rFonts w:ascii="Arial Nova" w:hAnsi="Arial Nova" w:cs="Arial"/>
        </w:rPr>
        <w:t xml:space="preserve"> </w:t>
      </w:r>
      <w:r w:rsidR="00960428">
        <w:rPr>
          <w:rFonts w:ascii="Arial Nova" w:hAnsi="Arial Nova" w:cs="Arial"/>
        </w:rPr>
        <w:t>must</w:t>
      </w:r>
      <w:r w:rsidR="00960428" w:rsidRPr="008D167D">
        <w:rPr>
          <w:rFonts w:ascii="Arial Nova" w:hAnsi="Arial Nova" w:cs="Arial"/>
        </w:rPr>
        <w:t xml:space="preserve"> be employed to collect and monitor </w:t>
      </w:r>
      <w:r w:rsidR="00B53566">
        <w:rPr>
          <w:rFonts w:ascii="Arial Nova" w:hAnsi="Arial Nova" w:cs="Arial"/>
        </w:rPr>
        <w:t>Security E</w:t>
      </w:r>
      <w:r w:rsidR="00960428" w:rsidRPr="008D167D">
        <w:rPr>
          <w:rFonts w:ascii="Arial Nova" w:hAnsi="Arial Nova" w:cs="Arial"/>
        </w:rPr>
        <w:t xml:space="preserve">vents from </w:t>
      </w:r>
      <w:r w:rsidR="00F63E69">
        <w:rPr>
          <w:rFonts w:ascii="Arial Nova" w:hAnsi="Arial Nova" w:cs="Arial"/>
        </w:rPr>
        <w:t>the necessary</w:t>
      </w:r>
      <w:r w:rsidR="00960428" w:rsidRPr="008D167D">
        <w:rPr>
          <w:rFonts w:ascii="Arial Nova" w:hAnsi="Arial Nova" w:cs="Arial"/>
        </w:rPr>
        <w:t xml:space="preserve"> sources.</w:t>
      </w:r>
      <w:r w:rsidR="00313A40">
        <w:rPr>
          <w:rFonts w:ascii="Arial Nova" w:hAnsi="Arial Nova" w:cs="Arial"/>
        </w:rPr>
        <w:t xml:space="preserve"> </w:t>
      </w:r>
    </w:p>
    <w:p w14:paraId="64F8B992" w14:textId="6D1BB053" w:rsidR="00E75867" w:rsidRPr="00E75867" w:rsidRDefault="00995C39" w:rsidP="00055AB8">
      <w:pPr>
        <w:pStyle w:val="NoSpacing"/>
        <w:spacing w:before="240"/>
        <w:rPr>
          <w:rFonts w:ascii="Arial Nova" w:hAnsi="Arial Nova" w:cs="Arial"/>
          <w:b/>
          <w:bCs/>
        </w:rPr>
      </w:pPr>
      <w:r>
        <w:rPr>
          <w:rFonts w:ascii="Arial Nova" w:hAnsi="Arial Nova" w:cs="Arial"/>
        </w:rPr>
        <w:t xml:space="preserve">Without </w:t>
      </w:r>
      <w:r w:rsidR="00B53566">
        <w:rPr>
          <w:rFonts w:ascii="Arial Nova" w:hAnsi="Arial Nova" w:cs="Arial"/>
        </w:rPr>
        <w:t>proper preparation</w:t>
      </w:r>
      <w:r w:rsidR="00C6279E">
        <w:rPr>
          <w:rFonts w:ascii="Arial Nova" w:hAnsi="Arial Nova" w:cs="Arial"/>
        </w:rPr>
        <w:t>,</w:t>
      </w:r>
      <w:r w:rsidR="00B71C99">
        <w:rPr>
          <w:rFonts w:ascii="Arial Nova" w:hAnsi="Arial Nova" w:cs="Arial"/>
        </w:rPr>
        <w:t xml:space="preserve"> </w:t>
      </w:r>
      <w:r w:rsidR="00687FF2">
        <w:rPr>
          <w:rFonts w:ascii="Arial Nova" w:hAnsi="Arial Nova" w:cs="Arial"/>
        </w:rPr>
        <w:t>a</w:t>
      </w:r>
      <w:r w:rsidR="004B5FCB">
        <w:rPr>
          <w:rFonts w:ascii="Arial Nova" w:hAnsi="Arial Nova" w:cs="Arial"/>
        </w:rPr>
        <w:t xml:space="preserve"> Security Event or Cyber I</w:t>
      </w:r>
      <w:r w:rsidR="00687FF2">
        <w:rPr>
          <w:rFonts w:ascii="Arial Nova" w:hAnsi="Arial Nova" w:cs="Arial"/>
        </w:rPr>
        <w:t xml:space="preserve">ncident </w:t>
      </w:r>
      <w:r w:rsidR="00746A35">
        <w:rPr>
          <w:rFonts w:ascii="Arial Nova" w:hAnsi="Arial Nova" w:cs="Arial"/>
        </w:rPr>
        <w:t>will</w:t>
      </w:r>
      <w:r w:rsidR="00687FF2">
        <w:rPr>
          <w:rFonts w:ascii="Arial Nova" w:hAnsi="Arial Nova" w:cs="Arial"/>
        </w:rPr>
        <w:t xml:space="preserve"> go unnoticed </w:t>
      </w:r>
      <w:r w:rsidR="00EA0431">
        <w:rPr>
          <w:rFonts w:ascii="Arial Nova" w:hAnsi="Arial Nova" w:cs="Arial"/>
        </w:rPr>
        <w:t xml:space="preserve">and cause greater negative impact to the </w:t>
      </w:r>
      <w:r w:rsidR="00746A35">
        <w:rPr>
          <w:rFonts w:ascii="Arial Nova" w:hAnsi="Arial Nova" w:cs="Arial"/>
        </w:rPr>
        <w:t>University</w:t>
      </w:r>
      <w:r w:rsidR="006A035B">
        <w:rPr>
          <w:rFonts w:ascii="Arial Nova" w:hAnsi="Arial Nova" w:cs="Arial"/>
        </w:rPr>
        <w:t>, students,</w:t>
      </w:r>
      <w:r w:rsidR="00746A35">
        <w:rPr>
          <w:rFonts w:ascii="Arial Nova" w:hAnsi="Arial Nova" w:cs="Arial"/>
        </w:rPr>
        <w:t xml:space="preserve"> partners</w:t>
      </w:r>
      <w:r w:rsidR="00055AB8">
        <w:rPr>
          <w:rFonts w:ascii="Arial Nova" w:hAnsi="Arial Nova" w:cs="Arial"/>
        </w:rPr>
        <w:t>,</w:t>
      </w:r>
      <w:r w:rsidR="006A035B">
        <w:rPr>
          <w:rFonts w:ascii="Arial Nova" w:hAnsi="Arial Nova" w:cs="Arial"/>
        </w:rPr>
        <w:t xml:space="preserve"> or the State.</w:t>
      </w:r>
      <w:r w:rsidR="00055AB8">
        <w:rPr>
          <w:rFonts w:ascii="Arial Nova" w:hAnsi="Arial Nova" w:cs="Arial"/>
        </w:rPr>
        <w:t xml:space="preserve"> </w:t>
      </w:r>
      <w:r w:rsidR="00746A35" w:rsidRPr="008D167D">
        <w:rPr>
          <w:rFonts w:ascii="Arial Nova" w:hAnsi="Arial Nova" w:cs="Arial"/>
        </w:rPr>
        <w:t xml:space="preserve">Once an individual becomes aware of a suspected, potential, or actual Security Event, the individual </w:t>
      </w:r>
      <w:r w:rsidR="00746A35">
        <w:rPr>
          <w:rFonts w:ascii="Arial Nova" w:hAnsi="Arial Nova" w:cs="Arial"/>
        </w:rPr>
        <w:t>should</w:t>
      </w:r>
      <w:r w:rsidR="00746A35" w:rsidRPr="008D167D">
        <w:rPr>
          <w:rFonts w:ascii="Arial Nova" w:hAnsi="Arial Nova" w:cs="Arial"/>
        </w:rPr>
        <w:t xml:space="preserve"> report the </w:t>
      </w:r>
      <w:r w:rsidR="00B53566">
        <w:rPr>
          <w:rFonts w:ascii="Arial Nova" w:hAnsi="Arial Nova" w:cs="Arial"/>
        </w:rPr>
        <w:t>Security E</w:t>
      </w:r>
      <w:r w:rsidR="00746A35" w:rsidRPr="008D167D">
        <w:rPr>
          <w:rFonts w:ascii="Arial Nova" w:hAnsi="Arial Nova" w:cs="Arial"/>
        </w:rPr>
        <w:t>vent as outlined below</w:t>
      </w:r>
      <w:r w:rsidR="005D774B">
        <w:rPr>
          <w:rFonts w:ascii="Arial Nova" w:hAnsi="Arial Nova" w:cs="Arial"/>
        </w:rPr>
        <w:t xml:space="preserve">. A graphic depiction of the Security Event alert and notification process is found on </w:t>
      </w:r>
      <w:r w:rsidR="00E75867">
        <w:rPr>
          <w:rFonts w:ascii="Arial Nova" w:hAnsi="Arial Nova" w:cs="Arial"/>
          <w:b/>
          <w:bCs/>
        </w:rPr>
        <w:t xml:space="preserve">Initial Event Escalation and Incident Notification Path, </w:t>
      </w:r>
      <w:hyperlink w:anchor="_REFERENCE_FIGURES" w:history="1">
        <w:r w:rsidR="00E75867" w:rsidRPr="00E75867">
          <w:rPr>
            <w:rStyle w:val="Hyperlink"/>
            <w:rFonts w:ascii="Arial Nova" w:hAnsi="Arial Nova" w:cs="Arial"/>
          </w:rPr>
          <w:t>Figure 1</w:t>
        </w:r>
      </w:hyperlink>
      <w:r w:rsidR="00E75867">
        <w:rPr>
          <w:rFonts w:ascii="Arial Nova" w:hAnsi="Arial Nova" w:cs="Arial"/>
          <w:b/>
          <w:bCs/>
        </w:rPr>
        <w:t xml:space="preserve">. </w:t>
      </w:r>
    </w:p>
    <w:p w14:paraId="6987BABA" w14:textId="52788FCD" w:rsidR="006F14BE" w:rsidRPr="007F453A" w:rsidRDefault="006F14BE" w:rsidP="00572F0F">
      <w:pPr>
        <w:pStyle w:val="Subtitle"/>
        <w:numPr>
          <w:ilvl w:val="0"/>
          <w:numId w:val="0"/>
        </w:numPr>
        <w:spacing w:before="240" w:after="120"/>
        <w:rPr>
          <w:rFonts w:ascii="Arial Nova" w:hAnsi="Arial Nova" w:cs="Arial"/>
          <w:sz w:val="26"/>
          <w:szCs w:val="26"/>
        </w:rPr>
      </w:pPr>
      <w:r w:rsidRPr="007F453A">
        <w:rPr>
          <w:rFonts w:ascii="Arial Nova" w:hAnsi="Arial Nova" w:cs="Arial"/>
          <w:sz w:val="26"/>
          <w:szCs w:val="26"/>
        </w:rPr>
        <w:t>Internal</w:t>
      </w:r>
      <w:r w:rsidR="00853D9B" w:rsidRPr="007F453A">
        <w:rPr>
          <w:rFonts w:ascii="Arial Nova" w:hAnsi="Arial Nova" w:cs="Arial"/>
          <w:sz w:val="26"/>
          <w:szCs w:val="26"/>
        </w:rPr>
        <w:t xml:space="preserve"> </w:t>
      </w:r>
      <w:r w:rsidR="00483B10">
        <w:rPr>
          <w:rFonts w:ascii="Arial Nova" w:hAnsi="Arial Nova" w:cs="Arial"/>
          <w:sz w:val="26"/>
          <w:szCs w:val="26"/>
        </w:rPr>
        <w:t xml:space="preserve">Security </w:t>
      </w:r>
      <w:r w:rsidR="00853D9B" w:rsidRPr="007F453A">
        <w:rPr>
          <w:rFonts w:ascii="Arial Nova" w:hAnsi="Arial Nova" w:cs="Arial"/>
          <w:sz w:val="26"/>
          <w:szCs w:val="26"/>
        </w:rPr>
        <w:t>Event Reporting</w:t>
      </w:r>
    </w:p>
    <w:p w14:paraId="171354DA" w14:textId="35E04EEF" w:rsidR="00285775" w:rsidRPr="00EB5F07" w:rsidRDefault="006F14BE" w:rsidP="00A12B11">
      <w:pPr>
        <w:pStyle w:val="ListParagraph"/>
        <w:numPr>
          <w:ilvl w:val="0"/>
          <w:numId w:val="22"/>
        </w:numPr>
        <w:spacing w:before="120" w:after="120" w:line="240" w:lineRule="auto"/>
        <w:ind w:left="450"/>
        <w:contextualSpacing w:val="0"/>
        <w:rPr>
          <w:rFonts w:ascii="Arial Nova" w:hAnsi="Arial Nova"/>
          <w:b/>
          <w:sz w:val="24"/>
          <w:szCs w:val="24"/>
        </w:rPr>
      </w:pPr>
      <w:r w:rsidRPr="00EB5F07">
        <w:rPr>
          <w:rFonts w:ascii="Arial Nova" w:hAnsi="Arial Nova"/>
          <w:b/>
          <w:sz w:val="24"/>
          <w:szCs w:val="24"/>
        </w:rPr>
        <w:t xml:space="preserve">Faculty Members </w:t>
      </w:r>
    </w:p>
    <w:p w14:paraId="5BAAFC85" w14:textId="77777777" w:rsidR="006F14BE" w:rsidRPr="00EB5F07" w:rsidRDefault="006F14BE" w:rsidP="00A12B11">
      <w:pPr>
        <w:pStyle w:val="ListParagraph"/>
        <w:numPr>
          <w:ilvl w:val="1"/>
          <w:numId w:val="22"/>
        </w:numPr>
        <w:spacing w:before="120" w:after="120" w:line="240" w:lineRule="auto"/>
        <w:ind w:left="810"/>
        <w:contextualSpacing w:val="0"/>
        <w:rPr>
          <w:rFonts w:ascii="Arial Nova" w:hAnsi="Arial Nova"/>
          <w:sz w:val="24"/>
          <w:szCs w:val="24"/>
        </w:rPr>
      </w:pPr>
      <w:r w:rsidRPr="00EB5F07">
        <w:rPr>
          <w:rFonts w:ascii="Arial Nova" w:hAnsi="Arial Nova"/>
          <w:sz w:val="24"/>
          <w:szCs w:val="24"/>
        </w:rPr>
        <w:t>End Users</w:t>
      </w:r>
    </w:p>
    <w:p w14:paraId="49A6658A" w14:textId="2EF044ED" w:rsidR="00AE164F" w:rsidRPr="00EB5F07" w:rsidRDefault="00AE164F" w:rsidP="00A12B11">
      <w:pPr>
        <w:pStyle w:val="ListParagraph"/>
        <w:numPr>
          <w:ilvl w:val="2"/>
          <w:numId w:val="22"/>
        </w:numPr>
        <w:spacing w:before="120" w:after="120" w:line="240" w:lineRule="auto"/>
        <w:ind w:left="1260"/>
        <w:contextualSpacing w:val="0"/>
        <w:rPr>
          <w:rFonts w:ascii="Arial Nova" w:hAnsi="Arial Nova"/>
          <w:sz w:val="24"/>
          <w:szCs w:val="24"/>
        </w:rPr>
      </w:pPr>
      <w:r w:rsidRPr="00EB5F07">
        <w:rPr>
          <w:rFonts w:ascii="Arial Nova" w:hAnsi="Arial Nova"/>
          <w:sz w:val="24"/>
          <w:szCs w:val="24"/>
        </w:rPr>
        <w:t xml:space="preserve">Employees report </w:t>
      </w:r>
      <w:r w:rsidR="00B53566" w:rsidRPr="00EB5F07">
        <w:rPr>
          <w:rFonts w:ascii="Arial Nova" w:hAnsi="Arial Nova"/>
          <w:sz w:val="24"/>
          <w:szCs w:val="24"/>
        </w:rPr>
        <w:t>Security E</w:t>
      </w:r>
      <w:r w:rsidR="001D2B00" w:rsidRPr="00EB5F07">
        <w:rPr>
          <w:rFonts w:ascii="Arial Nova" w:hAnsi="Arial Nova"/>
          <w:sz w:val="24"/>
          <w:szCs w:val="24"/>
        </w:rPr>
        <w:t xml:space="preserve">vent </w:t>
      </w:r>
      <w:r w:rsidRPr="00EB5F07">
        <w:rPr>
          <w:rFonts w:ascii="Arial Nova" w:hAnsi="Arial Nova"/>
          <w:sz w:val="24"/>
          <w:szCs w:val="24"/>
        </w:rPr>
        <w:t>to supervisors</w:t>
      </w:r>
      <w:r w:rsidR="00746A35" w:rsidRPr="00EB5F07">
        <w:rPr>
          <w:rFonts w:ascii="Arial Nova" w:hAnsi="Arial Nova"/>
          <w:sz w:val="24"/>
          <w:szCs w:val="24"/>
        </w:rPr>
        <w:t>.</w:t>
      </w:r>
    </w:p>
    <w:p w14:paraId="0F923634" w14:textId="5E15FC5B" w:rsidR="00AE164F" w:rsidRPr="00EB5F07" w:rsidRDefault="00AE164F" w:rsidP="00A12B11">
      <w:pPr>
        <w:pStyle w:val="ListParagraph"/>
        <w:numPr>
          <w:ilvl w:val="2"/>
          <w:numId w:val="22"/>
        </w:numPr>
        <w:spacing w:before="120" w:after="120" w:line="240" w:lineRule="auto"/>
        <w:ind w:left="1260"/>
        <w:contextualSpacing w:val="0"/>
        <w:rPr>
          <w:rFonts w:ascii="Arial Nova" w:hAnsi="Arial Nova"/>
          <w:sz w:val="24"/>
          <w:szCs w:val="24"/>
        </w:rPr>
      </w:pPr>
      <w:r w:rsidRPr="00EB5F07">
        <w:rPr>
          <w:rFonts w:ascii="Arial Nova" w:hAnsi="Arial Nova"/>
          <w:sz w:val="24"/>
          <w:szCs w:val="24"/>
        </w:rPr>
        <w:t xml:space="preserve">Supervisors report </w:t>
      </w:r>
      <w:r w:rsidR="00B53566" w:rsidRPr="00EB5F07">
        <w:rPr>
          <w:rFonts w:ascii="Arial Nova" w:hAnsi="Arial Nova"/>
          <w:sz w:val="24"/>
          <w:szCs w:val="24"/>
        </w:rPr>
        <w:t>Security E</w:t>
      </w:r>
      <w:r w:rsidR="001D2B00" w:rsidRPr="00EB5F07">
        <w:rPr>
          <w:rFonts w:ascii="Arial Nova" w:hAnsi="Arial Nova"/>
          <w:sz w:val="24"/>
          <w:szCs w:val="24"/>
        </w:rPr>
        <w:t xml:space="preserve">vent </w:t>
      </w:r>
      <w:r w:rsidRPr="00EB5F07">
        <w:rPr>
          <w:rFonts w:ascii="Arial Nova" w:hAnsi="Arial Nova"/>
          <w:sz w:val="24"/>
          <w:szCs w:val="24"/>
        </w:rPr>
        <w:t xml:space="preserve">to </w:t>
      </w:r>
      <w:r w:rsidR="001D2B00" w:rsidRPr="00EB5F07">
        <w:rPr>
          <w:rFonts w:ascii="Arial Nova" w:hAnsi="Arial Nova"/>
          <w:sz w:val="24"/>
          <w:szCs w:val="24"/>
        </w:rPr>
        <w:t>h</w:t>
      </w:r>
      <w:r w:rsidRPr="00EB5F07">
        <w:rPr>
          <w:rFonts w:ascii="Arial Nova" w:hAnsi="Arial Nova"/>
          <w:sz w:val="24"/>
          <w:szCs w:val="24"/>
        </w:rPr>
        <w:t>elpdesk</w:t>
      </w:r>
      <w:r w:rsidR="00746A35" w:rsidRPr="00EB5F07">
        <w:rPr>
          <w:rFonts w:ascii="Arial Nova" w:hAnsi="Arial Nova"/>
          <w:sz w:val="24"/>
          <w:szCs w:val="24"/>
        </w:rPr>
        <w:t>.</w:t>
      </w:r>
    </w:p>
    <w:p w14:paraId="77361EE9" w14:textId="77777777" w:rsidR="003952C9" w:rsidRPr="00EB5F07" w:rsidRDefault="003952C9" w:rsidP="00A12B11">
      <w:pPr>
        <w:pStyle w:val="ListParagraph"/>
        <w:numPr>
          <w:ilvl w:val="1"/>
          <w:numId w:val="22"/>
        </w:numPr>
        <w:spacing w:before="120" w:after="120" w:line="240" w:lineRule="auto"/>
        <w:ind w:left="810"/>
        <w:contextualSpacing w:val="0"/>
        <w:rPr>
          <w:rFonts w:ascii="Arial Nova" w:hAnsi="Arial Nova"/>
          <w:sz w:val="24"/>
          <w:szCs w:val="24"/>
        </w:rPr>
      </w:pPr>
      <w:r w:rsidRPr="00EB5F07">
        <w:rPr>
          <w:rFonts w:ascii="Arial Nova" w:hAnsi="Arial Nova"/>
          <w:sz w:val="24"/>
          <w:szCs w:val="24"/>
        </w:rPr>
        <w:t>Helpdesk</w:t>
      </w:r>
    </w:p>
    <w:p w14:paraId="724CCF6C" w14:textId="77777777" w:rsidR="00AE164F" w:rsidRPr="00EB5F07" w:rsidRDefault="00AE164F" w:rsidP="00A12B11">
      <w:pPr>
        <w:pStyle w:val="ListParagraph"/>
        <w:numPr>
          <w:ilvl w:val="2"/>
          <w:numId w:val="22"/>
        </w:numPr>
        <w:spacing w:before="120" w:after="120" w:line="240" w:lineRule="auto"/>
        <w:ind w:left="1260"/>
        <w:contextualSpacing w:val="0"/>
        <w:rPr>
          <w:rFonts w:ascii="Arial Nova" w:hAnsi="Arial Nova"/>
          <w:sz w:val="24"/>
          <w:szCs w:val="24"/>
        </w:rPr>
      </w:pPr>
      <w:bookmarkStart w:id="13" w:name="_Hlk109031334"/>
      <w:r w:rsidRPr="00EB5F07">
        <w:rPr>
          <w:rFonts w:ascii="Arial Nova" w:hAnsi="Arial Nova"/>
          <w:sz w:val="24"/>
          <w:szCs w:val="24"/>
        </w:rPr>
        <w:t xml:space="preserve">Helpdesk </w:t>
      </w:r>
      <w:r w:rsidR="001D2B00" w:rsidRPr="00EB5F07">
        <w:rPr>
          <w:rFonts w:ascii="Arial Nova" w:hAnsi="Arial Nova"/>
          <w:sz w:val="24"/>
          <w:szCs w:val="24"/>
        </w:rPr>
        <w:t>c</w:t>
      </w:r>
      <w:r w:rsidR="00CD46B7" w:rsidRPr="00EB5F07">
        <w:rPr>
          <w:rFonts w:ascii="Arial Nova" w:hAnsi="Arial Nova"/>
          <w:sz w:val="24"/>
          <w:szCs w:val="24"/>
        </w:rPr>
        <w:t xml:space="preserve">ollects </w:t>
      </w:r>
      <w:r w:rsidR="001D2B00" w:rsidRPr="00EB5F07">
        <w:rPr>
          <w:rFonts w:ascii="Arial Nova" w:hAnsi="Arial Nova"/>
          <w:sz w:val="24"/>
          <w:szCs w:val="24"/>
        </w:rPr>
        <w:t xml:space="preserve">initial </w:t>
      </w:r>
      <w:r w:rsidR="00CD46B7" w:rsidRPr="00EB5F07">
        <w:rPr>
          <w:rFonts w:ascii="Arial Nova" w:hAnsi="Arial Nova"/>
          <w:sz w:val="24"/>
          <w:szCs w:val="24"/>
        </w:rPr>
        <w:t xml:space="preserve">basic detail and </w:t>
      </w:r>
      <w:r w:rsidR="001D2B00" w:rsidRPr="00EB5F07">
        <w:rPr>
          <w:rFonts w:ascii="Arial Nova" w:hAnsi="Arial Nova"/>
          <w:sz w:val="24"/>
          <w:szCs w:val="24"/>
        </w:rPr>
        <w:t>r</w:t>
      </w:r>
      <w:r w:rsidRPr="00EB5F07">
        <w:rPr>
          <w:rFonts w:ascii="Arial Nova" w:hAnsi="Arial Nova"/>
          <w:sz w:val="24"/>
          <w:szCs w:val="24"/>
        </w:rPr>
        <w:t xml:space="preserve">eports to </w:t>
      </w:r>
      <w:r w:rsidR="00CD46B7" w:rsidRPr="00EB5F07">
        <w:rPr>
          <w:rFonts w:ascii="Arial Nova" w:hAnsi="Arial Nova"/>
          <w:sz w:val="24"/>
          <w:szCs w:val="24"/>
        </w:rPr>
        <w:t>CIRM</w:t>
      </w:r>
      <w:r w:rsidR="00746A35" w:rsidRPr="00EB5F07">
        <w:rPr>
          <w:rFonts w:ascii="Arial Nova" w:hAnsi="Arial Nova"/>
          <w:sz w:val="24"/>
          <w:szCs w:val="24"/>
        </w:rPr>
        <w:t>, or designee.</w:t>
      </w:r>
    </w:p>
    <w:bookmarkEnd w:id="13"/>
    <w:p w14:paraId="07BE48F7" w14:textId="77777777" w:rsidR="006F14BE" w:rsidRPr="00EB5F07" w:rsidRDefault="006F14BE" w:rsidP="00FE219B">
      <w:pPr>
        <w:pStyle w:val="ListParagraph"/>
        <w:numPr>
          <w:ilvl w:val="1"/>
          <w:numId w:val="22"/>
        </w:numPr>
        <w:spacing w:before="120" w:after="120" w:line="240" w:lineRule="auto"/>
        <w:ind w:left="810"/>
        <w:contextualSpacing w:val="0"/>
        <w:rPr>
          <w:rFonts w:ascii="Arial Nova" w:hAnsi="Arial Nova"/>
          <w:sz w:val="24"/>
          <w:szCs w:val="24"/>
        </w:rPr>
      </w:pPr>
      <w:r w:rsidRPr="00EB5F07">
        <w:rPr>
          <w:rFonts w:ascii="Arial Nova" w:hAnsi="Arial Nova"/>
          <w:sz w:val="24"/>
          <w:szCs w:val="24"/>
        </w:rPr>
        <w:t>System Administrators</w:t>
      </w:r>
    </w:p>
    <w:p w14:paraId="2A01E068" w14:textId="77777777" w:rsidR="00CD46B7" w:rsidRPr="00EB5F07" w:rsidRDefault="00CD46B7" w:rsidP="00FE219B">
      <w:pPr>
        <w:pStyle w:val="ListParagraph"/>
        <w:numPr>
          <w:ilvl w:val="2"/>
          <w:numId w:val="22"/>
        </w:numPr>
        <w:spacing w:before="120" w:after="120" w:line="240" w:lineRule="auto"/>
        <w:ind w:left="1260"/>
        <w:contextualSpacing w:val="0"/>
        <w:rPr>
          <w:rFonts w:ascii="Arial Nova" w:hAnsi="Arial Nova"/>
          <w:sz w:val="24"/>
          <w:szCs w:val="24"/>
        </w:rPr>
      </w:pPr>
      <w:r w:rsidRPr="00EB5F07">
        <w:rPr>
          <w:rFonts w:ascii="Arial Nova" w:hAnsi="Arial Nova"/>
          <w:sz w:val="24"/>
          <w:szCs w:val="24"/>
        </w:rPr>
        <w:t xml:space="preserve">System Administrator </w:t>
      </w:r>
      <w:r w:rsidR="001D2B00" w:rsidRPr="00EB5F07">
        <w:rPr>
          <w:rFonts w:ascii="Arial Nova" w:hAnsi="Arial Nova"/>
          <w:sz w:val="24"/>
          <w:szCs w:val="24"/>
        </w:rPr>
        <w:t xml:space="preserve">collects </w:t>
      </w:r>
      <w:r w:rsidR="00314E54" w:rsidRPr="00FE219B">
        <w:rPr>
          <w:rFonts w:ascii="Arial Nova" w:hAnsi="Arial Nova"/>
          <w:sz w:val="24"/>
          <w:szCs w:val="24"/>
        </w:rPr>
        <w:t>only</w:t>
      </w:r>
      <w:r w:rsidR="00314E54" w:rsidRPr="00EB5F07">
        <w:rPr>
          <w:rFonts w:ascii="Arial Nova" w:hAnsi="Arial Nova"/>
          <w:sz w:val="24"/>
          <w:szCs w:val="24"/>
        </w:rPr>
        <w:t xml:space="preserve"> </w:t>
      </w:r>
      <w:r w:rsidR="001D2B00" w:rsidRPr="00EB5F07">
        <w:rPr>
          <w:rFonts w:ascii="Arial Nova" w:hAnsi="Arial Nova"/>
          <w:sz w:val="24"/>
          <w:szCs w:val="24"/>
        </w:rPr>
        <w:t xml:space="preserve">initial basic detail </w:t>
      </w:r>
      <w:r w:rsidRPr="00EB5F07">
        <w:rPr>
          <w:rFonts w:ascii="Arial Nova" w:hAnsi="Arial Nova"/>
          <w:sz w:val="24"/>
          <w:szCs w:val="24"/>
        </w:rPr>
        <w:t xml:space="preserve">and </w:t>
      </w:r>
      <w:r w:rsidR="00746A35" w:rsidRPr="00EB5F07">
        <w:rPr>
          <w:rFonts w:ascii="Arial Nova" w:hAnsi="Arial Nova"/>
          <w:sz w:val="24"/>
          <w:szCs w:val="24"/>
        </w:rPr>
        <w:t>r</w:t>
      </w:r>
      <w:r w:rsidRPr="00EB5F07">
        <w:rPr>
          <w:rFonts w:ascii="Arial Nova" w:hAnsi="Arial Nova"/>
          <w:sz w:val="24"/>
          <w:szCs w:val="24"/>
        </w:rPr>
        <w:t>eports to CIR</w:t>
      </w:r>
      <w:r w:rsidR="00285775" w:rsidRPr="00EB5F07">
        <w:rPr>
          <w:rFonts w:ascii="Arial Nova" w:hAnsi="Arial Nova"/>
          <w:sz w:val="24"/>
          <w:szCs w:val="24"/>
        </w:rPr>
        <w:t>M</w:t>
      </w:r>
      <w:r w:rsidR="00746A35" w:rsidRPr="00EB5F07">
        <w:rPr>
          <w:rFonts w:ascii="Arial Nova" w:hAnsi="Arial Nova"/>
          <w:sz w:val="24"/>
          <w:szCs w:val="24"/>
        </w:rPr>
        <w:t>, or designee.</w:t>
      </w:r>
    </w:p>
    <w:p w14:paraId="3BF4B6D3" w14:textId="716C3A33" w:rsidR="003161F0" w:rsidRPr="00EB5F07" w:rsidRDefault="003161F0" w:rsidP="00A12B11">
      <w:pPr>
        <w:pStyle w:val="ListParagraph"/>
        <w:numPr>
          <w:ilvl w:val="0"/>
          <w:numId w:val="22"/>
        </w:numPr>
        <w:spacing w:before="120" w:after="120" w:line="240" w:lineRule="auto"/>
        <w:ind w:left="450"/>
        <w:contextualSpacing w:val="0"/>
        <w:rPr>
          <w:rFonts w:ascii="Arial Nova" w:hAnsi="Arial Nova"/>
          <w:b/>
          <w:sz w:val="24"/>
          <w:szCs w:val="24"/>
        </w:rPr>
      </w:pPr>
      <w:r w:rsidRPr="00EB5F07">
        <w:rPr>
          <w:rFonts w:ascii="Arial Nova" w:hAnsi="Arial Nova"/>
          <w:b/>
          <w:sz w:val="24"/>
          <w:szCs w:val="24"/>
        </w:rPr>
        <w:t>Students</w:t>
      </w:r>
    </w:p>
    <w:p w14:paraId="361689D4" w14:textId="364E35A1" w:rsidR="009F4BC3" w:rsidRPr="00EB5F07" w:rsidRDefault="00A74768" w:rsidP="00FE219B">
      <w:pPr>
        <w:pStyle w:val="ListParagraph"/>
        <w:numPr>
          <w:ilvl w:val="1"/>
          <w:numId w:val="22"/>
        </w:numPr>
        <w:spacing w:before="120" w:after="120" w:line="240" w:lineRule="auto"/>
        <w:ind w:left="810"/>
        <w:contextualSpacing w:val="0"/>
        <w:rPr>
          <w:rFonts w:ascii="Arial Nova" w:hAnsi="Arial Nova"/>
          <w:sz w:val="24"/>
          <w:szCs w:val="24"/>
        </w:rPr>
      </w:pPr>
      <w:r w:rsidRPr="00EB5F07">
        <w:rPr>
          <w:rFonts w:ascii="Arial Nova" w:hAnsi="Arial Nova"/>
          <w:sz w:val="24"/>
          <w:szCs w:val="24"/>
        </w:rPr>
        <w:t>Students</w:t>
      </w:r>
      <w:r w:rsidR="009F4BC3" w:rsidRPr="00EB5F07">
        <w:rPr>
          <w:rFonts w:ascii="Arial Nova" w:hAnsi="Arial Nova"/>
          <w:sz w:val="24"/>
          <w:szCs w:val="24"/>
        </w:rPr>
        <w:t xml:space="preserve"> report </w:t>
      </w:r>
      <w:r w:rsidR="00B53566" w:rsidRPr="00EB5F07">
        <w:rPr>
          <w:rFonts w:ascii="Arial Nova" w:hAnsi="Arial Nova"/>
          <w:sz w:val="24"/>
          <w:szCs w:val="24"/>
        </w:rPr>
        <w:t>Security E</w:t>
      </w:r>
      <w:r w:rsidR="009F4BC3" w:rsidRPr="00EB5F07">
        <w:rPr>
          <w:rFonts w:ascii="Arial Nova" w:hAnsi="Arial Nova"/>
          <w:sz w:val="24"/>
          <w:szCs w:val="24"/>
        </w:rPr>
        <w:t>vents to helpdesk</w:t>
      </w:r>
    </w:p>
    <w:p w14:paraId="19B2674E" w14:textId="77777777" w:rsidR="009F4BC3" w:rsidRPr="00EB5F07" w:rsidRDefault="00746A35" w:rsidP="00A12B11">
      <w:pPr>
        <w:pStyle w:val="ListParagraph"/>
        <w:numPr>
          <w:ilvl w:val="0"/>
          <w:numId w:val="22"/>
        </w:numPr>
        <w:spacing w:before="120" w:after="120" w:line="240" w:lineRule="auto"/>
        <w:ind w:left="450"/>
        <w:contextualSpacing w:val="0"/>
        <w:rPr>
          <w:rFonts w:ascii="Arial Nova" w:hAnsi="Arial Nova"/>
          <w:b/>
          <w:sz w:val="24"/>
          <w:szCs w:val="24"/>
        </w:rPr>
      </w:pPr>
      <w:r w:rsidRPr="00EB5F07">
        <w:rPr>
          <w:rFonts w:ascii="Arial Nova" w:hAnsi="Arial Nova"/>
          <w:b/>
          <w:sz w:val="24"/>
          <w:szCs w:val="24"/>
        </w:rPr>
        <w:t>Guests</w:t>
      </w:r>
    </w:p>
    <w:p w14:paraId="41917CD5" w14:textId="401235D7" w:rsidR="00055AB8" w:rsidRPr="00EB5F07" w:rsidRDefault="00055AB8" w:rsidP="00FE219B">
      <w:pPr>
        <w:pStyle w:val="ListParagraph"/>
        <w:numPr>
          <w:ilvl w:val="1"/>
          <w:numId w:val="22"/>
        </w:numPr>
        <w:spacing w:before="120" w:after="120" w:line="240" w:lineRule="auto"/>
        <w:ind w:left="810"/>
        <w:contextualSpacing w:val="0"/>
        <w:rPr>
          <w:rFonts w:ascii="Arial Nova" w:hAnsi="Arial Nova"/>
          <w:sz w:val="24"/>
          <w:szCs w:val="24"/>
        </w:rPr>
      </w:pPr>
      <w:r w:rsidRPr="00EB5F07">
        <w:rPr>
          <w:rFonts w:ascii="Arial Nova" w:hAnsi="Arial Nova"/>
          <w:sz w:val="24"/>
          <w:szCs w:val="24"/>
        </w:rPr>
        <w:t xml:space="preserve">Guests report </w:t>
      </w:r>
      <w:r w:rsidR="00DE2541" w:rsidRPr="00EB5F07">
        <w:rPr>
          <w:rFonts w:ascii="Arial Nova" w:hAnsi="Arial Nova"/>
          <w:sz w:val="24"/>
          <w:szCs w:val="24"/>
        </w:rPr>
        <w:t>Security E</w:t>
      </w:r>
      <w:r w:rsidRPr="00EB5F07">
        <w:rPr>
          <w:rFonts w:ascii="Arial Nova" w:hAnsi="Arial Nova"/>
          <w:sz w:val="24"/>
          <w:szCs w:val="24"/>
        </w:rPr>
        <w:t>vents to helpdesk.</w:t>
      </w:r>
    </w:p>
    <w:p w14:paraId="2D7F23ED" w14:textId="48672ED3" w:rsidR="00483B10" w:rsidRPr="001F70A1" w:rsidRDefault="00483B10" w:rsidP="00EB5F07">
      <w:pPr>
        <w:spacing w:before="120" w:after="120"/>
        <w:rPr>
          <w:rFonts w:ascii="Arial Nova" w:hAnsi="Arial Nova"/>
        </w:rPr>
      </w:pPr>
      <w:r w:rsidRPr="001F70A1">
        <w:rPr>
          <w:rFonts w:ascii="Arial Nova" w:hAnsi="Arial Nova"/>
        </w:rPr>
        <w:t xml:space="preserve">University, Data Owner, or CSG to ensure that contact information for the helpdesk (both email and telephone number) is readily displayed for all types of users in various locations, digitally and/or physically (Example: computer labs, homepage banners). </w:t>
      </w:r>
    </w:p>
    <w:p w14:paraId="041C56C7" w14:textId="77777777" w:rsidR="00FE219B" w:rsidRDefault="00FE219B">
      <w:pPr>
        <w:spacing w:after="160" w:line="259" w:lineRule="auto"/>
        <w:rPr>
          <w:rFonts w:ascii="Arial Nova" w:hAnsi="Arial Nova"/>
          <w:b/>
        </w:rPr>
      </w:pPr>
      <w:r>
        <w:rPr>
          <w:rFonts w:ascii="Arial Nova" w:hAnsi="Arial Nova"/>
          <w:b/>
        </w:rPr>
        <w:br w:type="page"/>
      </w:r>
    </w:p>
    <w:p w14:paraId="15A08A9F" w14:textId="54600E95" w:rsidR="00F3240B" w:rsidRPr="001F70A1" w:rsidRDefault="00F3240B" w:rsidP="00EB5F07">
      <w:pPr>
        <w:spacing w:before="120" w:after="120"/>
        <w:rPr>
          <w:rFonts w:ascii="Arial Nova" w:hAnsi="Arial Nova"/>
          <w:b/>
        </w:rPr>
      </w:pPr>
      <w:r w:rsidRPr="001F70A1">
        <w:rPr>
          <w:rFonts w:ascii="Arial Nova" w:hAnsi="Arial Nova"/>
          <w:b/>
        </w:rPr>
        <w:t>Indications of Security Events for Users:</w:t>
      </w:r>
    </w:p>
    <w:p w14:paraId="50743E5D" w14:textId="3DBF1F87" w:rsidR="00F3240B" w:rsidRPr="00EB5F07" w:rsidRDefault="00F3240B" w:rsidP="00FE219B">
      <w:pPr>
        <w:pStyle w:val="ListParagraph"/>
        <w:numPr>
          <w:ilvl w:val="0"/>
          <w:numId w:val="22"/>
        </w:numPr>
        <w:spacing w:before="120" w:after="120" w:line="240" w:lineRule="auto"/>
        <w:ind w:left="450"/>
        <w:contextualSpacing w:val="0"/>
        <w:rPr>
          <w:rFonts w:ascii="Arial Nova" w:hAnsi="Arial Nova"/>
          <w:b/>
          <w:sz w:val="24"/>
          <w:szCs w:val="24"/>
        </w:rPr>
      </w:pPr>
      <w:r w:rsidRPr="00EB5F07">
        <w:rPr>
          <w:rFonts w:ascii="Arial Nova" w:hAnsi="Arial Nova"/>
          <w:b/>
          <w:sz w:val="24"/>
          <w:szCs w:val="24"/>
        </w:rPr>
        <w:t>System Generated Alerts</w:t>
      </w:r>
    </w:p>
    <w:p w14:paraId="16894C68" w14:textId="77777777" w:rsidR="00F3240B" w:rsidRPr="00EB5F07" w:rsidRDefault="00F3240B" w:rsidP="00FE219B">
      <w:pPr>
        <w:pStyle w:val="ListParagraph"/>
        <w:numPr>
          <w:ilvl w:val="1"/>
          <w:numId w:val="22"/>
        </w:numPr>
        <w:spacing w:before="120" w:after="120" w:line="240" w:lineRule="auto"/>
        <w:ind w:left="810"/>
        <w:contextualSpacing w:val="0"/>
        <w:rPr>
          <w:rFonts w:ascii="Arial Nova" w:hAnsi="Arial Nova"/>
          <w:sz w:val="24"/>
          <w:szCs w:val="24"/>
        </w:rPr>
      </w:pPr>
      <w:r w:rsidRPr="00EB5F07">
        <w:rPr>
          <w:rFonts w:ascii="Arial Nova" w:hAnsi="Arial Nova"/>
          <w:sz w:val="24"/>
          <w:szCs w:val="24"/>
        </w:rPr>
        <w:t>Endpoint Protection (Antivirus \ EDR)</w:t>
      </w:r>
    </w:p>
    <w:p w14:paraId="2C44E45C" w14:textId="77777777" w:rsidR="00F3240B" w:rsidRPr="00EB5F07" w:rsidRDefault="00F3240B" w:rsidP="00FE219B">
      <w:pPr>
        <w:pStyle w:val="ListParagraph"/>
        <w:numPr>
          <w:ilvl w:val="2"/>
          <w:numId w:val="22"/>
        </w:numPr>
        <w:spacing w:before="120" w:after="120" w:line="240" w:lineRule="auto"/>
        <w:ind w:left="1260"/>
        <w:contextualSpacing w:val="0"/>
        <w:rPr>
          <w:rFonts w:ascii="Arial Nova" w:hAnsi="Arial Nova"/>
          <w:sz w:val="24"/>
          <w:szCs w:val="24"/>
        </w:rPr>
      </w:pPr>
      <w:r w:rsidRPr="00EB5F07">
        <w:rPr>
          <w:rFonts w:ascii="Arial Nova" w:hAnsi="Arial Nova"/>
          <w:sz w:val="24"/>
          <w:szCs w:val="24"/>
        </w:rPr>
        <w:t>Workstations</w:t>
      </w:r>
    </w:p>
    <w:p w14:paraId="69F96833" w14:textId="77777777" w:rsidR="00F3240B" w:rsidRPr="00EB5F07" w:rsidRDefault="00F3240B" w:rsidP="00FE219B">
      <w:pPr>
        <w:pStyle w:val="ListParagraph"/>
        <w:numPr>
          <w:ilvl w:val="2"/>
          <w:numId w:val="22"/>
        </w:numPr>
        <w:spacing w:before="120" w:after="120" w:line="240" w:lineRule="auto"/>
        <w:ind w:left="1260"/>
        <w:contextualSpacing w:val="0"/>
        <w:rPr>
          <w:rFonts w:ascii="Arial Nova" w:hAnsi="Arial Nova"/>
          <w:sz w:val="24"/>
          <w:szCs w:val="24"/>
        </w:rPr>
      </w:pPr>
      <w:r w:rsidRPr="00EB5F07">
        <w:rPr>
          <w:rFonts w:ascii="Arial Nova" w:hAnsi="Arial Nova"/>
          <w:sz w:val="24"/>
          <w:szCs w:val="24"/>
        </w:rPr>
        <w:t>Servers</w:t>
      </w:r>
    </w:p>
    <w:p w14:paraId="201F5102" w14:textId="77777777" w:rsidR="00F3240B" w:rsidRPr="00EB5F07" w:rsidRDefault="00F3240B" w:rsidP="00FE219B">
      <w:pPr>
        <w:pStyle w:val="ListParagraph"/>
        <w:numPr>
          <w:ilvl w:val="3"/>
          <w:numId w:val="22"/>
        </w:numPr>
        <w:spacing w:before="120" w:after="120" w:line="240" w:lineRule="auto"/>
        <w:ind w:left="1710"/>
        <w:contextualSpacing w:val="0"/>
        <w:rPr>
          <w:rFonts w:ascii="Arial Nova" w:hAnsi="Arial Nova"/>
          <w:i/>
          <w:sz w:val="24"/>
          <w:szCs w:val="24"/>
        </w:rPr>
      </w:pPr>
      <w:r w:rsidRPr="00EB5F07">
        <w:rPr>
          <w:rFonts w:ascii="Arial Nova" w:hAnsi="Arial Nova"/>
          <w:i/>
          <w:sz w:val="24"/>
          <w:szCs w:val="24"/>
        </w:rPr>
        <w:t>Servers should have a differently generated alert format than protected workstations.</w:t>
      </w:r>
    </w:p>
    <w:p w14:paraId="6C738374" w14:textId="77777777" w:rsidR="00F3240B" w:rsidRPr="00EB5F07" w:rsidRDefault="00F3240B" w:rsidP="00FE219B">
      <w:pPr>
        <w:pStyle w:val="ListParagraph"/>
        <w:numPr>
          <w:ilvl w:val="2"/>
          <w:numId w:val="22"/>
        </w:numPr>
        <w:spacing w:before="120" w:after="120" w:line="240" w:lineRule="auto"/>
        <w:ind w:left="1260"/>
        <w:contextualSpacing w:val="0"/>
        <w:rPr>
          <w:rFonts w:ascii="Arial Nova" w:hAnsi="Arial Nova"/>
          <w:sz w:val="24"/>
          <w:szCs w:val="24"/>
        </w:rPr>
      </w:pPr>
      <w:r w:rsidRPr="00EB5F07">
        <w:rPr>
          <w:rFonts w:ascii="Arial Nova" w:hAnsi="Arial Nova"/>
          <w:sz w:val="24"/>
          <w:szCs w:val="24"/>
        </w:rPr>
        <w:t>Lab Equipment</w:t>
      </w:r>
    </w:p>
    <w:p w14:paraId="2686EF28" w14:textId="77777777" w:rsidR="00F3240B" w:rsidRPr="00EB5F07" w:rsidRDefault="00F3240B" w:rsidP="00FE219B">
      <w:pPr>
        <w:pStyle w:val="ListParagraph"/>
        <w:numPr>
          <w:ilvl w:val="1"/>
          <w:numId w:val="22"/>
        </w:numPr>
        <w:spacing w:before="120" w:after="120" w:line="240" w:lineRule="auto"/>
        <w:ind w:left="810"/>
        <w:contextualSpacing w:val="0"/>
        <w:rPr>
          <w:rFonts w:ascii="Arial Nova" w:hAnsi="Arial Nova"/>
          <w:sz w:val="24"/>
          <w:szCs w:val="24"/>
        </w:rPr>
      </w:pPr>
      <w:r w:rsidRPr="00EB5F07">
        <w:rPr>
          <w:rFonts w:ascii="Arial Nova" w:hAnsi="Arial Nova"/>
          <w:sz w:val="24"/>
          <w:szCs w:val="24"/>
        </w:rPr>
        <w:t>Firewall Alerts</w:t>
      </w:r>
    </w:p>
    <w:p w14:paraId="2191884E" w14:textId="77777777" w:rsidR="00F3240B" w:rsidRPr="00EB5F07" w:rsidRDefault="00F3240B" w:rsidP="00FE219B">
      <w:pPr>
        <w:pStyle w:val="ListParagraph"/>
        <w:numPr>
          <w:ilvl w:val="2"/>
          <w:numId w:val="22"/>
        </w:numPr>
        <w:spacing w:before="120" w:after="120" w:line="240" w:lineRule="auto"/>
        <w:ind w:left="1260"/>
        <w:contextualSpacing w:val="0"/>
        <w:rPr>
          <w:rFonts w:ascii="Arial Nova" w:hAnsi="Arial Nova"/>
          <w:sz w:val="24"/>
          <w:szCs w:val="24"/>
        </w:rPr>
      </w:pPr>
      <w:r w:rsidRPr="00EB5F07">
        <w:rPr>
          <w:rFonts w:ascii="Arial Nova" w:hAnsi="Arial Nova"/>
          <w:sz w:val="24"/>
          <w:szCs w:val="24"/>
        </w:rPr>
        <w:t>Denied Communication Attempts between Isolated Networks</w:t>
      </w:r>
    </w:p>
    <w:p w14:paraId="6726E9B5" w14:textId="456FE1AD" w:rsidR="00F3240B" w:rsidRPr="00EB5F07" w:rsidRDefault="00F3240B" w:rsidP="00EB5F07">
      <w:pPr>
        <w:pStyle w:val="ListParagraph"/>
        <w:numPr>
          <w:ilvl w:val="1"/>
          <w:numId w:val="22"/>
        </w:numPr>
        <w:spacing w:before="120" w:after="120" w:line="240" w:lineRule="auto"/>
        <w:contextualSpacing w:val="0"/>
        <w:rPr>
          <w:rFonts w:ascii="Arial Nova" w:hAnsi="Arial Nova"/>
          <w:sz w:val="24"/>
          <w:szCs w:val="24"/>
        </w:rPr>
      </w:pPr>
      <w:r w:rsidRPr="00EB5F07">
        <w:rPr>
          <w:rFonts w:ascii="Arial Nova" w:hAnsi="Arial Nova"/>
          <w:sz w:val="24"/>
          <w:szCs w:val="24"/>
        </w:rPr>
        <w:t>Intrusion Detection System (IDS)</w:t>
      </w:r>
    </w:p>
    <w:p w14:paraId="70318AA7" w14:textId="52AF1607" w:rsidR="00F3240B" w:rsidRPr="00EB5F07" w:rsidRDefault="00F3240B" w:rsidP="00EB5F07">
      <w:pPr>
        <w:pStyle w:val="ListParagraph"/>
        <w:numPr>
          <w:ilvl w:val="0"/>
          <w:numId w:val="22"/>
        </w:numPr>
        <w:spacing w:before="120" w:after="120" w:line="240" w:lineRule="auto"/>
        <w:contextualSpacing w:val="0"/>
        <w:rPr>
          <w:rFonts w:ascii="Arial Nova" w:hAnsi="Arial Nova"/>
          <w:sz w:val="24"/>
          <w:szCs w:val="24"/>
        </w:rPr>
      </w:pPr>
      <w:r w:rsidRPr="00EB5F07">
        <w:rPr>
          <w:rFonts w:ascii="Arial Nova" w:hAnsi="Arial Nova"/>
          <w:b/>
          <w:bCs/>
          <w:sz w:val="24"/>
          <w:szCs w:val="24"/>
        </w:rPr>
        <w:lastRenderedPageBreak/>
        <w:t xml:space="preserve">Inoperable applications </w:t>
      </w:r>
      <w:r w:rsidRPr="00EB5F07">
        <w:rPr>
          <w:rFonts w:ascii="Arial Nova" w:hAnsi="Arial Nova"/>
          <w:sz w:val="24"/>
          <w:szCs w:val="24"/>
        </w:rPr>
        <w:t>(that were previously operable)</w:t>
      </w:r>
    </w:p>
    <w:p w14:paraId="21ECE56F" w14:textId="0A09F75B" w:rsidR="00F3240B" w:rsidRPr="00EB5F07" w:rsidRDefault="00710E06" w:rsidP="00EB5F07">
      <w:pPr>
        <w:pStyle w:val="ListParagraph"/>
        <w:numPr>
          <w:ilvl w:val="0"/>
          <w:numId w:val="22"/>
        </w:numPr>
        <w:spacing w:before="120" w:after="120" w:line="240" w:lineRule="auto"/>
        <w:contextualSpacing w:val="0"/>
        <w:rPr>
          <w:rFonts w:ascii="Arial Nova" w:hAnsi="Arial Nova"/>
          <w:sz w:val="24"/>
          <w:szCs w:val="24"/>
        </w:rPr>
      </w:pPr>
      <w:r w:rsidRPr="00EB5F07">
        <w:rPr>
          <w:rFonts w:ascii="Arial Nova" w:hAnsi="Arial Nova"/>
          <w:b/>
          <w:bCs/>
          <w:sz w:val="24"/>
          <w:szCs w:val="24"/>
        </w:rPr>
        <w:t>Any type of abnormal activity</w:t>
      </w:r>
    </w:p>
    <w:p w14:paraId="0C9C3013" w14:textId="0E005EB0" w:rsidR="00A1268D" w:rsidRPr="001F70A1" w:rsidRDefault="0029287E" w:rsidP="00EB5F07">
      <w:pPr>
        <w:spacing w:before="360" w:after="120"/>
        <w:rPr>
          <w:rFonts w:ascii="Arial Nova" w:hAnsi="Arial Nova"/>
        </w:rPr>
      </w:pPr>
      <w:r w:rsidRPr="001F70A1">
        <w:rPr>
          <w:rFonts w:ascii="Arial Nova" w:hAnsi="Arial Nova"/>
        </w:rPr>
        <w:t xml:space="preserve">Immediately following </w:t>
      </w:r>
      <w:r w:rsidR="00483B10" w:rsidRPr="001F70A1">
        <w:rPr>
          <w:rFonts w:ascii="Arial Nova" w:hAnsi="Arial Nova"/>
        </w:rPr>
        <w:t xml:space="preserve">receipt of an </w:t>
      </w:r>
      <w:r w:rsidRPr="001F70A1">
        <w:rPr>
          <w:rFonts w:ascii="Arial Nova" w:hAnsi="Arial Nova"/>
        </w:rPr>
        <w:t xml:space="preserve">internal </w:t>
      </w:r>
      <w:r w:rsidR="00483B10" w:rsidRPr="001F70A1">
        <w:rPr>
          <w:rFonts w:ascii="Arial Nova" w:hAnsi="Arial Nova"/>
        </w:rPr>
        <w:t xml:space="preserve">report of a Security Event, </w:t>
      </w:r>
      <w:r w:rsidRPr="001F70A1">
        <w:rPr>
          <w:rFonts w:ascii="Arial Nova" w:hAnsi="Arial Nova"/>
        </w:rPr>
        <w:t>to superv</w:t>
      </w:r>
      <w:r w:rsidR="00C460A7" w:rsidRPr="001F70A1">
        <w:rPr>
          <w:rFonts w:ascii="Arial Nova" w:hAnsi="Arial Nova"/>
        </w:rPr>
        <w:t>isors or helpdesk, the helpdesk</w:t>
      </w:r>
      <w:r w:rsidR="00B7621E" w:rsidRPr="001F70A1">
        <w:rPr>
          <w:rFonts w:ascii="Arial Nova" w:hAnsi="Arial Nova"/>
        </w:rPr>
        <w:t xml:space="preserve"> shall assist user with </w:t>
      </w:r>
      <w:r w:rsidR="00BB2758" w:rsidRPr="001F70A1">
        <w:rPr>
          <w:rFonts w:ascii="Arial Nova" w:hAnsi="Arial Nova"/>
        </w:rPr>
        <w:t>collecting initial minimum information and provide such to the CIRM for</w:t>
      </w:r>
      <w:r w:rsidR="00DE2541" w:rsidRPr="001F70A1">
        <w:rPr>
          <w:rFonts w:ascii="Arial Nova" w:hAnsi="Arial Nova"/>
        </w:rPr>
        <w:t xml:space="preserve"> </w:t>
      </w:r>
      <w:r w:rsidR="00BB2758" w:rsidRPr="001F70A1">
        <w:rPr>
          <w:rFonts w:ascii="Arial Nova" w:hAnsi="Arial Nova"/>
        </w:rPr>
        <w:t>analysis</w:t>
      </w:r>
      <w:r w:rsidR="00DE2541" w:rsidRPr="001F70A1">
        <w:rPr>
          <w:rFonts w:ascii="Arial Nova" w:hAnsi="Arial Nova"/>
        </w:rPr>
        <w:t xml:space="preserve"> and potential classification of a Security Event as a Cyber Incident</w:t>
      </w:r>
      <w:r w:rsidR="00BB2758" w:rsidRPr="001F70A1">
        <w:rPr>
          <w:rFonts w:ascii="Arial Nova" w:hAnsi="Arial Nova"/>
        </w:rPr>
        <w:t>.</w:t>
      </w:r>
      <w:r w:rsidR="00B7621E" w:rsidRPr="001F70A1">
        <w:rPr>
          <w:rFonts w:ascii="Arial Nova" w:hAnsi="Arial Nova"/>
        </w:rPr>
        <w:t xml:space="preserve"> </w:t>
      </w:r>
    </w:p>
    <w:p w14:paraId="1C16DB7A" w14:textId="488273B5" w:rsidR="00BB2758" w:rsidRPr="00EB5F07" w:rsidRDefault="006F14BE" w:rsidP="00EB5F07">
      <w:pPr>
        <w:pStyle w:val="Subtitle"/>
        <w:numPr>
          <w:ilvl w:val="0"/>
          <w:numId w:val="0"/>
        </w:numPr>
        <w:spacing w:before="360" w:after="120"/>
        <w:rPr>
          <w:rFonts w:ascii="Arial Nova" w:hAnsi="Arial Nova" w:cs="Arial"/>
          <w:szCs w:val="24"/>
        </w:rPr>
      </w:pPr>
      <w:r w:rsidRPr="00EB5F07">
        <w:rPr>
          <w:rFonts w:ascii="Arial Nova" w:hAnsi="Arial Nova" w:cs="Arial"/>
          <w:szCs w:val="24"/>
        </w:rPr>
        <w:t>External</w:t>
      </w:r>
      <w:r w:rsidR="00394AA7" w:rsidRPr="00EB5F07">
        <w:rPr>
          <w:rFonts w:ascii="Arial Nova" w:hAnsi="Arial Nova" w:cs="Arial"/>
          <w:szCs w:val="24"/>
        </w:rPr>
        <w:t xml:space="preserve"> Security</w:t>
      </w:r>
      <w:r w:rsidR="00434734" w:rsidRPr="00EB5F07">
        <w:rPr>
          <w:rFonts w:ascii="Arial Nova" w:hAnsi="Arial Nova" w:cs="Arial"/>
          <w:szCs w:val="24"/>
        </w:rPr>
        <w:t xml:space="preserve"> Event Reporting</w:t>
      </w:r>
    </w:p>
    <w:p w14:paraId="2E901757" w14:textId="52723910" w:rsidR="00BB2758" w:rsidRPr="00EB5F07" w:rsidRDefault="00BB2758" w:rsidP="00EB5F07">
      <w:pPr>
        <w:spacing w:before="120" w:after="120"/>
        <w:rPr>
          <w:rFonts w:ascii="Arial Nova" w:hAnsi="Arial Nova"/>
        </w:rPr>
      </w:pPr>
      <w:r w:rsidRPr="00EB5F07">
        <w:rPr>
          <w:rFonts w:ascii="Arial Nova" w:hAnsi="Arial Nova"/>
        </w:rPr>
        <w:t>Security Events may be reported to the University by external parties. These external parties are likely to include, but not limited to the following types of entities:</w:t>
      </w:r>
    </w:p>
    <w:p w14:paraId="5B114608" w14:textId="10430077" w:rsidR="007D63E8" w:rsidRPr="00EB5F07" w:rsidRDefault="007D63E8" w:rsidP="00EB5F07">
      <w:pPr>
        <w:pStyle w:val="ListParagraph"/>
        <w:numPr>
          <w:ilvl w:val="0"/>
          <w:numId w:val="32"/>
        </w:numPr>
        <w:spacing w:before="120" w:after="120" w:line="240" w:lineRule="auto"/>
        <w:contextualSpacing w:val="0"/>
        <w:rPr>
          <w:rFonts w:ascii="Arial Nova" w:hAnsi="Arial Nova"/>
          <w:sz w:val="24"/>
          <w:szCs w:val="24"/>
        </w:rPr>
      </w:pPr>
      <w:r w:rsidRPr="00EB5F07">
        <w:rPr>
          <w:rFonts w:ascii="Arial Nova" w:hAnsi="Arial Nova"/>
          <w:b/>
          <w:sz w:val="24"/>
          <w:szCs w:val="24"/>
        </w:rPr>
        <w:t>Partners and Service Providers</w:t>
      </w:r>
    </w:p>
    <w:p w14:paraId="757586E8" w14:textId="155D64F0" w:rsidR="00A30F32" w:rsidRPr="00EB5F07" w:rsidRDefault="00A30F32" w:rsidP="00EB5F07">
      <w:pPr>
        <w:pStyle w:val="ListParagraph"/>
        <w:numPr>
          <w:ilvl w:val="1"/>
          <w:numId w:val="32"/>
        </w:numPr>
        <w:spacing w:before="120" w:after="120" w:line="240" w:lineRule="auto"/>
        <w:contextualSpacing w:val="0"/>
        <w:rPr>
          <w:rFonts w:ascii="Arial Nova" w:hAnsi="Arial Nova"/>
          <w:sz w:val="24"/>
          <w:szCs w:val="24"/>
        </w:rPr>
      </w:pPr>
      <w:r w:rsidRPr="00EB5F07">
        <w:rPr>
          <w:rFonts w:ascii="Arial Nova" w:hAnsi="Arial Nova"/>
          <w:sz w:val="24"/>
          <w:szCs w:val="24"/>
        </w:rPr>
        <w:t>Third parties conducting business with the University, shall report Security Events that potentially affect the University. The University shall include a notification requirement that sets</w:t>
      </w:r>
      <w:r w:rsidR="00A721FC" w:rsidRPr="00EB5F07">
        <w:rPr>
          <w:rFonts w:ascii="Arial Nova" w:hAnsi="Arial Nova"/>
          <w:sz w:val="24"/>
          <w:szCs w:val="24"/>
        </w:rPr>
        <w:t xml:space="preserve"> </w:t>
      </w:r>
      <w:r w:rsidRPr="00EB5F07">
        <w:rPr>
          <w:rFonts w:ascii="Arial Nova" w:hAnsi="Arial Nova"/>
          <w:sz w:val="24"/>
          <w:szCs w:val="24"/>
        </w:rPr>
        <w:t xml:space="preserve">forth a specific contact and timeframe for reporting Security Events. </w:t>
      </w:r>
    </w:p>
    <w:p w14:paraId="21ECDA78" w14:textId="380F15CE" w:rsidR="00BB2758" w:rsidRPr="00EB5F07" w:rsidRDefault="00BB2758" w:rsidP="00EB5F07">
      <w:pPr>
        <w:pStyle w:val="ListParagraph"/>
        <w:numPr>
          <w:ilvl w:val="1"/>
          <w:numId w:val="32"/>
        </w:numPr>
        <w:spacing w:before="120" w:after="120" w:line="240" w:lineRule="auto"/>
        <w:contextualSpacing w:val="0"/>
        <w:rPr>
          <w:rFonts w:ascii="Arial Nova" w:hAnsi="Arial Nova"/>
          <w:sz w:val="24"/>
          <w:szCs w:val="24"/>
        </w:rPr>
      </w:pPr>
      <w:r w:rsidRPr="00EB5F07">
        <w:rPr>
          <w:rFonts w:ascii="Arial Nova" w:hAnsi="Arial Nova"/>
          <w:bCs/>
          <w:i/>
          <w:iCs/>
          <w:sz w:val="24"/>
          <w:szCs w:val="24"/>
        </w:rPr>
        <w:t>Examples: managed service providers, telecommunications carriers, other universities.</w:t>
      </w:r>
    </w:p>
    <w:p w14:paraId="0559C3A0" w14:textId="68E25F78" w:rsidR="007D63E8" w:rsidRPr="00EB5F07" w:rsidRDefault="007D63E8" w:rsidP="00EB5F07">
      <w:pPr>
        <w:pStyle w:val="ListParagraph"/>
        <w:numPr>
          <w:ilvl w:val="0"/>
          <w:numId w:val="22"/>
        </w:numPr>
        <w:spacing w:before="120" w:after="120" w:line="240" w:lineRule="auto"/>
        <w:contextualSpacing w:val="0"/>
        <w:rPr>
          <w:rFonts w:ascii="Arial Nova" w:hAnsi="Arial Nova"/>
          <w:b/>
          <w:sz w:val="24"/>
          <w:szCs w:val="24"/>
        </w:rPr>
      </w:pPr>
      <w:r w:rsidRPr="00EB5F07">
        <w:rPr>
          <w:rFonts w:ascii="Arial Nova" w:hAnsi="Arial Nova"/>
          <w:b/>
          <w:sz w:val="24"/>
          <w:szCs w:val="24"/>
        </w:rPr>
        <w:t xml:space="preserve">State Cyber Threat Analysis Center Alert </w:t>
      </w:r>
    </w:p>
    <w:p w14:paraId="113E02A6" w14:textId="2EA59A64" w:rsidR="00BB2758" w:rsidRPr="00EB5F07" w:rsidRDefault="00BB2758" w:rsidP="00EB5F07">
      <w:pPr>
        <w:pStyle w:val="ListParagraph"/>
        <w:numPr>
          <w:ilvl w:val="0"/>
          <w:numId w:val="22"/>
        </w:numPr>
        <w:spacing w:before="120" w:after="120" w:line="240" w:lineRule="auto"/>
        <w:contextualSpacing w:val="0"/>
        <w:rPr>
          <w:rFonts w:ascii="Arial Nova" w:hAnsi="Arial Nova"/>
          <w:b/>
          <w:sz w:val="24"/>
          <w:szCs w:val="24"/>
        </w:rPr>
      </w:pPr>
      <w:r w:rsidRPr="00EB5F07">
        <w:rPr>
          <w:rFonts w:ascii="Arial Nova" w:hAnsi="Arial Nova"/>
          <w:b/>
          <w:sz w:val="24"/>
          <w:szCs w:val="24"/>
        </w:rPr>
        <w:t>Federal law enforcement/homeland security agencies</w:t>
      </w:r>
    </w:p>
    <w:p w14:paraId="2220C6D2" w14:textId="39C8E705" w:rsidR="00BB2758" w:rsidRPr="00EB5F07" w:rsidRDefault="00BB2758" w:rsidP="00EB5F07">
      <w:pPr>
        <w:pStyle w:val="ListParagraph"/>
        <w:numPr>
          <w:ilvl w:val="1"/>
          <w:numId w:val="22"/>
        </w:numPr>
        <w:spacing w:before="120" w:after="120" w:line="240" w:lineRule="auto"/>
        <w:contextualSpacing w:val="0"/>
        <w:rPr>
          <w:rFonts w:ascii="Arial Nova" w:hAnsi="Arial Nova"/>
          <w:b/>
          <w:sz w:val="24"/>
          <w:szCs w:val="24"/>
        </w:rPr>
      </w:pPr>
      <w:r w:rsidRPr="00EB5F07">
        <w:rPr>
          <w:rFonts w:ascii="Arial Nova" w:hAnsi="Arial Nova"/>
          <w:bCs/>
          <w:i/>
          <w:iCs/>
          <w:sz w:val="24"/>
          <w:szCs w:val="24"/>
        </w:rPr>
        <w:t>Examples: FBI, CISA, and Department of Justice</w:t>
      </w:r>
      <w:r w:rsidR="004B66A6" w:rsidRPr="00EB5F07">
        <w:rPr>
          <w:rFonts w:ascii="Arial Nova" w:hAnsi="Arial Nova"/>
          <w:bCs/>
          <w:i/>
          <w:iCs/>
          <w:sz w:val="24"/>
          <w:szCs w:val="24"/>
        </w:rPr>
        <w:t>.</w:t>
      </w:r>
    </w:p>
    <w:p w14:paraId="5CF51ABD" w14:textId="6F15B3F4" w:rsidR="007D63E8" w:rsidRPr="00EB5F07" w:rsidRDefault="007D63E8" w:rsidP="00EB5F07">
      <w:pPr>
        <w:pStyle w:val="ListParagraph"/>
        <w:numPr>
          <w:ilvl w:val="0"/>
          <w:numId w:val="22"/>
        </w:numPr>
        <w:spacing w:before="120" w:after="120" w:line="240" w:lineRule="auto"/>
        <w:contextualSpacing w:val="0"/>
        <w:rPr>
          <w:rFonts w:ascii="Arial Nova" w:hAnsi="Arial Nova"/>
          <w:b/>
          <w:sz w:val="24"/>
          <w:szCs w:val="24"/>
        </w:rPr>
      </w:pPr>
      <w:r w:rsidRPr="00EB5F07">
        <w:rPr>
          <w:rFonts w:ascii="Arial Nova" w:hAnsi="Arial Nova"/>
          <w:b/>
          <w:sz w:val="24"/>
          <w:szCs w:val="24"/>
        </w:rPr>
        <w:t>Industry</w:t>
      </w:r>
      <w:r w:rsidR="00BB2758" w:rsidRPr="00EB5F07">
        <w:rPr>
          <w:rFonts w:ascii="Arial Nova" w:hAnsi="Arial Nova"/>
          <w:b/>
          <w:sz w:val="24"/>
          <w:szCs w:val="24"/>
        </w:rPr>
        <w:t>-specific Information Sharing Analysis Center/Organizations</w:t>
      </w:r>
    </w:p>
    <w:p w14:paraId="420FBEDE" w14:textId="6B538434" w:rsidR="007D63E8" w:rsidRPr="00EB5F07" w:rsidRDefault="007D63E8" w:rsidP="00EB5F07">
      <w:pPr>
        <w:pStyle w:val="ListParagraph"/>
        <w:numPr>
          <w:ilvl w:val="0"/>
          <w:numId w:val="22"/>
        </w:numPr>
        <w:spacing w:before="120" w:after="120" w:line="240" w:lineRule="auto"/>
        <w:contextualSpacing w:val="0"/>
        <w:rPr>
          <w:rFonts w:ascii="Arial Nova" w:hAnsi="Arial Nova"/>
          <w:b/>
          <w:sz w:val="24"/>
          <w:szCs w:val="24"/>
        </w:rPr>
      </w:pPr>
      <w:r w:rsidRPr="00EB5F07">
        <w:rPr>
          <w:rFonts w:ascii="Arial Nova" w:hAnsi="Arial Nova"/>
          <w:b/>
          <w:sz w:val="24"/>
          <w:szCs w:val="24"/>
        </w:rPr>
        <w:t>Critical Vulnerability/Threat Notice from IT Platform Provider</w:t>
      </w:r>
    </w:p>
    <w:p w14:paraId="7E03B37A" w14:textId="77777777" w:rsidR="004B66A6" w:rsidRPr="004B66A6" w:rsidRDefault="004B66A6" w:rsidP="004B66A6">
      <w:pPr>
        <w:rPr>
          <w:rFonts w:ascii="Arial Nova" w:hAnsi="Arial Nova"/>
          <w:b/>
        </w:rPr>
      </w:pPr>
    </w:p>
    <w:p w14:paraId="5D6CFA1D" w14:textId="77777777" w:rsidR="00B71C99" w:rsidRDefault="00B71C99" w:rsidP="00B71C99">
      <w:pPr>
        <w:pStyle w:val="NoSpacing"/>
        <w:spacing w:after="120"/>
        <w:rPr>
          <w:rFonts w:ascii="Arial Nova" w:hAnsi="Arial Nova" w:cs="Arial"/>
        </w:rPr>
      </w:pPr>
    </w:p>
    <w:p w14:paraId="38C41BAD" w14:textId="77777777" w:rsidR="00B52365" w:rsidRDefault="00B52365">
      <w:pPr>
        <w:rPr>
          <w:rFonts w:ascii="Arial Nova" w:eastAsiaTheme="majorEastAsia" w:hAnsi="Arial Nova" w:cstheme="majorBidi"/>
          <w:b/>
          <w:color w:val="FFFFFF" w:themeColor="background1"/>
          <w:sz w:val="28"/>
        </w:rPr>
      </w:pPr>
    </w:p>
    <w:p w14:paraId="5666A053" w14:textId="77777777" w:rsidR="009B34AE" w:rsidRDefault="009B34AE">
      <w:pPr>
        <w:rPr>
          <w:rFonts w:ascii="Arial Nova" w:eastAsiaTheme="majorEastAsia" w:hAnsi="Arial Nova" w:cstheme="majorBidi"/>
          <w:b/>
          <w:color w:val="FFFFFF" w:themeColor="background1"/>
          <w:sz w:val="28"/>
        </w:rPr>
      </w:pPr>
      <w:r>
        <w:br w:type="page"/>
      </w:r>
    </w:p>
    <w:p w14:paraId="3A21803F" w14:textId="77777777" w:rsidR="001B6425" w:rsidRDefault="00B52365" w:rsidP="001B6425">
      <w:pPr>
        <w:pStyle w:val="Heading3"/>
      </w:pPr>
      <w:bookmarkStart w:id="14" w:name="_Toc109256482"/>
      <w:r w:rsidRPr="005F2E1B">
        <w:rPr>
          <w:rFonts w:cs="Arial"/>
          <w:b w:val="0"/>
          <w:noProof/>
          <w:szCs w:val="28"/>
        </w:rPr>
        <w:lastRenderedPageBreak/>
        <mc:AlternateContent>
          <mc:Choice Requires="wps">
            <w:drawing>
              <wp:anchor distT="0" distB="0" distL="114300" distR="114300" simplePos="0" relativeHeight="251654656" behindDoc="1" locked="0" layoutInCell="1" allowOverlap="1" wp14:anchorId="2DD0D06A" wp14:editId="3ED83891">
                <wp:simplePos x="0" y="0"/>
                <wp:positionH relativeFrom="column">
                  <wp:posOffset>-72390</wp:posOffset>
                </wp:positionH>
                <wp:positionV relativeFrom="paragraph">
                  <wp:posOffset>-30138</wp:posOffset>
                </wp:positionV>
                <wp:extent cx="7380514" cy="345233"/>
                <wp:effectExtent l="0" t="0" r="0" b="0"/>
                <wp:wrapNone/>
                <wp:docPr id="21" name="Rectangle 21"/>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E31C28" id="Rectangle 21" o:spid="_x0000_s1026" style="position:absolute;margin-left:-5.7pt;margin-top:-2.35pt;width:581.15pt;height:27.2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" fillcolor="#002060" stroked="f" strokeweight="1pt"/>
            </w:pict>
          </mc:Fallback>
        </mc:AlternateContent>
      </w:r>
      <w:r w:rsidR="001B6425" w:rsidRPr="005F2E1B">
        <w:t>Evidence Collection</w:t>
      </w:r>
      <w:r w:rsidR="001A1B7C" w:rsidRPr="005F2E1B">
        <w:t xml:space="preserve"> Process</w:t>
      </w:r>
      <w:bookmarkEnd w:id="14"/>
    </w:p>
    <w:p w14:paraId="3241C089" w14:textId="77777777" w:rsidR="00247683" w:rsidRPr="00247683" w:rsidRDefault="00247683" w:rsidP="00247683"/>
    <w:p w14:paraId="299F49A8" w14:textId="77777777" w:rsidR="000611AB" w:rsidRDefault="00DE1EB2" w:rsidP="00DE1EB2">
      <w:pPr>
        <w:pStyle w:val="NoSpacing"/>
        <w:rPr>
          <w:rFonts w:ascii="Arial" w:hAnsi="Arial" w:cs="Arial"/>
          <w:color w:val="000000" w:themeColor="text1"/>
        </w:rPr>
      </w:pPr>
      <w:r w:rsidRPr="00DC3E90">
        <w:rPr>
          <w:rFonts w:ascii="Arial" w:hAnsi="Arial" w:cs="Arial"/>
          <w:color w:val="000000" w:themeColor="text1"/>
        </w:rPr>
        <w:t xml:space="preserve">The final critical element for preparing for a </w:t>
      </w:r>
      <w:r w:rsidR="00424657">
        <w:rPr>
          <w:rFonts w:ascii="Arial" w:hAnsi="Arial" w:cs="Arial"/>
          <w:color w:val="000000" w:themeColor="text1"/>
        </w:rPr>
        <w:t>C</w:t>
      </w:r>
      <w:r w:rsidRPr="00DC3E90">
        <w:rPr>
          <w:rFonts w:ascii="Arial" w:hAnsi="Arial" w:cs="Arial"/>
          <w:color w:val="000000" w:themeColor="text1"/>
        </w:rPr>
        <w:t xml:space="preserve">yber </w:t>
      </w:r>
      <w:r w:rsidR="00424657">
        <w:rPr>
          <w:rFonts w:ascii="Arial" w:hAnsi="Arial" w:cs="Arial"/>
          <w:color w:val="000000" w:themeColor="text1"/>
        </w:rPr>
        <w:t>I</w:t>
      </w:r>
      <w:r w:rsidRPr="00DC3E90">
        <w:rPr>
          <w:rFonts w:ascii="Arial" w:hAnsi="Arial" w:cs="Arial"/>
          <w:color w:val="000000" w:themeColor="text1"/>
        </w:rPr>
        <w:t xml:space="preserve">ncident is </w:t>
      </w:r>
      <w:r w:rsidR="00424657">
        <w:rPr>
          <w:rFonts w:ascii="Arial" w:hAnsi="Arial" w:cs="Arial"/>
          <w:color w:val="000000" w:themeColor="text1"/>
        </w:rPr>
        <w:t>documenting</w:t>
      </w:r>
      <w:r w:rsidRPr="00DC3E90">
        <w:rPr>
          <w:rFonts w:ascii="Arial" w:hAnsi="Arial" w:cs="Arial"/>
          <w:color w:val="000000" w:themeColor="text1"/>
        </w:rPr>
        <w:t xml:space="preserve"> the preferences and processes for evidence collection.</w:t>
      </w:r>
      <w:r w:rsidR="007822DC">
        <w:rPr>
          <w:rFonts w:ascii="Arial" w:hAnsi="Arial" w:cs="Arial"/>
          <w:color w:val="000000" w:themeColor="text1"/>
        </w:rPr>
        <w:t xml:space="preserve"> </w:t>
      </w:r>
    </w:p>
    <w:p w14:paraId="4DCE3924" w14:textId="77777777" w:rsidR="00827B1B" w:rsidRDefault="00827B1B" w:rsidP="00DE1EB2">
      <w:pPr>
        <w:pStyle w:val="NoSpacing"/>
        <w:rPr>
          <w:rFonts w:ascii="Arial" w:hAnsi="Arial" w:cs="Arial"/>
          <w:color w:val="000000" w:themeColor="text1"/>
        </w:rPr>
      </w:pPr>
    </w:p>
    <w:p w14:paraId="0EB4FE45" w14:textId="62F25868" w:rsidR="00DE1EB2" w:rsidRPr="00DC3E90" w:rsidRDefault="00DE1EB2" w:rsidP="00DE1EB2">
      <w:pPr>
        <w:pStyle w:val="NoSpacing"/>
        <w:rPr>
          <w:rFonts w:ascii="Arial" w:hAnsi="Arial" w:cs="Arial"/>
          <w:color w:val="000000" w:themeColor="text1"/>
        </w:rPr>
      </w:pPr>
      <w:r w:rsidRPr="00DC3E90">
        <w:rPr>
          <w:rFonts w:ascii="Arial" w:hAnsi="Arial" w:cs="Arial"/>
          <w:color w:val="000000" w:themeColor="text1"/>
        </w:rPr>
        <w:t xml:space="preserve">Evidence collection </w:t>
      </w:r>
      <w:r w:rsidR="00833BDC">
        <w:rPr>
          <w:rFonts w:ascii="Arial" w:hAnsi="Arial" w:cs="Arial"/>
          <w:color w:val="000000" w:themeColor="text1"/>
        </w:rPr>
        <w:t xml:space="preserve">process </w:t>
      </w:r>
      <w:r w:rsidR="0028482F">
        <w:rPr>
          <w:rFonts w:ascii="Arial" w:hAnsi="Arial" w:cs="Arial"/>
          <w:color w:val="000000" w:themeColor="text1"/>
        </w:rPr>
        <w:t xml:space="preserve">should be used in the </w:t>
      </w:r>
      <w:r w:rsidR="00436F31">
        <w:rPr>
          <w:rFonts w:ascii="Arial" w:hAnsi="Arial" w:cs="Arial"/>
          <w:color w:val="000000" w:themeColor="text1"/>
        </w:rPr>
        <w:t xml:space="preserve">initial Event </w:t>
      </w:r>
      <w:r w:rsidR="004942F0">
        <w:rPr>
          <w:rFonts w:ascii="Arial" w:hAnsi="Arial" w:cs="Arial"/>
          <w:color w:val="000000" w:themeColor="text1"/>
        </w:rPr>
        <w:t>Analysis</w:t>
      </w:r>
      <w:r w:rsidR="00436F31">
        <w:rPr>
          <w:rFonts w:ascii="Arial" w:hAnsi="Arial" w:cs="Arial"/>
          <w:color w:val="000000" w:themeColor="text1"/>
        </w:rPr>
        <w:t xml:space="preserve"> process as </w:t>
      </w:r>
      <w:r w:rsidR="00515FFF">
        <w:rPr>
          <w:rFonts w:ascii="Arial" w:hAnsi="Arial" w:cs="Arial"/>
          <w:color w:val="000000" w:themeColor="text1"/>
        </w:rPr>
        <w:t>needed</w:t>
      </w:r>
      <w:r w:rsidR="00436F31">
        <w:rPr>
          <w:rFonts w:ascii="Arial" w:hAnsi="Arial" w:cs="Arial"/>
          <w:color w:val="000000" w:themeColor="text1"/>
        </w:rPr>
        <w:t xml:space="preserve">, and again </w:t>
      </w:r>
      <w:r w:rsidR="00515FFF">
        <w:rPr>
          <w:rFonts w:ascii="Arial" w:hAnsi="Arial" w:cs="Arial"/>
          <w:color w:val="000000" w:themeColor="text1"/>
        </w:rPr>
        <w:t>thereafter</w:t>
      </w:r>
      <w:r w:rsidR="00436F31">
        <w:rPr>
          <w:rFonts w:ascii="Arial" w:hAnsi="Arial" w:cs="Arial"/>
          <w:color w:val="000000" w:themeColor="text1"/>
        </w:rPr>
        <w:t xml:space="preserve"> as outlined in </w:t>
      </w:r>
      <w:r w:rsidR="00515FFF">
        <w:rPr>
          <w:rFonts w:ascii="Arial" w:hAnsi="Arial" w:cs="Arial"/>
          <w:color w:val="000000" w:themeColor="text1"/>
        </w:rPr>
        <w:t>the</w:t>
      </w:r>
      <w:r w:rsidR="00436F31">
        <w:rPr>
          <w:rFonts w:ascii="Arial" w:hAnsi="Arial" w:cs="Arial"/>
          <w:color w:val="000000" w:themeColor="text1"/>
        </w:rPr>
        <w:t xml:space="preserve"> CIRP</w:t>
      </w:r>
      <w:r w:rsidR="00515FFF">
        <w:rPr>
          <w:rFonts w:ascii="Arial" w:hAnsi="Arial" w:cs="Arial"/>
          <w:color w:val="000000" w:themeColor="text1"/>
        </w:rPr>
        <w:t xml:space="preserve">, </w:t>
      </w:r>
      <w:r w:rsidR="00436F31">
        <w:rPr>
          <w:rFonts w:ascii="Arial" w:hAnsi="Arial" w:cs="Arial"/>
          <w:color w:val="000000" w:themeColor="text1"/>
        </w:rPr>
        <w:t xml:space="preserve">or </w:t>
      </w:r>
      <w:r w:rsidR="004942F0">
        <w:rPr>
          <w:rFonts w:ascii="Arial" w:hAnsi="Arial" w:cs="Arial"/>
          <w:color w:val="000000" w:themeColor="text1"/>
        </w:rPr>
        <w:t xml:space="preserve">requested by the CIRM. </w:t>
      </w:r>
      <w:r w:rsidR="00424657">
        <w:rPr>
          <w:rFonts w:ascii="Arial" w:hAnsi="Arial" w:cs="Arial"/>
          <w:color w:val="000000" w:themeColor="text1"/>
        </w:rPr>
        <w:t xml:space="preserve"> </w:t>
      </w:r>
    </w:p>
    <w:p w14:paraId="508B4561" w14:textId="77777777" w:rsidR="00DE1EB2" w:rsidRPr="00DC3E90" w:rsidRDefault="00DE1EB2" w:rsidP="00DE1EB2">
      <w:pPr>
        <w:pStyle w:val="NoSpacing"/>
        <w:rPr>
          <w:rFonts w:ascii="Arial" w:hAnsi="Arial" w:cs="Arial"/>
          <w:color w:val="000000" w:themeColor="text1"/>
        </w:rPr>
      </w:pPr>
      <w:r w:rsidRPr="00DC3E90">
        <w:rPr>
          <w:rFonts w:ascii="Arial" w:hAnsi="Arial" w:cs="Arial"/>
          <w:color w:val="000000" w:themeColor="text1"/>
        </w:rPr>
        <w:t> </w:t>
      </w:r>
    </w:p>
    <w:p w14:paraId="7EA80F55" w14:textId="64C437DD" w:rsidR="00424657" w:rsidRDefault="002C2A0B" w:rsidP="00DE1EB2">
      <w:pPr>
        <w:pStyle w:val="NoSpacing"/>
        <w:rPr>
          <w:rFonts w:ascii="Arial" w:hAnsi="Arial" w:cs="Arial"/>
          <w:color w:val="000000" w:themeColor="text1"/>
        </w:rPr>
      </w:pPr>
      <w:r>
        <w:rPr>
          <w:rFonts w:ascii="Arial" w:hAnsi="Arial" w:cs="Arial"/>
          <w:color w:val="000000" w:themeColor="text1"/>
        </w:rPr>
        <w:t xml:space="preserve">To ensure </w:t>
      </w:r>
      <w:r w:rsidR="00BA3B74">
        <w:rPr>
          <w:rFonts w:ascii="Arial" w:hAnsi="Arial" w:cs="Arial"/>
          <w:color w:val="000000" w:themeColor="text1"/>
        </w:rPr>
        <w:t>proper</w:t>
      </w:r>
      <w:r>
        <w:rPr>
          <w:rFonts w:ascii="Arial" w:hAnsi="Arial" w:cs="Arial"/>
          <w:color w:val="000000" w:themeColor="text1"/>
        </w:rPr>
        <w:t xml:space="preserve"> timely preservation of e</w:t>
      </w:r>
      <w:r w:rsidR="007822DC">
        <w:rPr>
          <w:rFonts w:ascii="Arial" w:hAnsi="Arial" w:cs="Arial"/>
          <w:color w:val="000000" w:themeColor="text1"/>
        </w:rPr>
        <w:t xml:space="preserve">vidence </w:t>
      </w:r>
      <w:r w:rsidR="00644DB4">
        <w:rPr>
          <w:rFonts w:ascii="Arial" w:hAnsi="Arial" w:cs="Arial"/>
          <w:color w:val="000000" w:themeColor="text1"/>
        </w:rPr>
        <w:t xml:space="preserve">requires </w:t>
      </w:r>
      <w:r w:rsidR="007822DC">
        <w:rPr>
          <w:rFonts w:ascii="Arial" w:hAnsi="Arial" w:cs="Arial"/>
          <w:color w:val="000000" w:themeColor="text1"/>
        </w:rPr>
        <w:t xml:space="preserve">user </w:t>
      </w:r>
      <w:r>
        <w:rPr>
          <w:rFonts w:ascii="Arial" w:hAnsi="Arial" w:cs="Arial"/>
          <w:color w:val="000000" w:themeColor="text1"/>
        </w:rPr>
        <w:t xml:space="preserve">communication of </w:t>
      </w:r>
      <w:r w:rsidR="007822DC">
        <w:rPr>
          <w:rFonts w:ascii="Arial" w:hAnsi="Arial" w:cs="Arial"/>
          <w:color w:val="000000" w:themeColor="text1"/>
        </w:rPr>
        <w:t>awareness controls</w:t>
      </w:r>
      <w:r w:rsidR="002A08B1">
        <w:rPr>
          <w:rFonts w:ascii="Arial" w:hAnsi="Arial" w:cs="Arial"/>
          <w:color w:val="000000" w:themeColor="text1"/>
        </w:rPr>
        <w:t>,</w:t>
      </w:r>
      <w:r w:rsidR="00644DB4">
        <w:rPr>
          <w:rFonts w:ascii="Arial" w:hAnsi="Arial" w:cs="Arial"/>
          <w:color w:val="000000" w:themeColor="text1"/>
        </w:rPr>
        <w:t xml:space="preserve"> obtaining evidence collection items</w:t>
      </w:r>
      <w:r w:rsidR="002A08B1">
        <w:rPr>
          <w:rFonts w:ascii="Arial" w:hAnsi="Arial" w:cs="Arial"/>
          <w:color w:val="000000" w:themeColor="text1"/>
        </w:rPr>
        <w:t>, and standardized analysis</w:t>
      </w:r>
      <w:r w:rsidR="00644DB4">
        <w:rPr>
          <w:rFonts w:ascii="Arial" w:hAnsi="Arial" w:cs="Arial"/>
          <w:color w:val="000000" w:themeColor="text1"/>
        </w:rPr>
        <w:t>.</w:t>
      </w:r>
    </w:p>
    <w:p w14:paraId="4E386A89" w14:textId="0BB6C2A7" w:rsidR="00644DB4" w:rsidRPr="00644DB4" w:rsidRDefault="00644DB4" w:rsidP="00FE219B">
      <w:pPr>
        <w:pStyle w:val="Subtitle"/>
        <w:numPr>
          <w:ilvl w:val="0"/>
          <w:numId w:val="0"/>
        </w:numPr>
        <w:spacing w:before="360" w:after="120"/>
        <w:rPr>
          <w:rFonts w:ascii="Arial" w:hAnsi="Arial" w:cs="Arial"/>
          <w:color w:val="000000" w:themeColor="text1"/>
        </w:rPr>
      </w:pPr>
      <w:r w:rsidRPr="00FE219B">
        <w:rPr>
          <w:rFonts w:ascii="Arial Nova" w:hAnsi="Arial Nova" w:cs="Arial"/>
          <w:szCs w:val="24"/>
        </w:rPr>
        <w:t>User Awareness Controls</w:t>
      </w:r>
    </w:p>
    <w:p w14:paraId="75A9A45B" w14:textId="2ACE3DC2" w:rsidR="00644DB4" w:rsidRDefault="00DE1EB2" w:rsidP="00EB5F07">
      <w:pPr>
        <w:pStyle w:val="NoSpacing"/>
        <w:spacing w:after="120"/>
        <w:rPr>
          <w:rFonts w:ascii="Arial" w:hAnsi="Arial" w:cs="Arial"/>
          <w:color w:val="000000" w:themeColor="text1"/>
        </w:rPr>
      </w:pPr>
      <w:r w:rsidRPr="00DC3E90">
        <w:rPr>
          <w:rFonts w:ascii="Arial" w:hAnsi="Arial" w:cs="Arial"/>
          <w:color w:val="000000" w:themeColor="text1"/>
        </w:rPr>
        <w:t xml:space="preserve">For Security Events involving a potentially compromised </w:t>
      </w:r>
      <w:r w:rsidR="00644DB4">
        <w:rPr>
          <w:rFonts w:ascii="Arial" w:hAnsi="Arial" w:cs="Arial"/>
          <w:color w:val="000000" w:themeColor="text1"/>
        </w:rPr>
        <w:t>system asset,</w:t>
      </w:r>
      <w:r w:rsidRPr="00DC3E90">
        <w:rPr>
          <w:rFonts w:ascii="Arial" w:hAnsi="Arial" w:cs="Arial"/>
          <w:color w:val="000000" w:themeColor="text1"/>
        </w:rPr>
        <w:t xml:space="preserve"> the</w:t>
      </w:r>
      <w:r w:rsidRPr="00DC3E90">
        <w:rPr>
          <w:rStyle w:val="apple-converted-space"/>
          <w:rFonts w:ascii="Arial" w:hAnsi="Arial" w:cs="Arial"/>
          <w:color w:val="000000" w:themeColor="text1"/>
        </w:rPr>
        <w:t> </w:t>
      </w:r>
      <w:r w:rsidRPr="00DC3E90">
        <w:rPr>
          <w:rStyle w:val="Emphasis"/>
          <w:rFonts w:ascii="Arial" w:hAnsi="Arial" w:cs="Arial"/>
          <w:i/>
          <w:iCs/>
          <w:color w:val="000000" w:themeColor="text1"/>
        </w:rPr>
        <w:t>user</w:t>
      </w:r>
      <w:r w:rsidRPr="00DC3E90">
        <w:rPr>
          <w:rStyle w:val="apple-converted-space"/>
          <w:rFonts w:ascii="Arial" w:hAnsi="Arial" w:cs="Arial"/>
          <w:color w:val="000000" w:themeColor="text1"/>
        </w:rPr>
        <w:t> </w:t>
      </w:r>
      <w:r w:rsidRPr="00DC3E90">
        <w:rPr>
          <w:rFonts w:ascii="Arial" w:hAnsi="Arial" w:cs="Arial"/>
          <w:color w:val="000000" w:themeColor="text1"/>
        </w:rPr>
        <w:t>or system administrator, once aware</w:t>
      </w:r>
      <w:r w:rsidR="00644DB4">
        <w:rPr>
          <w:rFonts w:ascii="Arial" w:hAnsi="Arial" w:cs="Arial"/>
          <w:color w:val="000000" w:themeColor="text1"/>
        </w:rPr>
        <w:t xml:space="preserve">, must </w:t>
      </w:r>
      <w:r w:rsidR="00644DB4" w:rsidRPr="00644DB4">
        <w:rPr>
          <w:rFonts w:ascii="Arial" w:hAnsi="Arial" w:cs="Arial"/>
          <w:b/>
          <w:bCs/>
          <w:i/>
          <w:iCs/>
          <w:color w:val="000000" w:themeColor="text1"/>
          <w:u w:val="single"/>
        </w:rPr>
        <w:t>refrain</w:t>
      </w:r>
      <w:r w:rsidR="00644DB4">
        <w:rPr>
          <w:rFonts w:ascii="Arial" w:hAnsi="Arial" w:cs="Arial"/>
          <w:color w:val="000000" w:themeColor="text1"/>
        </w:rPr>
        <w:t xml:space="preserve"> from the following actions:</w:t>
      </w:r>
    </w:p>
    <w:p w14:paraId="2F2E3F47" w14:textId="77777777" w:rsidR="00644DB4" w:rsidRDefault="00644DB4" w:rsidP="00EB5F07">
      <w:pPr>
        <w:pStyle w:val="NoSpacing"/>
        <w:numPr>
          <w:ilvl w:val="0"/>
          <w:numId w:val="41"/>
        </w:numPr>
        <w:spacing w:after="120"/>
        <w:rPr>
          <w:rFonts w:ascii="Arial" w:hAnsi="Arial" w:cs="Arial"/>
          <w:color w:val="000000" w:themeColor="text1"/>
        </w:rPr>
      </w:pPr>
      <w:r>
        <w:rPr>
          <w:rFonts w:ascii="Arial" w:hAnsi="Arial" w:cs="Arial"/>
          <w:color w:val="000000" w:themeColor="text1"/>
        </w:rPr>
        <w:t>Continuing to use the workstation or server;</w:t>
      </w:r>
    </w:p>
    <w:p w14:paraId="57E08ECF" w14:textId="70CF9AD6" w:rsidR="00644DB4" w:rsidRDefault="00644DB4" w:rsidP="00EB5F07">
      <w:pPr>
        <w:pStyle w:val="NoSpacing"/>
        <w:numPr>
          <w:ilvl w:val="0"/>
          <w:numId w:val="41"/>
        </w:numPr>
        <w:spacing w:after="120"/>
        <w:rPr>
          <w:rFonts w:ascii="Arial" w:hAnsi="Arial" w:cs="Arial"/>
          <w:color w:val="000000" w:themeColor="text1"/>
        </w:rPr>
      </w:pPr>
      <w:r>
        <w:rPr>
          <w:rFonts w:ascii="Arial" w:hAnsi="Arial" w:cs="Arial"/>
          <w:color w:val="000000" w:themeColor="text1"/>
        </w:rPr>
        <w:t>Logging off the server or workstation; and</w:t>
      </w:r>
    </w:p>
    <w:p w14:paraId="4B259562" w14:textId="707ED471" w:rsidR="00644DB4" w:rsidRPr="004251B6" w:rsidRDefault="00644DB4" w:rsidP="00EB5F07">
      <w:pPr>
        <w:pStyle w:val="NoSpacing"/>
        <w:numPr>
          <w:ilvl w:val="0"/>
          <w:numId w:val="41"/>
        </w:numPr>
        <w:spacing w:after="120"/>
        <w:rPr>
          <w:rFonts w:ascii="Arial" w:hAnsi="Arial" w:cs="Arial"/>
          <w:color w:val="000000" w:themeColor="text1"/>
        </w:rPr>
      </w:pPr>
      <w:r>
        <w:rPr>
          <w:rFonts w:ascii="Arial" w:hAnsi="Arial" w:cs="Arial"/>
          <w:color w:val="000000" w:themeColor="text1"/>
        </w:rPr>
        <w:t>Turning off, unplugging, or disconnecting the workstation or server.</w:t>
      </w:r>
    </w:p>
    <w:p w14:paraId="0D66C74E" w14:textId="49D8E369" w:rsidR="00DE1EB2" w:rsidRDefault="00644DB4" w:rsidP="00EB5F07">
      <w:pPr>
        <w:pStyle w:val="NoSpacing"/>
        <w:spacing w:after="120"/>
        <w:rPr>
          <w:rFonts w:ascii="Arial" w:hAnsi="Arial" w:cs="Arial"/>
          <w:color w:val="000000" w:themeColor="text1"/>
        </w:rPr>
      </w:pPr>
      <w:r>
        <w:rPr>
          <w:rFonts w:ascii="Arial" w:hAnsi="Arial" w:cs="Arial"/>
          <w:color w:val="000000" w:themeColor="text1"/>
        </w:rPr>
        <w:t>Tampering with the server or workstation may erase forensic evidence or impede access thereto.</w:t>
      </w:r>
    </w:p>
    <w:p w14:paraId="5E1370C4" w14:textId="325D34AE" w:rsidR="00644DB4" w:rsidRPr="00FE219B" w:rsidRDefault="00644DB4" w:rsidP="00FE219B">
      <w:pPr>
        <w:pStyle w:val="Subtitle"/>
        <w:numPr>
          <w:ilvl w:val="0"/>
          <w:numId w:val="0"/>
        </w:numPr>
        <w:spacing w:before="360" w:after="120"/>
        <w:rPr>
          <w:rFonts w:ascii="Arial Nova" w:hAnsi="Arial Nova" w:cs="Arial"/>
          <w:szCs w:val="24"/>
        </w:rPr>
      </w:pPr>
      <w:r w:rsidRPr="00FE219B">
        <w:rPr>
          <w:rFonts w:ascii="Arial Nova" w:hAnsi="Arial Nova" w:cs="Arial"/>
          <w:szCs w:val="24"/>
        </w:rPr>
        <w:t>Evidence Collection Items</w:t>
      </w:r>
    </w:p>
    <w:p w14:paraId="1B70D420" w14:textId="5062CDCA" w:rsidR="00FF05F9" w:rsidRPr="00DC3E90" w:rsidRDefault="00DE1EB2" w:rsidP="00EB5F07">
      <w:pPr>
        <w:pStyle w:val="NoSpacing"/>
        <w:spacing w:after="120"/>
        <w:rPr>
          <w:rFonts w:ascii="Arial" w:hAnsi="Arial" w:cs="Arial"/>
          <w:color w:val="000000" w:themeColor="text1"/>
        </w:rPr>
      </w:pPr>
      <w:r w:rsidRPr="00DC3E90">
        <w:rPr>
          <w:rFonts w:ascii="Arial" w:hAnsi="Arial" w:cs="Arial"/>
          <w:color w:val="000000" w:themeColor="text1"/>
        </w:rPr>
        <w:t>A critical component of a documented evidence collection process accounts for obtaining the following evidence collection items from active servers or workstations in a forensically sound and reliable manner:</w:t>
      </w:r>
    </w:p>
    <w:p w14:paraId="72BBA332" w14:textId="77777777" w:rsidR="00DE1EB2" w:rsidRPr="00DC3E90" w:rsidRDefault="00DE1EB2" w:rsidP="00EB5F07">
      <w:pPr>
        <w:pStyle w:val="NoSpacing"/>
        <w:numPr>
          <w:ilvl w:val="0"/>
          <w:numId w:val="43"/>
        </w:numPr>
        <w:spacing w:after="120"/>
        <w:rPr>
          <w:rFonts w:ascii="Arial" w:hAnsi="Arial" w:cs="Arial"/>
          <w:color w:val="000000" w:themeColor="text1"/>
        </w:rPr>
      </w:pPr>
      <w:r w:rsidRPr="00DC3E90">
        <w:rPr>
          <w:rFonts w:ascii="Arial" w:hAnsi="Arial" w:cs="Arial"/>
          <w:color w:val="000000" w:themeColor="text1"/>
        </w:rPr>
        <w:t>Memory Capture</w:t>
      </w:r>
    </w:p>
    <w:p w14:paraId="2370A8A1" w14:textId="120F45C2" w:rsidR="00DE1EB2" w:rsidRPr="00DC3E90" w:rsidRDefault="00DE1EB2" w:rsidP="00EB5F07">
      <w:pPr>
        <w:pStyle w:val="NoSpacing"/>
        <w:numPr>
          <w:ilvl w:val="1"/>
          <w:numId w:val="43"/>
        </w:numPr>
        <w:spacing w:after="120"/>
        <w:rPr>
          <w:rFonts w:ascii="Arial" w:hAnsi="Arial" w:cs="Arial"/>
          <w:color w:val="000000" w:themeColor="text1"/>
        </w:rPr>
      </w:pPr>
      <w:r w:rsidRPr="00DC3E90">
        <w:rPr>
          <w:rFonts w:ascii="Arial" w:hAnsi="Arial" w:cs="Arial"/>
          <w:color w:val="000000" w:themeColor="text1"/>
        </w:rPr>
        <w:t>Virtual /</w:t>
      </w:r>
      <w:r w:rsidR="00503421">
        <w:rPr>
          <w:rFonts w:ascii="Arial" w:hAnsi="Arial" w:cs="Arial"/>
          <w:color w:val="000000" w:themeColor="text1"/>
        </w:rPr>
        <w:t xml:space="preserve"> </w:t>
      </w:r>
      <w:r w:rsidRPr="00DC3E90">
        <w:rPr>
          <w:rFonts w:ascii="Arial" w:hAnsi="Arial" w:cs="Arial"/>
          <w:color w:val="000000" w:themeColor="text1"/>
        </w:rPr>
        <w:t>Physical</w:t>
      </w:r>
    </w:p>
    <w:p w14:paraId="3401FEE2" w14:textId="61F131F6" w:rsidR="00DE1EB2" w:rsidRPr="00DC3E90" w:rsidRDefault="00DE1EB2" w:rsidP="00EB5F07">
      <w:pPr>
        <w:pStyle w:val="NoSpacing"/>
        <w:numPr>
          <w:ilvl w:val="1"/>
          <w:numId w:val="43"/>
        </w:numPr>
        <w:spacing w:after="120"/>
        <w:rPr>
          <w:rFonts w:ascii="Arial" w:hAnsi="Arial" w:cs="Arial"/>
          <w:color w:val="000000" w:themeColor="text1"/>
        </w:rPr>
      </w:pPr>
      <w:r w:rsidRPr="00DC3E90">
        <w:rPr>
          <w:rFonts w:ascii="Arial" w:hAnsi="Arial" w:cs="Arial"/>
          <w:color w:val="000000" w:themeColor="text1"/>
        </w:rPr>
        <w:t>Hosted</w:t>
      </w:r>
      <w:r w:rsidR="00503421">
        <w:rPr>
          <w:rFonts w:ascii="Arial" w:hAnsi="Arial" w:cs="Arial"/>
          <w:color w:val="000000" w:themeColor="text1"/>
        </w:rPr>
        <w:t xml:space="preserve"> </w:t>
      </w:r>
      <w:r w:rsidRPr="00DC3E90">
        <w:rPr>
          <w:rFonts w:ascii="Arial" w:hAnsi="Arial" w:cs="Arial"/>
          <w:color w:val="000000" w:themeColor="text1"/>
        </w:rPr>
        <w:t>/</w:t>
      </w:r>
      <w:r w:rsidR="00503421">
        <w:rPr>
          <w:rFonts w:ascii="Arial" w:hAnsi="Arial" w:cs="Arial"/>
          <w:color w:val="000000" w:themeColor="text1"/>
        </w:rPr>
        <w:t xml:space="preserve"> </w:t>
      </w:r>
      <w:r w:rsidRPr="00DC3E90">
        <w:rPr>
          <w:rFonts w:ascii="Arial" w:hAnsi="Arial" w:cs="Arial"/>
          <w:color w:val="000000" w:themeColor="text1"/>
        </w:rPr>
        <w:t>Cloud</w:t>
      </w:r>
    </w:p>
    <w:p w14:paraId="4B9BE823" w14:textId="77777777" w:rsidR="00DE1EB2" w:rsidRPr="00DC3E90" w:rsidRDefault="00DE1EB2" w:rsidP="00EB5F07">
      <w:pPr>
        <w:pStyle w:val="NoSpacing"/>
        <w:numPr>
          <w:ilvl w:val="0"/>
          <w:numId w:val="43"/>
        </w:numPr>
        <w:spacing w:after="120"/>
        <w:rPr>
          <w:rFonts w:ascii="Arial" w:hAnsi="Arial" w:cs="Arial"/>
          <w:color w:val="000000" w:themeColor="text1"/>
        </w:rPr>
      </w:pPr>
      <w:r w:rsidRPr="00DC3E90">
        <w:rPr>
          <w:rFonts w:ascii="Arial" w:hAnsi="Arial" w:cs="Arial"/>
          <w:color w:val="000000" w:themeColor="text1"/>
        </w:rPr>
        <w:t>Routing Table, ARP Cache, Process Table, Kernel Statistics, Active Connections</w:t>
      </w:r>
    </w:p>
    <w:p w14:paraId="2294464F" w14:textId="4163F942" w:rsidR="00A00A60" w:rsidRPr="00DC3E90" w:rsidRDefault="00DE1EB2" w:rsidP="00EB5F07">
      <w:pPr>
        <w:pStyle w:val="NoSpacing"/>
        <w:numPr>
          <w:ilvl w:val="0"/>
          <w:numId w:val="43"/>
        </w:numPr>
        <w:spacing w:after="120"/>
        <w:rPr>
          <w:rFonts w:ascii="Arial" w:hAnsi="Arial" w:cs="Arial"/>
          <w:color w:val="000000" w:themeColor="text1"/>
        </w:rPr>
      </w:pPr>
      <w:r w:rsidRPr="00DC3E90">
        <w:rPr>
          <w:rFonts w:ascii="Arial" w:hAnsi="Arial" w:cs="Arial"/>
          <w:color w:val="000000" w:themeColor="text1"/>
        </w:rPr>
        <w:t>Temporary File Systems, Event Logs, and Application Logs</w:t>
      </w:r>
    </w:p>
    <w:p w14:paraId="08814E4E" w14:textId="4A5B73F3" w:rsidR="00DE1EB2" w:rsidRPr="00AE6F9B" w:rsidRDefault="00DE1EB2" w:rsidP="00EB5F07">
      <w:pPr>
        <w:pStyle w:val="NoSpacing"/>
        <w:numPr>
          <w:ilvl w:val="0"/>
          <w:numId w:val="43"/>
        </w:numPr>
        <w:spacing w:after="120"/>
        <w:rPr>
          <w:rFonts w:ascii="Arial" w:hAnsi="Arial" w:cs="Arial"/>
          <w:color w:val="000000" w:themeColor="text1"/>
        </w:rPr>
      </w:pPr>
      <w:r w:rsidRPr="00A00A60">
        <w:rPr>
          <w:rFonts w:ascii="Arial" w:hAnsi="Arial" w:cs="Arial"/>
          <w:color w:val="000000" w:themeColor="text1"/>
        </w:rPr>
        <w:t>Full Disk Capture</w:t>
      </w:r>
    </w:p>
    <w:p w14:paraId="3E7207AF" w14:textId="700A210E" w:rsidR="00FF05F9" w:rsidRPr="00DC3E90" w:rsidRDefault="00DE1EB2" w:rsidP="00EB5F07">
      <w:pPr>
        <w:pStyle w:val="NoSpacing"/>
        <w:spacing w:after="120"/>
        <w:rPr>
          <w:rFonts w:ascii="Arial" w:hAnsi="Arial" w:cs="Arial"/>
          <w:color w:val="000000" w:themeColor="text1"/>
        </w:rPr>
      </w:pPr>
      <w:r w:rsidRPr="00DC3E90">
        <w:rPr>
          <w:rFonts w:ascii="Arial" w:hAnsi="Arial" w:cs="Arial"/>
          <w:color w:val="000000" w:themeColor="text1"/>
        </w:rPr>
        <w:t>Additional evidence collection item</w:t>
      </w:r>
      <w:r w:rsidR="00FF05F9">
        <w:rPr>
          <w:rFonts w:ascii="Arial" w:hAnsi="Arial" w:cs="Arial"/>
          <w:color w:val="000000" w:themeColor="text1"/>
        </w:rPr>
        <w:t>s</w:t>
      </w:r>
      <w:r w:rsidRPr="00DC3E90">
        <w:rPr>
          <w:rFonts w:ascii="Arial" w:hAnsi="Arial" w:cs="Arial"/>
          <w:color w:val="000000" w:themeColor="text1"/>
        </w:rPr>
        <w:t xml:space="preserve"> may include</w:t>
      </w:r>
      <w:r w:rsidR="00FF05F9">
        <w:rPr>
          <w:rFonts w:ascii="Arial" w:hAnsi="Arial" w:cs="Arial"/>
          <w:color w:val="000000" w:themeColor="text1"/>
        </w:rPr>
        <w:t>,</w:t>
      </w:r>
      <w:r w:rsidRPr="00DC3E90">
        <w:rPr>
          <w:rFonts w:ascii="Arial" w:hAnsi="Arial" w:cs="Arial"/>
          <w:color w:val="000000" w:themeColor="text1"/>
        </w:rPr>
        <w:t xml:space="preserve"> but </w:t>
      </w:r>
      <w:r w:rsidR="00FF05F9">
        <w:rPr>
          <w:rFonts w:ascii="Arial" w:hAnsi="Arial" w:cs="Arial"/>
          <w:color w:val="000000" w:themeColor="text1"/>
        </w:rPr>
        <w:t>are</w:t>
      </w:r>
      <w:r w:rsidRPr="00DC3E90">
        <w:rPr>
          <w:rFonts w:ascii="Arial" w:hAnsi="Arial" w:cs="Arial"/>
          <w:color w:val="000000" w:themeColor="text1"/>
        </w:rPr>
        <w:t xml:space="preserve"> not limited to</w:t>
      </w:r>
      <w:r w:rsidR="00FF05F9">
        <w:rPr>
          <w:rFonts w:ascii="Arial" w:hAnsi="Arial" w:cs="Arial"/>
          <w:color w:val="000000" w:themeColor="text1"/>
        </w:rPr>
        <w:t>:</w:t>
      </w:r>
    </w:p>
    <w:p w14:paraId="69D2FB57" w14:textId="77777777" w:rsidR="00DE1EB2" w:rsidRPr="00DC3E90" w:rsidRDefault="00DE1EB2" w:rsidP="00EB5F07">
      <w:pPr>
        <w:pStyle w:val="NoSpacing"/>
        <w:numPr>
          <w:ilvl w:val="0"/>
          <w:numId w:val="38"/>
        </w:numPr>
        <w:spacing w:after="120"/>
        <w:rPr>
          <w:rFonts w:ascii="Arial" w:hAnsi="Arial" w:cs="Arial"/>
          <w:color w:val="000000" w:themeColor="text1"/>
        </w:rPr>
      </w:pPr>
      <w:r w:rsidRPr="00DC3E90">
        <w:rPr>
          <w:rFonts w:ascii="Arial" w:hAnsi="Arial" w:cs="Arial"/>
          <w:color w:val="000000" w:themeColor="text1"/>
        </w:rPr>
        <w:t>Application\Web\Database logs,</w:t>
      </w:r>
    </w:p>
    <w:p w14:paraId="5E0137D5" w14:textId="77777777" w:rsidR="00DE1EB2" w:rsidRPr="00DC3E90" w:rsidRDefault="00DE1EB2" w:rsidP="00EB5F07">
      <w:pPr>
        <w:pStyle w:val="NoSpacing"/>
        <w:numPr>
          <w:ilvl w:val="0"/>
          <w:numId w:val="38"/>
        </w:numPr>
        <w:spacing w:after="120"/>
        <w:rPr>
          <w:rFonts w:ascii="Arial" w:hAnsi="Arial" w:cs="Arial"/>
          <w:color w:val="000000" w:themeColor="text1"/>
        </w:rPr>
      </w:pPr>
      <w:r w:rsidRPr="00DC3E90">
        <w:rPr>
          <w:rFonts w:ascii="Arial" w:hAnsi="Arial" w:cs="Arial"/>
          <w:color w:val="000000" w:themeColor="text1"/>
        </w:rPr>
        <w:lastRenderedPageBreak/>
        <w:t>VPN \ Network \ Firewall \ IDS\IPS Logs</w:t>
      </w:r>
    </w:p>
    <w:p w14:paraId="5F9899D2" w14:textId="2B8ECDF8" w:rsidR="00DE1EB2" w:rsidRPr="00FE219B" w:rsidRDefault="00DE1EB2" w:rsidP="00E677D1">
      <w:pPr>
        <w:pStyle w:val="NoSpacing"/>
        <w:numPr>
          <w:ilvl w:val="0"/>
          <w:numId w:val="38"/>
        </w:numPr>
        <w:spacing w:after="120"/>
        <w:rPr>
          <w:rFonts w:ascii="Arial" w:hAnsi="Arial" w:cs="Arial"/>
          <w:color w:val="000000" w:themeColor="text1"/>
        </w:rPr>
      </w:pPr>
      <w:r w:rsidRPr="00FE219B">
        <w:rPr>
          <w:rFonts w:ascii="Arial" w:hAnsi="Arial" w:cs="Arial"/>
          <w:color w:val="000000" w:themeColor="text1"/>
        </w:rPr>
        <w:t>Configuration Records</w:t>
      </w:r>
      <w:r w:rsidR="00FE219B" w:rsidRPr="00FE219B">
        <w:rPr>
          <w:rFonts w:ascii="Arial" w:hAnsi="Arial" w:cs="Arial"/>
          <w:color w:val="000000" w:themeColor="text1"/>
        </w:rPr>
        <w:t xml:space="preserve">, </w:t>
      </w:r>
      <w:r w:rsidR="00FE219B">
        <w:rPr>
          <w:rFonts w:ascii="Arial" w:hAnsi="Arial" w:cs="Arial"/>
          <w:color w:val="000000" w:themeColor="text1"/>
        </w:rPr>
        <w:t>Application</w:t>
      </w:r>
      <w:r w:rsidRPr="00FE219B">
        <w:rPr>
          <w:rFonts w:ascii="Arial" w:hAnsi="Arial" w:cs="Arial"/>
          <w:color w:val="000000" w:themeColor="text1"/>
        </w:rPr>
        <w:t xml:space="preserve"> Diagrams</w:t>
      </w:r>
      <w:r w:rsidR="00FE219B">
        <w:rPr>
          <w:rFonts w:ascii="Arial" w:hAnsi="Arial" w:cs="Arial"/>
          <w:color w:val="000000" w:themeColor="text1"/>
        </w:rPr>
        <w:t>,</w:t>
      </w:r>
      <w:r w:rsidRPr="00FE219B">
        <w:rPr>
          <w:rFonts w:ascii="Arial" w:hAnsi="Arial" w:cs="Arial"/>
          <w:color w:val="000000" w:themeColor="text1"/>
        </w:rPr>
        <w:t xml:space="preserve"> </w:t>
      </w:r>
      <w:r w:rsidR="00FE219B">
        <w:rPr>
          <w:rFonts w:ascii="Arial" w:hAnsi="Arial" w:cs="Arial"/>
          <w:color w:val="000000" w:themeColor="text1"/>
        </w:rPr>
        <w:t xml:space="preserve">or Network </w:t>
      </w:r>
      <w:r w:rsidRPr="00FE219B">
        <w:rPr>
          <w:rFonts w:ascii="Arial" w:hAnsi="Arial" w:cs="Arial"/>
          <w:color w:val="000000" w:themeColor="text1"/>
        </w:rPr>
        <w:t>Topologies</w:t>
      </w:r>
    </w:p>
    <w:p w14:paraId="7C51FD01" w14:textId="77777777" w:rsidR="00DE1EB2" w:rsidRPr="00DC3E90" w:rsidRDefault="00DE1EB2" w:rsidP="00EB5F07">
      <w:pPr>
        <w:pStyle w:val="NoSpacing"/>
        <w:numPr>
          <w:ilvl w:val="0"/>
          <w:numId w:val="38"/>
        </w:numPr>
        <w:spacing w:after="120"/>
        <w:rPr>
          <w:rFonts w:ascii="Arial" w:hAnsi="Arial" w:cs="Arial"/>
          <w:color w:val="000000" w:themeColor="text1"/>
        </w:rPr>
      </w:pPr>
      <w:r w:rsidRPr="00DC3E90">
        <w:rPr>
          <w:rFonts w:ascii="Arial" w:hAnsi="Arial" w:cs="Arial"/>
          <w:color w:val="000000" w:themeColor="text1"/>
        </w:rPr>
        <w:t>Archival Media or Backups</w:t>
      </w:r>
    </w:p>
    <w:p w14:paraId="48B62B02" w14:textId="0A660D91" w:rsidR="00DE1EB2" w:rsidRPr="00DC3E90" w:rsidRDefault="00DE1EB2" w:rsidP="00EB5F07">
      <w:pPr>
        <w:pStyle w:val="NoSpacing"/>
        <w:numPr>
          <w:ilvl w:val="0"/>
          <w:numId w:val="38"/>
        </w:numPr>
        <w:spacing w:after="120"/>
        <w:rPr>
          <w:rFonts w:ascii="Arial" w:hAnsi="Arial" w:cs="Arial"/>
          <w:color w:val="000000" w:themeColor="text1"/>
        </w:rPr>
      </w:pPr>
      <w:r w:rsidRPr="00DC3E90">
        <w:rPr>
          <w:rFonts w:ascii="Arial" w:hAnsi="Arial" w:cs="Arial"/>
          <w:color w:val="000000" w:themeColor="text1"/>
        </w:rPr>
        <w:t>Emails</w:t>
      </w:r>
    </w:p>
    <w:p w14:paraId="0BD5A30B" w14:textId="77777777" w:rsidR="00DE1EB2" w:rsidRPr="00DC3E90" w:rsidRDefault="00DE1EB2" w:rsidP="00DE1EB2">
      <w:pPr>
        <w:pStyle w:val="NoSpacing"/>
        <w:rPr>
          <w:rFonts w:ascii="Arial" w:hAnsi="Arial" w:cs="Arial"/>
          <w:color w:val="000000" w:themeColor="text1"/>
        </w:rPr>
      </w:pPr>
      <w:r w:rsidRPr="00DC3E90">
        <w:rPr>
          <w:rFonts w:ascii="Arial" w:hAnsi="Arial" w:cs="Arial"/>
          <w:color w:val="000000" w:themeColor="text1"/>
        </w:rPr>
        <w:t> </w:t>
      </w:r>
    </w:p>
    <w:p w14:paraId="57640EB1" w14:textId="18C76C92" w:rsidR="00D63A73" w:rsidRDefault="00FF05F9" w:rsidP="00DE1EB2">
      <w:pPr>
        <w:pStyle w:val="NoSpacing"/>
        <w:rPr>
          <w:rFonts w:ascii="Arial" w:hAnsi="Arial" w:cs="Arial"/>
          <w:color w:val="000000" w:themeColor="text1"/>
        </w:rPr>
      </w:pPr>
      <w:r>
        <w:rPr>
          <w:rFonts w:ascii="Arial" w:hAnsi="Arial" w:cs="Arial"/>
          <w:color w:val="000000" w:themeColor="text1"/>
        </w:rPr>
        <w:t xml:space="preserve">Forensic </w:t>
      </w:r>
      <w:r w:rsidR="00FE219B">
        <w:rPr>
          <w:rFonts w:ascii="Arial" w:hAnsi="Arial" w:cs="Arial"/>
          <w:color w:val="000000" w:themeColor="text1"/>
        </w:rPr>
        <w:t xml:space="preserve">capturing </w:t>
      </w:r>
      <w:r>
        <w:rPr>
          <w:rFonts w:ascii="Arial" w:hAnsi="Arial" w:cs="Arial"/>
          <w:color w:val="000000" w:themeColor="text1"/>
        </w:rPr>
        <w:t xml:space="preserve">mechanisms for </w:t>
      </w:r>
      <w:r w:rsidR="00FE219B">
        <w:rPr>
          <w:rFonts w:ascii="Arial" w:hAnsi="Arial" w:cs="Arial"/>
          <w:color w:val="000000" w:themeColor="text1"/>
        </w:rPr>
        <w:t xml:space="preserve">used for any </w:t>
      </w:r>
      <w:r>
        <w:rPr>
          <w:rFonts w:ascii="Arial" w:hAnsi="Arial" w:cs="Arial"/>
          <w:color w:val="000000" w:themeColor="text1"/>
        </w:rPr>
        <w:t xml:space="preserve">evidence collection </w:t>
      </w:r>
      <w:r w:rsidR="00FE219B">
        <w:rPr>
          <w:rFonts w:ascii="Arial" w:hAnsi="Arial" w:cs="Arial"/>
          <w:color w:val="000000" w:themeColor="text1"/>
        </w:rPr>
        <w:t>or</w:t>
      </w:r>
      <w:r>
        <w:rPr>
          <w:rFonts w:ascii="Arial" w:hAnsi="Arial" w:cs="Arial"/>
          <w:color w:val="000000" w:themeColor="text1"/>
        </w:rPr>
        <w:t xml:space="preserve"> handling </w:t>
      </w:r>
      <w:r w:rsidR="00FE17E8">
        <w:rPr>
          <w:rFonts w:ascii="Arial" w:hAnsi="Arial" w:cs="Arial"/>
          <w:color w:val="000000" w:themeColor="text1"/>
        </w:rPr>
        <w:t xml:space="preserve">not previously documented in </w:t>
      </w:r>
      <w:r w:rsidR="0054683C">
        <w:rPr>
          <w:rFonts w:ascii="Arial" w:hAnsi="Arial" w:cs="Arial"/>
          <w:color w:val="000000" w:themeColor="text1"/>
        </w:rPr>
        <w:t>the</w:t>
      </w:r>
      <w:r w:rsidR="00FE17E8">
        <w:rPr>
          <w:rFonts w:ascii="Arial" w:hAnsi="Arial" w:cs="Arial"/>
          <w:color w:val="000000" w:themeColor="text1"/>
        </w:rPr>
        <w:t xml:space="preserve"> </w:t>
      </w:r>
      <w:r w:rsidR="0054683C">
        <w:rPr>
          <w:rFonts w:ascii="Arial" w:hAnsi="Arial" w:cs="Arial"/>
          <w:color w:val="000000" w:themeColor="text1"/>
        </w:rPr>
        <w:t>evidence</w:t>
      </w:r>
      <w:r w:rsidR="00FE17E8">
        <w:rPr>
          <w:rFonts w:ascii="Arial" w:hAnsi="Arial" w:cs="Arial"/>
          <w:color w:val="000000" w:themeColor="text1"/>
        </w:rPr>
        <w:t xml:space="preserve"> collection </w:t>
      </w:r>
      <w:r w:rsidR="0054683C">
        <w:rPr>
          <w:rFonts w:ascii="Arial" w:hAnsi="Arial" w:cs="Arial"/>
          <w:color w:val="000000" w:themeColor="text1"/>
        </w:rPr>
        <w:t xml:space="preserve">process </w:t>
      </w:r>
      <w:r>
        <w:rPr>
          <w:rFonts w:ascii="Arial" w:hAnsi="Arial" w:cs="Arial"/>
          <w:color w:val="000000" w:themeColor="text1"/>
        </w:rPr>
        <w:t>require</w:t>
      </w:r>
      <w:r w:rsidR="0054683C">
        <w:rPr>
          <w:rFonts w:ascii="Arial" w:hAnsi="Arial" w:cs="Arial"/>
          <w:color w:val="000000" w:themeColor="text1"/>
        </w:rPr>
        <w:t>s</w:t>
      </w:r>
      <w:r>
        <w:rPr>
          <w:rFonts w:ascii="Arial" w:hAnsi="Arial" w:cs="Arial"/>
          <w:color w:val="000000" w:themeColor="text1"/>
        </w:rPr>
        <w:t xml:space="preserve"> approval by CIRM.</w:t>
      </w:r>
    </w:p>
    <w:p w14:paraId="4EB36BA8" w14:textId="1D86AFC5" w:rsidR="00FF05F9" w:rsidRPr="00FE219B" w:rsidRDefault="00FF05F9" w:rsidP="00FE219B">
      <w:pPr>
        <w:pStyle w:val="Subtitle"/>
        <w:numPr>
          <w:ilvl w:val="0"/>
          <w:numId w:val="0"/>
        </w:numPr>
        <w:spacing w:before="360" w:after="120"/>
        <w:rPr>
          <w:rFonts w:ascii="Arial Nova" w:hAnsi="Arial Nova" w:cs="Arial"/>
          <w:szCs w:val="24"/>
        </w:rPr>
      </w:pPr>
      <w:r w:rsidRPr="00FE219B">
        <w:rPr>
          <w:rFonts w:ascii="Arial Nova" w:hAnsi="Arial Nova" w:cs="Arial"/>
          <w:szCs w:val="24"/>
        </w:rPr>
        <w:t xml:space="preserve">Evidence Analysis </w:t>
      </w:r>
    </w:p>
    <w:p w14:paraId="2B4C63E6" w14:textId="77777777" w:rsidR="00AE1C88" w:rsidRDefault="00FF05F9" w:rsidP="00DE1EB2">
      <w:pPr>
        <w:pStyle w:val="NoSpacing"/>
        <w:rPr>
          <w:rFonts w:ascii="Arial" w:hAnsi="Arial" w:cs="Arial"/>
          <w:color w:val="000000" w:themeColor="text1"/>
        </w:rPr>
      </w:pPr>
      <w:r>
        <w:rPr>
          <w:rFonts w:ascii="Arial" w:hAnsi="Arial" w:cs="Arial"/>
          <w:color w:val="000000" w:themeColor="text1"/>
        </w:rPr>
        <w:t xml:space="preserve">Once collected from the Evidence Collection Items, the CIRT reviews the items to determine </w:t>
      </w:r>
      <w:r w:rsidR="00DE1EB2" w:rsidRPr="00DC3E90">
        <w:rPr>
          <w:rFonts w:ascii="Arial" w:hAnsi="Arial" w:cs="Arial"/>
          <w:color w:val="000000" w:themeColor="text1"/>
        </w:rPr>
        <w:t>the scope</w:t>
      </w:r>
      <w:r>
        <w:rPr>
          <w:rFonts w:ascii="Arial" w:hAnsi="Arial" w:cs="Arial"/>
          <w:color w:val="000000" w:themeColor="text1"/>
        </w:rPr>
        <w:t xml:space="preserve"> and source of the Security Event, as well as determine the </w:t>
      </w:r>
      <w:r w:rsidR="00DE1EB2" w:rsidRPr="00DC3E90">
        <w:rPr>
          <w:rFonts w:ascii="Arial" w:hAnsi="Arial" w:cs="Arial"/>
          <w:color w:val="000000" w:themeColor="text1"/>
        </w:rPr>
        <w:t>likelihood that</w:t>
      </w:r>
      <w:r w:rsidR="00DE1EB2" w:rsidRPr="00DC3E90">
        <w:rPr>
          <w:rStyle w:val="apple-converted-space"/>
          <w:rFonts w:ascii="Arial" w:hAnsi="Arial" w:cs="Arial"/>
          <w:color w:val="000000" w:themeColor="text1"/>
        </w:rPr>
        <w:t> </w:t>
      </w:r>
      <w:hyperlink r:id="rId14" w:tooltip="#_Data_Classification_Levels" w:history="1">
        <w:r w:rsidR="00DE1EB2" w:rsidRPr="00DC3E90">
          <w:rPr>
            <w:rStyle w:val="Emphasis"/>
            <w:rFonts w:ascii="Arial" w:hAnsi="Arial" w:cs="Arial"/>
            <w:i/>
            <w:iCs/>
            <w:color w:val="000000" w:themeColor="text1"/>
          </w:rPr>
          <w:t>Confidential or Restricted Data</w:t>
        </w:r>
      </w:hyperlink>
      <w:r w:rsidR="00DE1EB2" w:rsidRPr="00DC3E90">
        <w:rPr>
          <w:rStyle w:val="apple-converted-space"/>
          <w:rFonts w:ascii="Arial" w:hAnsi="Arial" w:cs="Arial"/>
          <w:color w:val="000000" w:themeColor="text1"/>
        </w:rPr>
        <w:t> </w:t>
      </w:r>
      <w:r w:rsidR="00DE1EB2" w:rsidRPr="00DC3E90">
        <w:rPr>
          <w:rFonts w:ascii="Arial" w:hAnsi="Arial" w:cs="Arial"/>
          <w:color w:val="000000" w:themeColor="text1"/>
        </w:rPr>
        <w:t>was compromised.</w:t>
      </w:r>
      <w:r>
        <w:rPr>
          <w:rFonts w:ascii="Arial" w:hAnsi="Arial" w:cs="Arial"/>
          <w:color w:val="000000" w:themeColor="text1"/>
        </w:rPr>
        <w:t xml:space="preserve"> </w:t>
      </w:r>
    </w:p>
    <w:p w14:paraId="3F60BF06" w14:textId="77777777" w:rsidR="00AE1C88" w:rsidRDefault="00AE1C88" w:rsidP="00DE1EB2">
      <w:pPr>
        <w:pStyle w:val="NoSpacing"/>
        <w:rPr>
          <w:rFonts w:ascii="Arial" w:hAnsi="Arial" w:cs="Arial"/>
          <w:color w:val="000000" w:themeColor="text1"/>
        </w:rPr>
      </w:pPr>
    </w:p>
    <w:p w14:paraId="1E32AE9A" w14:textId="2CA13450" w:rsidR="009A7D38" w:rsidRPr="009A7D38" w:rsidRDefault="00FF05F9" w:rsidP="00DE1EB2">
      <w:pPr>
        <w:pStyle w:val="NoSpacing"/>
        <w:rPr>
          <w:rFonts w:ascii="Arial" w:hAnsi="Arial" w:cs="Arial"/>
          <w:i/>
          <w:iCs/>
          <w:color w:val="000000" w:themeColor="text1"/>
        </w:rPr>
      </w:pPr>
      <w:r>
        <w:rPr>
          <w:rFonts w:ascii="Arial" w:hAnsi="Arial" w:cs="Arial"/>
          <w:color w:val="000000" w:themeColor="text1"/>
        </w:rPr>
        <w:t xml:space="preserve">The CIRT must use a methodical approach to the analysis, approved by the CIRM, </w:t>
      </w:r>
      <w:r w:rsidR="009A7D38">
        <w:rPr>
          <w:rFonts w:ascii="Arial" w:hAnsi="Arial" w:cs="Arial"/>
          <w:color w:val="000000" w:themeColor="text1"/>
        </w:rPr>
        <w:t xml:space="preserve">to determine the probability of different conclusions on a scale that ranges from unlikely, to likely, to very likely. It is also possible that the evidence is not sufficient to support any conclusion. </w:t>
      </w:r>
      <w:r w:rsidR="009A7D38" w:rsidRPr="009A7D38">
        <w:rPr>
          <w:rFonts w:ascii="Arial" w:hAnsi="Arial" w:cs="Arial"/>
          <w:i/>
          <w:iCs/>
          <w:color w:val="000000" w:themeColor="text1"/>
        </w:rPr>
        <w:t>For example, the CIRT may cite the following in the CIRR: “It is unlikely that Restricted Data was manipulated, but likely that Restricted Data was accessible to una</w:t>
      </w:r>
      <w:r w:rsidR="009A7D38">
        <w:rPr>
          <w:rFonts w:ascii="Arial" w:hAnsi="Arial" w:cs="Arial"/>
          <w:i/>
          <w:iCs/>
          <w:color w:val="000000" w:themeColor="text1"/>
        </w:rPr>
        <w:t>u</w:t>
      </w:r>
      <w:r w:rsidR="009A7D38" w:rsidRPr="009A7D38">
        <w:rPr>
          <w:rFonts w:ascii="Arial" w:hAnsi="Arial" w:cs="Arial"/>
          <w:i/>
          <w:iCs/>
          <w:color w:val="000000" w:themeColor="text1"/>
        </w:rPr>
        <w:t>thorized parties.”</w:t>
      </w:r>
    </w:p>
    <w:p w14:paraId="1B6C1C9D" w14:textId="17EC4D1F" w:rsidR="00DE1EB2" w:rsidRPr="00DC3E90" w:rsidRDefault="00DE1EB2" w:rsidP="009A7D38">
      <w:pPr>
        <w:pStyle w:val="NoSpacing"/>
        <w:rPr>
          <w:rFonts w:ascii="Arial" w:hAnsi="Arial" w:cs="Arial"/>
          <w:color w:val="000000" w:themeColor="text1"/>
        </w:rPr>
      </w:pPr>
      <w:r w:rsidRPr="00DC3E90">
        <w:rPr>
          <w:rFonts w:ascii="Arial" w:hAnsi="Arial" w:cs="Arial"/>
          <w:color w:val="000000" w:themeColor="text1"/>
        </w:rPr>
        <w:t>  </w:t>
      </w:r>
    </w:p>
    <w:p w14:paraId="6896C4BE" w14:textId="52E7A071" w:rsidR="00DE1EB2" w:rsidRPr="002A08B1" w:rsidRDefault="00DE1EB2" w:rsidP="002A08B1">
      <w:pPr>
        <w:rPr>
          <w:rFonts w:ascii="Arial" w:hAnsi="Arial" w:cs="Arial"/>
          <w:color w:val="000000" w:themeColor="text1"/>
        </w:rPr>
      </w:pPr>
      <w:r w:rsidRPr="00DC3E90">
        <w:rPr>
          <w:rFonts w:ascii="Arial" w:hAnsi="Arial" w:cs="Arial"/>
          <w:color w:val="000000" w:themeColor="text1"/>
        </w:rPr>
        <w:t>Th</w:t>
      </w:r>
      <w:r w:rsidR="009A7D38">
        <w:rPr>
          <w:rFonts w:ascii="Arial" w:hAnsi="Arial" w:cs="Arial"/>
          <w:color w:val="000000" w:themeColor="text1"/>
        </w:rPr>
        <w:t>e CIRT</w:t>
      </w:r>
      <w:r w:rsidRPr="00DC3E90">
        <w:rPr>
          <w:rFonts w:ascii="Arial" w:hAnsi="Arial" w:cs="Arial"/>
          <w:color w:val="000000" w:themeColor="text1"/>
        </w:rPr>
        <w:t xml:space="preserve"> should</w:t>
      </w:r>
      <w:r w:rsidR="009A7D38">
        <w:rPr>
          <w:rFonts w:ascii="Arial" w:hAnsi="Arial" w:cs="Arial"/>
          <w:color w:val="000000" w:themeColor="text1"/>
        </w:rPr>
        <w:t xml:space="preserve"> seek to draw conclusions on the particular people, places, items, events, and any relationship between these informational elements when conducting its analysis. </w:t>
      </w:r>
      <w:r w:rsidRPr="00DC3E90">
        <w:rPr>
          <w:rFonts w:ascii="Arial" w:hAnsi="Arial" w:cs="Arial"/>
          <w:color w:val="000000" w:themeColor="text1"/>
        </w:rPr>
        <w:t>Often, this effort will include correlating data among multiple sources. For instance, a network intrusion detection system (IDS) log may link an event to a host, the host audit logs may link the event to a specific user account, and the host IDS log may indicate what actions that user performed.</w:t>
      </w:r>
      <w:r w:rsidRPr="00DC3E90">
        <w:rPr>
          <w:rFonts w:ascii="Arial" w:hAnsi="Arial" w:cs="Arial"/>
          <w:color w:val="000000"/>
        </w:rPr>
        <w:t> </w:t>
      </w:r>
    </w:p>
    <w:p w14:paraId="7B06A37B" w14:textId="293D973C" w:rsidR="00DC3E90" w:rsidRDefault="00DE1EB2" w:rsidP="00DE1EB2">
      <w:pPr>
        <w:pStyle w:val="NoSpacing"/>
        <w:rPr>
          <w:rFonts w:ascii="Arial" w:hAnsi="Arial" w:cs="Arial"/>
          <w:color w:val="000000"/>
        </w:rPr>
      </w:pPr>
      <w:r w:rsidRPr="00DC3E90">
        <w:rPr>
          <w:rFonts w:ascii="Arial" w:hAnsi="Arial" w:cs="Arial"/>
          <w:color w:val="000000"/>
        </w:rPr>
        <w:t xml:space="preserve">CIRT shall collect, log, and retain evidence of the </w:t>
      </w:r>
      <w:r w:rsidR="009A7D38">
        <w:rPr>
          <w:rFonts w:ascii="Arial" w:hAnsi="Arial" w:cs="Arial"/>
          <w:color w:val="000000"/>
        </w:rPr>
        <w:t xml:space="preserve">Security Event or eventual Cyber </w:t>
      </w:r>
      <w:r w:rsidRPr="00DC3E90">
        <w:rPr>
          <w:rFonts w:ascii="Arial" w:hAnsi="Arial" w:cs="Arial"/>
          <w:color w:val="000000"/>
        </w:rPr>
        <w:t>Incident based on severity</w:t>
      </w:r>
      <w:r w:rsidR="009A7D38">
        <w:rPr>
          <w:rFonts w:ascii="Arial" w:hAnsi="Arial" w:cs="Arial"/>
          <w:color w:val="000000"/>
        </w:rPr>
        <w:t xml:space="preserve"> and record the evidence collected and conclusions drawn from the analysis on the CIRR</w:t>
      </w:r>
      <w:r w:rsidRPr="00DC3E90">
        <w:rPr>
          <w:rFonts w:ascii="Arial" w:hAnsi="Arial" w:cs="Arial"/>
          <w:color w:val="000000"/>
        </w:rPr>
        <w:t>.</w:t>
      </w:r>
      <w:r w:rsidR="00AE1C88">
        <w:rPr>
          <w:rFonts w:ascii="Arial" w:hAnsi="Arial" w:cs="Arial"/>
          <w:color w:val="000000"/>
        </w:rPr>
        <w:t xml:space="preserve"> </w:t>
      </w:r>
    </w:p>
    <w:p w14:paraId="3ADF9544" w14:textId="2E6E1B95" w:rsidR="00AE1C88" w:rsidRDefault="00AE1C88" w:rsidP="00DE1EB2">
      <w:pPr>
        <w:pStyle w:val="NoSpacing"/>
        <w:rPr>
          <w:rFonts w:ascii="Arial" w:hAnsi="Arial" w:cs="Arial"/>
          <w:color w:val="000000"/>
        </w:rPr>
      </w:pPr>
    </w:p>
    <w:p w14:paraId="512500B7" w14:textId="6FD65845" w:rsidR="00AE1C88" w:rsidRPr="00AE1C88" w:rsidRDefault="00AE1C88" w:rsidP="00DE1EB2">
      <w:pPr>
        <w:pStyle w:val="NoSpacing"/>
        <w:rPr>
          <w:rFonts w:ascii="Arial" w:hAnsi="Arial" w:cs="Arial"/>
          <w:color w:val="000000"/>
        </w:rPr>
      </w:pPr>
      <w:r>
        <w:rPr>
          <w:rFonts w:ascii="Arial" w:hAnsi="Arial" w:cs="Arial"/>
          <w:b/>
          <w:bCs/>
          <w:color w:val="000000"/>
          <w:u w:val="single"/>
        </w:rPr>
        <w:t>Note:</w:t>
      </w:r>
      <w:r>
        <w:rPr>
          <w:rFonts w:ascii="Arial" w:hAnsi="Arial" w:cs="Arial"/>
          <w:color w:val="000000"/>
        </w:rPr>
        <w:t xml:space="preserve"> If unauthorized code or executable files are detected during evidence analysis, it is very likely that the Security Event will be classified as a Cyber Incident in Phase 2, requiring an assignment of severity. </w:t>
      </w:r>
    </w:p>
    <w:p w14:paraId="288FA1BE" w14:textId="32C5639B" w:rsidR="00637BB9" w:rsidRDefault="00637BB9" w:rsidP="00FE219B">
      <w:pPr>
        <w:pStyle w:val="Subtitle"/>
        <w:numPr>
          <w:ilvl w:val="0"/>
          <w:numId w:val="0"/>
        </w:numPr>
        <w:spacing w:before="360" w:after="120"/>
        <w:rPr>
          <w:rFonts w:ascii="Arial" w:hAnsi="Arial" w:cs="Arial"/>
          <w:color w:val="000000" w:themeColor="text1"/>
        </w:rPr>
      </w:pPr>
      <w:r w:rsidRPr="00FE219B">
        <w:rPr>
          <w:rFonts w:ascii="Arial Nova" w:hAnsi="Arial Nova" w:cs="Arial"/>
          <w:szCs w:val="24"/>
        </w:rPr>
        <w:t>Additional Considerations</w:t>
      </w:r>
    </w:p>
    <w:p w14:paraId="2FA83266" w14:textId="77777777" w:rsidR="00513029" w:rsidRDefault="00513029" w:rsidP="00513029">
      <w:pPr>
        <w:pStyle w:val="NoSpacing"/>
        <w:rPr>
          <w:rFonts w:ascii="Arial" w:hAnsi="Arial" w:cs="Arial"/>
          <w:color w:val="000000"/>
        </w:rPr>
      </w:pPr>
      <w:r>
        <w:rPr>
          <w:rFonts w:ascii="Arial" w:hAnsi="Arial" w:cs="Arial"/>
          <w:color w:val="000000"/>
        </w:rPr>
        <w:t>An</w:t>
      </w:r>
      <w:r w:rsidRPr="00DC3E90">
        <w:rPr>
          <w:rFonts w:ascii="Arial" w:hAnsi="Arial" w:cs="Arial"/>
          <w:color w:val="000000"/>
        </w:rPr>
        <w:t xml:space="preserve"> important consideration is how and when </w:t>
      </w:r>
      <w:r>
        <w:rPr>
          <w:rFonts w:ascii="Arial" w:hAnsi="Arial" w:cs="Arial"/>
          <w:color w:val="000000"/>
        </w:rPr>
        <w:t>the Security Event or Cyber Incident</w:t>
      </w:r>
      <w:r w:rsidRPr="00DC3E90">
        <w:rPr>
          <w:rFonts w:ascii="Arial" w:hAnsi="Arial" w:cs="Arial"/>
          <w:color w:val="000000"/>
        </w:rPr>
        <w:t xml:space="preserve"> should be contained. Isolating the pertinent systems from external influences may be necessary to prevent further damage to the system and its data or to preserve evidence. </w:t>
      </w:r>
    </w:p>
    <w:p w14:paraId="62A22D6C" w14:textId="77777777" w:rsidR="00513029" w:rsidRDefault="00513029" w:rsidP="00513029">
      <w:pPr>
        <w:pStyle w:val="NoSpacing"/>
        <w:rPr>
          <w:rFonts w:ascii="Arial" w:hAnsi="Arial" w:cs="Arial"/>
          <w:color w:val="000000"/>
        </w:rPr>
      </w:pPr>
    </w:p>
    <w:p w14:paraId="02B5752F" w14:textId="77777777" w:rsidR="00513029" w:rsidRPr="00DC3E90" w:rsidRDefault="00513029" w:rsidP="00513029">
      <w:pPr>
        <w:pStyle w:val="NoSpacing"/>
        <w:rPr>
          <w:rFonts w:ascii="Arial" w:hAnsi="Arial" w:cs="Arial"/>
          <w:color w:val="000000"/>
        </w:rPr>
      </w:pPr>
      <w:r w:rsidRPr="00DC3E90">
        <w:rPr>
          <w:rFonts w:ascii="Arial" w:hAnsi="Arial" w:cs="Arial"/>
          <w:color w:val="000000"/>
        </w:rPr>
        <w:t xml:space="preserve">In many cases, the analyst should work with the </w:t>
      </w:r>
      <w:r>
        <w:rPr>
          <w:rFonts w:ascii="Arial" w:hAnsi="Arial" w:cs="Arial"/>
          <w:color w:val="000000"/>
        </w:rPr>
        <w:t>CIRT</w:t>
      </w:r>
      <w:r w:rsidRPr="00DC3E90">
        <w:rPr>
          <w:rFonts w:ascii="Arial" w:hAnsi="Arial" w:cs="Arial"/>
          <w:color w:val="000000"/>
        </w:rPr>
        <w:t xml:space="preserve"> to make a </w:t>
      </w:r>
      <w:r>
        <w:rPr>
          <w:rFonts w:ascii="Arial" w:hAnsi="Arial" w:cs="Arial"/>
          <w:color w:val="000000"/>
        </w:rPr>
        <w:t xml:space="preserve">term </w:t>
      </w:r>
      <w:r w:rsidRPr="00DC3E90">
        <w:rPr>
          <w:rFonts w:ascii="Arial" w:hAnsi="Arial" w:cs="Arial"/>
          <w:color w:val="000000"/>
        </w:rPr>
        <w:t>containment decision (e.g., disconnecting network cables, unplugging power, increasing physical security measures, gracefully shutting down a host)</w:t>
      </w:r>
      <w:r>
        <w:rPr>
          <w:rFonts w:ascii="Arial" w:hAnsi="Arial" w:cs="Arial"/>
          <w:color w:val="000000"/>
        </w:rPr>
        <w:t>, which is further referenced in Phase 3</w:t>
      </w:r>
      <w:r w:rsidRPr="00DC3E90">
        <w:rPr>
          <w:rFonts w:ascii="Arial" w:hAnsi="Arial" w:cs="Arial"/>
          <w:color w:val="000000"/>
        </w:rPr>
        <w:t xml:space="preserve">.  </w:t>
      </w:r>
    </w:p>
    <w:p w14:paraId="065D439A" w14:textId="77777777" w:rsidR="00513029" w:rsidRPr="00DC3E90" w:rsidRDefault="00513029" w:rsidP="00513029">
      <w:pPr>
        <w:pStyle w:val="NoSpacing"/>
        <w:rPr>
          <w:rFonts w:ascii="Arial" w:hAnsi="Arial" w:cs="Arial"/>
          <w:color w:val="000000"/>
        </w:rPr>
      </w:pPr>
      <w:r w:rsidRPr="00DC3E90">
        <w:rPr>
          <w:rFonts w:ascii="Arial" w:hAnsi="Arial" w:cs="Arial"/>
          <w:color w:val="000000"/>
        </w:rPr>
        <w:t> </w:t>
      </w:r>
    </w:p>
    <w:p w14:paraId="42F70EEA" w14:textId="77777777" w:rsidR="00513029" w:rsidRPr="009A7D38" w:rsidRDefault="00513029" w:rsidP="00513029">
      <w:pPr>
        <w:pStyle w:val="NoSpacing"/>
        <w:rPr>
          <w:rFonts w:ascii="Arial" w:hAnsi="Arial" w:cs="Arial"/>
          <w:color w:val="000000"/>
        </w:rPr>
      </w:pPr>
      <w:r w:rsidRPr="00DC3E90">
        <w:rPr>
          <w:rFonts w:ascii="Arial" w:hAnsi="Arial" w:cs="Arial"/>
          <w:color w:val="000000"/>
        </w:rPr>
        <w:t>The organization should also consider in advance the impact that various containment strategies may have on the ability of the organization to operate effectively.  For example, taking a critical system offline for several hours to acquire disk images and other data might adversely affect the ability of the organization to perform its necessary operations.  Significant downtime could result in substantial monetary losses to the organization.  Therefore, care should be taken to minimize disruptions to an organization’s operations.</w:t>
      </w:r>
    </w:p>
    <w:p w14:paraId="7583B12B" w14:textId="5D96FEB3" w:rsidR="00DC3E90" w:rsidRDefault="00DC3E90">
      <w:pPr>
        <w:rPr>
          <w:rFonts w:ascii="Arial" w:hAnsi="Arial" w:cs="Arial"/>
          <w:color w:val="000000"/>
        </w:rPr>
      </w:pPr>
      <w:r>
        <w:rPr>
          <w:rFonts w:ascii="Arial" w:hAnsi="Arial" w:cs="Arial"/>
          <w:color w:val="000000"/>
        </w:rPr>
        <w:br w:type="page"/>
      </w:r>
    </w:p>
    <w:p w14:paraId="116D67B9" w14:textId="2C55E01E" w:rsidR="00DE1EB2" w:rsidRPr="00DC3E90" w:rsidRDefault="00DC3E90" w:rsidP="00DC3E90">
      <w:pPr>
        <w:rPr>
          <w:rFonts w:ascii="Arial" w:eastAsiaTheme="minorEastAsia" w:hAnsi="Arial" w:cs="Arial"/>
          <w:color w:val="000000"/>
        </w:rPr>
      </w:pPr>
      <w:r w:rsidRPr="00335F4D">
        <w:rPr>
          <w:rFonts w:ascii="Arial Nova" w:hAnsi="Arial Nova" w:cs="Arial"/>
          <w:noProof/>
          <w:color w:val="000000" w:themeColor="text1"/>
          <w:sz w:val="36"/>
          <w:szCs w:val="36"/>
        </w:rPr>
        <w:lastRenderedPageBreak/>
        <mc:AlternateContent>
          <mc:Choice Requires="wps">
            <w:drawing>
              <wp:anchor distT="0" distB="0" distL="114300" distR="114300" simplePos="0" relativeHeight="251637248" behindDoc="1" locked="0" layoutInCell="1" allowOverlap="1" wp14:anchorId="07FEE626" wp14:editId="33EF1CE4">
                <wp:simplePos x="0" y="0"/>
                <wp:positionH relativeFrom="column">
                  <wp:posOffset>-434975</wp:posOffset>
                </wp:positionH>
                <wp:positionV relativeFrom="paragraph">
                  <wp:posOffset>184756</wp:posOffset>
                </wp:positionV>
                <wp:extent cx="7785100" cy="391886"/>
                <wp:effectExtent l="0" t="0" r="6350" b="8255"/>
                <wp:wrapNone/>
                <wp:docPr id="6" name="Rectangle 6"/>
                <wp:cNvGraphicFramePr/>
                <a:graphic xmlns:a="http://schemas.openxmlformats.org/drawingml/2006/main">
                  <a:graphicData uri="http://schemas.microsoft.com/office/word/2010/wordprocessingShape">
                    <wps:wsp>
                      <wps:cNvSpPr/>
                      <wps:spPr>
                        <a:xfrm>
                          <a:off x="0" y="0"/>
                          <a:ext cx="7785100" cy="3918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5AD99E" w14:textId="77777777" w:rsidR="00A12B11" w:rsidRPr="00335F4D" w:rsidRDefault="00A12B11" w:rsidP="00335F4D">
                            <w:pPr>
                              <w:jc w:val="right"/>
                              <w:rPr>
                                <w:rFonts w:ascii="Arial Nova Light" w:hAnsi="Arial Nova Light"/>
                                <w:b/>
                                <w:color w:val="7F7F7F" w:themeColor="text1" w:themeTint="80"/>
                                <w:sz w:val="36"/>
                                <w:szCs w:val="36"/>
                              </w:rPr>
                            </w:pPr>
                            <w:r w:rsidRPr="00335F4D">
                              <w:rPr>
                                <w:rFonts w:ascii="Arial Nova Light" w:hAnsi="Arial Nova Light"/>
                                <w:b/>
                                <w:color w:val="7F7F7F" w:themeColor="text1" w:themeTint="80"/>
                                <w:sz w:val="36"/>
                                <w:szCs w:val="36"/>
                              </w:rPr>
                              <w:t>Phase</w:t>
                            </w:r>
                            <w:r>
                              <w:rPr>
                                <w:rFonts w:ascii="Arial Nova Light" w:hAnsi="Arial Nova Light"/>
                                <w:b/>
                                <w:color w:val="7F7F7F" w:themeColor="text1" w:themeTint="80"/>
                                <w:sz w:val="36"/>
                                <w:szCs w:val="36"/>
                              </w:rPr>
                              <w:t xml:space="preserve"> 2</w:t>
                            </w:r>
                          </w:p>
                        </w:txbxContent>
                      </wps:txbx>
                      <wps:bodyPr rot="0" spcFirstLastPara="0" vertOverflow="overflow" horzOverflow="overflow" vert="horz" wrap="square" lIns="91440" tIns="45720" rIns="914400" bIns="45720" numCol="1" spcCol="0" rtlCol="0" fromWordArt="0" anchor="ctr" anchorCtr="0" forceAA="0" compatLnSpc="1">
                        <a:prstTxWarp prst="textNoShape">
                          <a:avLst/>
                        </a:prstTxWarp>
                        <a:noAutofit/>
                      </wps:bodyPr>
                    </wps:wsp>
                  </a:graphicData>
                </a:graphic>
              </wp:anchor>
            </w:drawing>
          </mc:Choice>
          <mc:Fallback>
            <w:pict>
              <v:rect w14:anchorId="07FEE626" id="Rectangle 6" o:spid="_x0000_s1030" style="position:absolute;margin-left:-34.25pt;margin-top:14.55pt;width:613pt;height:30.8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" fillcolor="#bfbfbf [2412]" stroked="f" strokeweight="1pt">
                <v:textbox inset=",,1in">
                  <w:txbxContent>
                    <w:p w14:paraId="585AD99E" w14:textId="77777777" w:rsidR="00A12B11" w:rsidRPr="00335F4D" w:rsidRDefault="00A12B11" w:rsidP="00335F4D">
                      <w:pPr>
                        <w:jc w:val="right"/>
                        <w:rPr>
                          <w:rFonts w:ascii="Arial Nova Light" w:hAnsi="Arial Nova Light"/>
                          <w:b/>
                          <w:color w:val="7F7F7F" w:themeColor="text1" w:themeTint="80"/>
                          <w:sz w:val="36"/>
                          <w:szCs w:val="36"/>
                        </w:rPr>
                      </w:pPr>
                      <w:r w:rsidRPr="00335F4D">
                        <w:rPr>
                          <w:rFonts w:ascii="Arial Nova Light" w:hAnsi="Arial Nova Light"/>
                          <w:b/>
                          <w:color w:val="7F7F7F" w:themeColor="text1" w:themeTint="80"/>
                          <w:sz w:val="36"/>
                          <w:szCs w:val="36"/>
                        </w:rPr>
                        <w:t>Phase</w:t>
                      </w:r>
                      <w:r>
                        <w:rPr>
                          <w:rFonts w:ascii="Arial Nova Light" w:hAnsi="Arial Nova Light"/>
                          <w:b/>
                          <w:color w:val="7F7F7F" w:themeColor="text1" w:themeTint="80"/>
                          <w:sz w:val="36"/>
                          <w:szCs w:val="36"/>
                        </w:rPr>
                        <w:t xml:space="preserve"> 2</w:t>
                      </w:r>
                    </w:p>
                  </w:txbxContent>
                </v:textbox>
              </v:rect>
            </w:pict>
          </mc:Fallback>
        </mc:AlternateContent>
      </w:r>
    </w:p>
    <w:p w14:paraId="0FB7B495" w14:textId="1DF1FAA5" w:rsidR="008D167D" w:rsidRDefault="00FA5BCF" w:rsidP="00335F4D">
      <w:pPr>
        <w:pStyle w:val="Heading2"/>
        <w:tabs>
          <w:tab w:val="left" w:pos="8713"/>
        </w:tabs>
        <w:rPr>
          <w:rFonts w:ascii="Arial Nova" w:hAnsi="Arial Nova" w:cs="Arial"/>
          <w:color w:val="000000" w:themeColor="text1"/>
          <w:sz w:val="36"/>
          <w:szCs w:val="36"/>
        </w:rPr>
      </w:pPr>
      <w:bookmarkStart w:id="15" w:name="_Toc109256483"/>
      <w:r w:rsidRPr="00335F4D">
        <w:rPr>
          <w:rFonts w:ascii="Arial Nova" w:hAnsi="Arial Nova" w:cs="Arial"/>
          <w:color w:val="000000" w:themeColor="text1"/>
          <w:sz w:val="36"/>
          <w:szCs w:val="36"/>
        </w:rPr>
        <w:t>Identification and Classification</w:t>
      </w:r>
      <w:bookmarkEnd w:id="15"/>
    </w:p>
    <w:p w14:paraId="15977712" w14:textId="78EE3020" w:rsidR="00554318" w:rsidRPr="00363321" w:rsidRDefault="005A548D" w:rsidP="00EB5F07">
      <w:pPr>
        <w:pStyle w:val="NoSpacing"/>
        <w:spacing w:before="240"/>
        <w:rPr>
          <w:rFonts w:ascii="Arial Nova" w:hAnsi="Arial Nova" w:cs="Arial"/>
        </w:rPr>
      </w:pPr>
      <w:r w:rsidRPr="00363321">
        <w:rPr>
          <w:rFonts w:ascii="Arial Nova" w:hAnsi="Arial Nova" w:cs="Arial"/>
        </w:rPr>
        <w:t xml:space="preserve">This Phase initiates the Cyber Incident Response Plan. </w:t>
      </w:r>
      <w:r w:rsidR="00D90FA6" w:rsidRPr="00EB5F07">
        <w:rPr>
          <w:rFonts w:ascii="Arial Nova" w:hAnsi="Arial Nova" w:cs="Arial"/>
        </w:rPr>
        <w:t xml:space="preserve">The </w:t>
      </w:r>
      <w:r w:rsidR="001D61F6" w:rsidRPr="00EB5F07">
        <w:rPr>
          <w:rFonts w:ascii="Arial Nova" w:hAnsi="Arial Nova" w:cs="Arial"/>
        </w:rPr>
        <w:t xml:space="preserve">primary </w:t>
      </w:r>
      <w:r w:rsidR="00D90FA6" w:rsidRPr="00EB5F07">
        <w:rPr>
          <w:rFonts w:ascii="Arial Nova" w:hAnsi="Arial Nova" w:cs="Arial"/>
        </w:rPr>
        <w:t xml:space="preserve">goal of </w:t>
      </w:r>
      <w:r w:rsidR="001D61F6" w:rsidRPr="00EB5F07">
        <w:rPr>
          <w:rFonts w:ascii="Arial Nova" w:hAnsi="Arial Nova" w:cs="Arial"/>
        </w:rPr>
        <w:t xml:space="preserve">this phase is to ensure all </w:t>
      </w:r>
      <w:r w:rsidR="00A721FC" w:rsidRPr="00EB5F07">
        <w:rPr>
          <w:rFonts w:ascii="Arial Nova" w:hAnsi="Arial Nova" w:cs="Arial"/>
        </w:rPr>
        <w:t>S</w:t>
      </w:r>
      <w:r w:rsidR="001D61F6" w:rsidRPr="00EB5F07">
        <w:rPr>
          <w:rFonts w:ascii="Arial Nova" w:hAnsi="Arial Nova" w:cs="Arial"/>
        </w:rPr>
        <w:t xml:space="preserve">ecurity </w:t>
      </w:r>
      <w:r w:rsidR="00A721FC" w:rsidRPr="00EB5F07">
        <w:rPr>
          <w:rFonts w:ascii="Arial Nova" w:hAnsi="Arial Nova" w:cs="Arial"/>
        </w:rPr>
        <w:t>E</w:t>
      </w:r>
      <w:r w:rsidR="001D61F6" w:rsidRPr="00EB5F07">
        <w:rPr>
          <w:rFonts w:ascii="Arial Nova" w:hAnsi="Arial Nova" w:cs="Arial"/>
        </w:rPr>
        <w:t xml:space="preserve">vents are </w:t>
      </w:r>
      <w:r w:rsidR="007B2127" w:rsidRPr="00EB5F07">
        <w:rPr>
          <w:rFonts w:ascii="Arial Nova" w:hAnsi="Arial Nova" w:cs="Arial"/>
        </w:rPr>
        <w:t>identified</w:t>
      </w:r>
      <w:r w:rsidR="00E43091" w:rsidRPr="00EB5F07">
        <w:rPr>
          <w:rFonts w:ascii="Arial Nova" w:hAnsi="Arial Nova" w:cs="Arial"/>
        </w:rPr>
        <w:t xml:space="preserve"> in a timely manner and </w:t>
      </w:r>
      <w:r w:rsidR="001D61F6" w:rsidRPr="00EB5F07">
        <w:rPr>
          <w:rFonts w:ascii="Arial Nova" w:hAnsi="Arial Nova" w:cs="Arial"/>
        </w:rPr>
        <w:t>consistently</w:t>
      </w:r>
      <w:r w:rsidR="00E43091" w:rsidRPr="00EB5F07">
        <w:rPr>
          <w:rFonts w:ascii="Arial Nova" w:hAnsi="Arial Nova" w:cs="Arial"/>
        </w:rPr>
        <w:t xml:space="preserve"> </w:t>
      </w:r>
      <w:r w:rsidR="00A721FC" w:rsidRPr="00EB5F07">
        <w:rPr>
          <w:rFonts w:ascii="Arial Nova" w:hAnsi="Arial Nova" w:cs="Arial"/>
        </w:rPr>
        <w:t>analyzed to</w:t>
      </w:r>
      <w:r w:rsidR="005B214F" w:rsidRPr="00EB5F07">
        <w:rPr>
          <w:rFonts w:ascii="Arial Nova" w:hAnsi="Arial Nova" w:cs="Arial"/>
        </w:rPr>
        <w:t xml:space="preserve"> ensure appropriate classification of Security Events as Cyber Incidents, as applicable</w:t>
      </w:r>
      <w:r w:rsidR="00A721FC" w:rsidRPr="00EB5F07">
        <w:rPr>
          <w:rFonts w:ascii="Arial Nova" w:hAnsi="Arial Nova" w:cs="Arial"/>
        </w:rPr>
        <w:t>.</w:t>
      </w:r>
      <w:r w:rsidR="005B214F" w:rsidRPr="00EB5F07">
        <w:rPr>
          <w:rFonts w:ascii="Arial Nova" w:hAnsi="Arial Nova" w:cs="Arial"/>
        </w:rPr>
        <w:t xml:space="preserve"> Strict adherence to analysis requirements is critical for accurate classifications. </w:t>
      </w:r>
    </w:p>
    <w:p w14:paraId="6EBFB731" w14:textId="259003CE" w:rsidR="00554318" w:rsidRPr="00335F4D" w:rsidRDefault="00FE219B" w:rsidP="008D167D">
      <w:r w:rsidRPr="004B213A">
        <w:rPr>
          <w:b/>
          <w:noProof/>
          <w:szCs w:val="28"/>
        </w:rPr>
        <mc:AlternateContent>
          <mc:Choice Requires="wps">
            <w:drawing>
              <wp:anchor distT="0" distB="0" distL="114300" distR="114300" simplePos="0" relativeHeight="251662848" behindDoc="1" locked="0" layoutInCell="1" allowOverlap="1" wp14:anchorId="3EB48BCF" wp14:editId="04988568">
                <wp:simplePos x="0" y="0"/>
                <wp:positionH relativeFrom="column">
                  <wp:posOffset>-99392</wp:posOffset>
                </wp:positionH>
                <wp:positionV relativeFrom="paragraph">
                  <wp:posOffset>126077</wp:posOffset>
                </wp:positionV>
                <wp:extent cx="7417431" cy="345233"/>
                <wp:effectExtent l="0" t="0" r="0" b="0"/>
                <wp:wrapNone/>
                <wp:docPr id="37" name="Rectangle 37"/>
                <wp:cNvGraphicFramePr/>
                <a:graphic xmlns:a="http://schemas.openxmlformats.org/drawingml/2006/main">
                  <a:graphicData uri="http://schemas.microsoft.com/office/word/2010/wordprocessingShape">
                    <wps:wsp>
                      <wps:cNvSpPr/>
                      <wps:spPr>
                        <a:xfrm>
                          <a:off x="0" y="0"/>
                          <a:ext cx="7417431"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7524BC" w14:textId="77777777" w:rsidR="00A12B11" w:rsidRDefault="00A12B11" w:rsidP="00B467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B48BCF" id="Rectangle 37" o:spid="_x0000_s1031" style="position:absolute;margin-left:-7.85pt;margin-top:9.95pt;width:584.05pt;height:27.2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" fillcolor="#002060" stroked="f" strokeweight="1pt">
                <v:textbox>
                  <w:txbxContent>
                    <w:p w14:paraId="3E7524BC" w14:textId="77777777" w:rsidR="00A12B11" w:rsidRDefault="00A12B11" w:rsidP="00B46787">
                      <w:pPr>
                        <w:jc w:val="center"/>
                      </w:pPr>
                    </w:p>
                  </w:txbxContent>
                </v:textbox>
              </v:rect>
            </w:pict>
          </mc:Fallback>
        </mc:AlternateContent>
      </w:r>
    </w:p>
    <w:p w14:paraId="4BE3C1D8" w14:textId="64EAFA45" w:rsidR="00B46787" w:rsidRPr="008D167D" w:rsidRDefault="008D167D" w:rsidP="008D167D">
      <w:pPr>
        <w:pStyle w:val="Heading3"/>
        <w:spacing w:after="360"/>
      </w:pPr>
      <w:bookmarkStart w:id="16" w:name="_Toc109256484"/>
      <w:r w:rsidRPr="008D167D">
        <w:t>Identification</w:t>
      </w:r>
      <w:bookmarkEnd w:id="16"/>
    </w:p>
    <w:p w14:paraId="04CE1592" w14:textId="7C45B64C" w:rsidR="00313A40" w:rsidRDefault="002F642B" w:rsidP="007D50FA">
      <w:pPr>
        <w:pStyle w:val="NoSpacing"/>
        <w:rPr>
          <w:rFonts w:ascii="Arial Nova" w:hAnsi="Arial Nova" w:cs="Arial"/>
        </w:rPr>
      </w:pPr>
      <w:r w:rsidRPr="008D167D">
        <w:rPr>
          <w:rFonts w:ascii="Arial Nova" w:hAnsi="Arial Nova" w:cs="Arial"/>
        </w:rPr>
        <w:t xml:space="preserve">Upon receipt of a </w:t>
      </w:r>
      <w:hyperlink w:anchor="_Definitions" w:tooltip="An observable event, or collection of events, that may indicate a potential Incident and shall be reviewed or investigated and may or may not be required for promotion to an Incident." w:history="1">
        <w:r w:rsidRPr="008D167D">
          <w:rPr>
            <w:rFonts w:ascii="Arial Nova" w:hAnsi="Arial Nova"/>
          </w:rPr>
          <w:t>Security Event</w:t>
        </w:r>
      </w:hyperlink>
      <w:r w:rsidRPr="008D167D">
        <w:rPr>
          <w:rFonts w:ascii="Arial Nova" w:hAnsi="Arial Nova" w:cs="Arial"/>
        </w:rPr>
        <w:t xml:space="preserve"> notification</w:t>
      </w:r>
      <w:r w:rsidR="00F12FB6">
        <w:rPr>
          <w:rFonts w:ascii="Arial Nova" w:hAnsi="Arial Nova" w:cs="Arial"/>
        </w:rPr>
        <w:t>, the CIRM</w:t>
      </w:r>
      <w:r w:rsidRPr="008D167D">
        <w:rPr>
          <w:rFonts w:ascii="Arial Nova" w:hAnsi="Arial Nova" w:cs="Arial"/>
        </w:rPr>
        <w:t xml:space="preserve"> or designee, will assess, evaluate for legitimacy</w:t>
      </w:r>
      <w:r w:rsidR="00F12FB6">
        <w:rPr>
          <w:rFonts w:ascii="Arial Nova" w:hAnsi="Arial Nova" w:cs="Arial"/>
        </w:rPr>
        <w:t xml:space="preserve"> by following a documented</w:t>
      </w:r>
      <w:r w:rsidR="00394AA7">
        <w:rPr>
          <w:rFonts w:ascii="Arial Nova" w:hAnsi="Arial Nova" w:cs="Arial"/>
        </w:rPr>
        <w:t xml:space="preserve"> Security</w:t>
      </w:r>
      <w:r w:rsidR="00F12FB6">
        <w:rPr>
          <w:rFonts w:ascii="Arial Nova" w:hAnsi="Arial Nova" w:cs="Arial"/>
        </w:rPr>
        <w:t xml:space="preserve"> Event to</w:t>
      </w:r>
      <w:r w:rsidRPr="008D167D">
        <w:rPr>
          <w:rFonts w:ascii="Arial Nova" w:hAnsi="Arial Nova" w:cs="Arial"/>
        </w:rPr>
        <w:t xml:space="preserve"> make final determination if the Security Event is </w:t>
      </w:r>
      <w:r w:rsidR="00394AA7">
        <w:rPr>
          <w:rFonts w:ascii="Arial Nova" w:hAnsi="Arial Nova" w:cs="Arial"/>
        </w:rPr>
        <w:t xml:space="preserve">classified </w:t>
      </w:r>
      <w:r w:rsidR="00435240">
        <w:rPr>
          <w:rFonts w:ascii="Arial Nova" w:hAnsi="Arial Nova" w:cs="Arial"/>
        </w:rPr>
        <w:t>as</w:t>
      </w:r>
      <w:r w:rsidRPr="008D167D">
        <w:rPr>
          <w:rFonts w:ascii="Arial Nova" w:hAnsi="Arial Nova" w:cs="Arial"/>
        </w:rPr>
        <w:t xml:space="preserve"> a</w:t>
      </w:r>
      <w:r w:rsidR="00FC1A96">
        <w:rPr>
          <w:rFonts w:ascii="Arial Nova" w:hAnsi="Arial Nova" w:cs="Arial"/>
        </w:rPr>
        <w:t xml:space="preserve"> Cyber</w:t>
      </w:r>
      <w:r w:rsidRPr="008D167D">
        <w:rPr>
          <w:rFonts w:ascii="Arial Nova" w:hAnsi="Arial Nova" w:cs="Arial"/>
        </w:rPr>
        <w:t xml:space="preserve"> </w:t>
      </w:r>
      <w:hyperlink w:anchor="_Definitions" w:tooltip="An attempted, suspected, or successful unauthorized access, use, disclosure, modification or destruction of data; interference with information technology operations; or a violation of End User Agreement." w:history="1">
        <w:r w:rsidRPr="008D167D">
          <w:rPr>
            <w:rFonts w:ascii="Arial Nova" w:hAnsi="Arial Nova"/>
          </w:rPr>
          <w:t>Incident</w:t>
        </w:r>
      </w:hyperlink>
      <w:r w:rsidRPr="008D167D">
        <w:rPr>
          <w:rFonts w:ascii="Arial Nova" w:hAnsi="Arial Nova" w:cs="Arial"/>
        </w:rPr>
        <w:t>.</w:t>
      </w:r>
      <w:r w:rsidR="008D5D2D">
        <w:rPr>
          <w:rFonts w:ascii="Arial Nova" w:hAnsi="Arial Nova" w:cs="Arial"/>
        </w:rPr>
        <w:t xml:space="preserve"> The CIRM will determine if information beyond that collected as part of the initial information requirement is needed to classify the Security Event as a Cyber Incident. I</w:t>
      </w:r>
      <w:r w:rsidR="00A1268D">
        <w:rPr>
          <w:rFonts w:ascii="Arial Nova" w:hAnsi="Arial Nova" w:cs="Arial"/>
        </w:rPr>
        <w:t>f the</w:t>
      </w:r>
      <w:r w:rsidR="008D5D2D">
        <w:rPr>
          <w:rFonts w:ascii="Arial Nova" w:hAnsi="Arial Nova" w:cs="Arial"/>
        </w:rPr>
        <w:t xml:space="preserve"> CIRM requires more information, the evidence collection process may be initiated to facilitate the capture of the requisite data for the CIRM’s analysis.</w:t>
      </w:r>
      <w:r w:rsidR="00313A40">
        <w:rPr>
          <w:rFonts w:ascii="Arial Nova" w:hAnsi="Arial Nova" w:cs="Arial"/>
        </w:rPr>
        <w:t xml:space="preserve"> </w:t>
      </w:r>
    </w:p>
    <w:p w14:paraId="2D8ACB0D" w14:textId="77777777" w:rsidR="00313A40" w:rsidRDefault="00313A40" w:rsidP="007D50FA">
      <w:pPr>
        <w:pStyle w:val="NoSpacing"/>
        <w:rPr>
          <w:rFonts w:ascii="Arial Nova" w:hAnsi="Arial Nova" w:cs="Arial"/>
        </w:rPr>
      </w:pPr>
    </w:p>
    <w:p w14:paraId="0607963E" w14:textId="1AADA26A" w:rsidR="00F12FB6" w:rsidRPr="00EB5F07" w:rsidRDefault="00313A40" w:rsidP="004C7B5E">
      <w:pPr>
        <w:pStyle w:val="Subtitle"/>
        <w:tabs>
          <w:tab w:val="left" w:pos="5670"/>
        </w:tabs>
        <w:rPr>
          <w:rFonts w:ascii="Arial Nova" w:hAnsi="Arial Nova" w:cs="Arial"/>
          <w:color w:val="auto"/>
          <w:spacing w:val="0"/>
          <w:szCs w:val="24"/>
          <w:u w:val="none"/>
        </w:rPr>
      </w:pPr>
      <w:r w:rsidRPr="00EB5F07">
        <w:rPr>
          <w:rFonts w:ascii="Arial Nova" w:hAnsi="Arial Nova" w:cs="Arial"/>
          <w:color w:val="auto"/>
          <w:spacing w:val="0"/>
          <w:szCs w:val="24"/>
          <w:u w:val="none"/>
        </w:rPr>
        <w:t>A graphic overview of the</w:t>
      </w:r>
      <w:r w:rsidR="004C7B5E" w:rsidRPr="00EB5F07">
        <w:rPr>
          <w:rFonts w:ascii="Arial Nova" w:hAnsi="Arial Nova" w:cs="Arial"/>
          <w:color w:val="auto"/>
          <w:spacing w:val="0"/>
          <w:szCs w:val="24"/>
          <w:u w:val="none"/>
        </w:rPr>
        <w:t xml:space="preserve"> Initial Security Event Classification Process and Cyber Incident Response Plan Initiation</w:t>
      </w:r>
      <w:r w:rsidRPr="00EB5F07">
        <w:rPr>
          <w:rFonts w:ascii="Arial Nova" w:hAnsi="Arial Nova" w:cs="Arial"/>
          <w:color w:val="auto"/>
          <w:spacing w:val="0"/>
          <w:szCs w:val="24"/>
          <w:u w:val="none"/>
        </w:rPr>
        <w:t xml:space="preserve">, is illustrated on </w:t>
      </w:r>
      <w:hyperlink w:anchor="_REFERENCE_FIGURES" w:history="1">
        <w:r w:rsidR="009913FD" w:rsidRPr="00EB5F07">
          <w:rPr>
            <w:rFonts w:ascii="Arial Nova" w:hAnsi="Arial Nova"/>
            <w:color w:val="auto"/>
            <w:spacing w:val="0"/>
            <w:szCs w:val="24"/>
            <w:u w:val="none"/>
          </w:rPr>
          <w:t>Figure 2</w:t>
        </w:r>
      </w:hyperlink>
      <w:r w:rsidRPr="00EB5F07">
        <w:rPr>
          <w:rFonts w:ascii="Arial Nova" w:hAnsi="Arial Nova" w:cs="Arial"/>
          <w:color w:val="auto"/>
          <w:spacing w:val="0"/>
          <w:szCs w:val="24"/>
          <w:u w:val="none"/>
        </w:rPr>
        <w:t>.</w:t>
      </w:r>
    </w:p>
    <w:p w14:paraId="3E9B84D9" w14:textId="77777777" w:rsidR="00F12FB6" w:rsidRDefault="00F12FB6" w:rsidP="007D50FA">
      <w:pPr>
        <w:pStyle w:val="NoSpacing"/>
        <w:rPr>
          <w:rFonts w:ascii="Arial Nova" w:hAnsi="Arial Nova" w:cs="Arial"/>
        </w:rPr>
      </w:pPr>
    </w:p>
    <w:p w14:paraId="6CEF9B58" w14:textId="713CDCFB" w:rsidR="008D167D" w:rsidRPr="008D167D" w:rsidRDefault="008D5D2D" w:rsidP="008D167D">
      <w:pPr>
        <w:pStyle w:val="NoSpacing"/>
        <w:rPr>
          <w:rFonts w:ascii="Arial Nova" w:hAnsi="Arial Nova" w:cs="Arial"/>
        </w:rPr>
      </w:pPr>
      <w:r>
        <w:rPr>
          <w:rFonts w:ascii="Arial Nova" w:hAnsi="Arial Nova" w:cs="Arial"/>
        </w:rPr>
        <w:t xml:space="preserve">Once a </w:t>
      </w:r>
      <w:r w:rsidR="007D50FA" w:rsidRPr="008D167D">
        <w:rPr>
          <w:rFonts w:ascii="Arial Nova" w:hAnsi="Arial Nova" w:cs="Arial"/>
        </w:rPr>
        <w:t>Security Event is</w:t>
      </w:r>
      <w:r w:rsidR="00FC1A96">
        <w:rPr>
          <w:rFonts w:ascii="Arial Nova" w:hAnsi="Arial Nova" w:cs="Arial"/>
        </w:rPr>
        <w:t xml:space="preserve"> classified as</w:t>
      </w:r>
      <w:r w:rsidR="007D50FA" w:rsidRPr="008D167D">
        <w:rPr>
          <w:rFonts w:ascii="Arial Nova" w:hAnsi="Arial Nova" w:cs="Arial"/>
        </w:rPr>
        <w:t xml:space="preserve"> a</w:t>
      </w:r>
      <w:r w:rsidR="00FC1A96">
        <w:rPr>
          <w:rFonts w:ascii="Arial Nova" w:hAnsi="Arial Nova" w:cs="Arial"/>
        </w:rPr>
        <w:t xml:space="preserve"> Cyber</w:t>
      </w:r>
      <w:r w:rsidR="007D50FA" w:rsidRPr="008D167D">
        <w:rPr>
          <w:rFonts w:ascii="Arial Nova" w:hAnsi="Arial Nova" w:cs="Arial"/>
        </w:rPr>
        <w:t xml:space="preserve"> Incident</w:t>
      </w:r>
      <w:r>
        <w:rPr>
          <w:rFonts w:ascii="Arial Nova" w:hAnsi="Arial Nova" w:cs="Arial"/>
        </w:rPr>
        <w:t xml:space="preserve"> by the CIRM</w:t>
      </w:r>
      <w:r w:rsidR="007D50FA" w:rsidRPr="008D167D">
        <w:rPr>
          <w:rFonts w:ascii="Arial Nova" w:hAnsi="Arial Nova" w:cs="Arial"/>
        </w:rPr>
        <w:t xml:space="preserve">, the </w:t>
      </w:r>
      <w:r w:rsidR="00247683" w:rsidRPr="008D167D">
        <w:rPr>
          <w:rFonts w:ascii="Arial Nova" w:hAnsi="Arial Nova" w:cs="Arial"/>
        </w:rPr>
        <w:t>CIRM</w:t>
      </w:r>
      <w:r w:rsidR="007D50FA" w:rsidRPr="008D167D">
        <w:rPr>
          <w:rFonts w:ascii="Arial Nova" w:hAnsi="Arial Nova" w:cs="Arial"/>
        </w:rPr>
        <w:t xml:space="preserve"> and </w:t>
      </w:r>
      <w:r w:rsidR="00247683" w:rsidRPr="008D167D">
        <w:rPr>
          <w:rFonts w:ascii="Arial Nova" w:hAnsi="Arial Nova" w:cs="Arial"/>
        </w:rPr>
        <w:t>CIRT</w:t>
      </w:r>
      <w:r w:rsidR="007D50FA" w:rsidRPr="008D167D">
        <w:rPr>
          <w:rFonts w:ascii="Arial Nova" w:hAnsi="Arial Nova" w:cs="Arial"/>
        </w:rPr>
        <w:t xml:space="preserve"> will begin the </w:t>
      </w:r>
      <w:r w:rsidR="00FC1A96">
        <w:rPr>
          <w:rFonts w:ascii="Arial Nova" w:hAnsi="Arial Nova" w:cs="Arial"/>
        </w:rPr>
        <w:t>CIRR and</w:t>
      </w:r>
      <w:r w:rsidR="007D50FA" w:rsidRPr="008D167D">
        <w:rPr>
          <w:rFonts w:ascii="Arial Nova" w:hAnsi="Arial Nova" w:cs="Arial"/>
        </w:rPr>
        <w:t xml:space="preserve"> management process starting with assigning an appropriate classification level to the </w:t>
      </w:r>
      <w:r w:rsidR="00FC1A96">
        <w:rPr>
          <w:rFonts w:ascii="Arial Nova" w:hAnsi="Arial Nova" w:cs="Arial"/>
        </w:rPr>
        <w:t xml:space="preserve">Cyber </w:t>
      </w:r>
      <w:r w:rsidR="007D50FA" w:rsidRPr="008D167D">
        <w:rPr>
          <w:rFonts w:ascii="Arial Nova" w:hAnsi="Arial Nova" w:cs="Arial"/>
        </w:rPr>
        <w:t>Incident.</w:t>
      </w:r>
      <w:r w:rsidR="008D167D" w:rsidRPr="008D167D">
        <w:rPr>
          <w:rFonts w:ascii="Arial Nova" w:hAnsi="Arial Nova" w:cs="Arial"/>
        </w:rPr>
        <w:t xml:space="preserve"> </w:t>
      </w:r>
      <w:r>
        <w:rPr>
          <w:rFonts w:ascii="Arial Nova" w:hAnsi="Arial Nova" w:cs="Arial"/>
        </w:rPr>
        <w:t xml:space="preserve">The CIRM will further notify </w:t>
      </w:r>
      <w:r w:rsidR="008D167D" w:rsidRPr="008D167D">
        <w:rPr>
          <w:rFonts w:ascii="Arial Nova" w:hAnsi="Arial Nova" w:cs="Arial"/>
        </w:rPr>
        <w:t xml:space="preserve">the Chief Information Officer (CIO) </w:t>
      </w:r>
      <w:r>
        <w:rPr>
          <w:rFonts w:ascii="Arial Nova" w:hAnsi="Arial Nova" w:cs="Arial"/>
        </w:rPr>
        <w:t>and initiate the</w:t>
      </w:r>
      <w:r w:rsidR="008D167D" w:rsidRPr="008D167D">
        <w:rPr>
          <w:rFonts w:ascii="Arial Nova" w:hAnsi="Arial Nova" w:cs="Arial"/>
        </w:rPr>
        <w:t xml:space="preserve"> CIRT </w:t>
      </w:r>
      <w:r w:rsidR="00FC1A96">
        <w:rPr>
          <w:rFonts w:ascii="Arial Nova" w:hAnsi="Arial Nova" w:cs="Arial"/>
        </w:rPr>
        <w:t>process</w:t>
      </w:r>
      <w:r w:rsidR="008D167D" w:rsidRPr="008D167D">
        <w:rPr>
          <w:rFonts w:ascii="Arial Nova" w:hAnsi="Arial Nova" w:cs="Arial"/>
        </w:rPr>
        <w:t>.</w:t>
      </w:r>
    </w:p>
    <w:p w14:paraId="3F277761" w14:textId="2A3906D7" w:rsidR="008D167D" w:rsidRDefault="008D167D" w:rsidP="008D167D">
      <w:pPr>
        <w:pStyle w:val="NoSpacing"/>
        <w:rPr>
          <w:rFonts w:ascii="Arial Nova" w:hAnsi="Arial Nova" w:cs="Arial"/>
        </w:rPr>
      </w:pPr>
    </w:p>
    <w:p w14:paraId="5C7B1702" w14:textId="7E807813" w:rsidR="002762EB" w:rsidRDefault="002762EB" w:rsidP="002762EB">
      <w:pPr>
        <w:pStyle w:val="NoSpacing"/>
        <w:rPr>
          <w:rFonts w:ascii="Arial" w:hAnsi="Arial" w:cs="Arial"/>
        </w:rPr>
      </w:pPr>
      <w:r>
        <w:rPr>
          <w:rFonts w:ascii="Arial" w:hAnsi="Arial" w:cs="Arial"/>
        </w:rPr>
        <w:t xml:space="preserve">If the CIRM finds that the Security Event does </w:t>
      </w:r>
      <w:r>
        <w:rPr>
          <w:rFonts w:ascii="Arial" w:hAnsi="Arial" w:cs="Arial"/>
          <w:b/>
          <w:bCs/>
          <w:u w:val="single"/>
        </w:rPr>
        <w:t>NOT</w:t>
      </w:r>
      <w:r>
        <w:rPr>
          <w:rFonts w:ascii="Arial" w:hAnsi="Arial" w:cs="Arial"/>
        </w:rPr>
        <w:t xml:space="preserve"> classify as the Cyber Incident, the CIRM shall proceed as follows:</w:t>
      </w:r>
    </w:p>
    <w:p w14:paraId="792E9DE3" w14:textId="77777777" w:rsidR="002762EB" w:rsidRPr="00137E15" w:rsidRDefault="002762EB" w:rsidP="002762EB">
      <w:pPr>
        <w:pStyle w:val="NoSpacing"/>
        <w:numPr>
          <w:ilvl w:val="0"/>
          <w:numId w:val="1"/>
        </w:numPr>
        <w:autoSpaceDE w:val="0"/>
        <w:autoSpaceDN w:val="0"/>
        <w:adjustRightInd w:val="0"/>
        <w:spacing w:before="120" w:after="120"/>
        <w:rPr>
          <w:rFonts w:ascii="Arial" w:hAnsi="Arial" w:cs="Arial"/>
          <w:color w:val="0D0D0D" w:themeColor="text1" w:themeTint="F2"/>
        </w:rPr>
      </w:pPr>
      <w:r w:rsidRPr="00137E15">
        <w:rPr>
          <w:rFonts w:ascii="Arial" w:hAnsi="Arial" w:cs="Arial"/>
          <w:color w:val="0D0D0D" w:themeColor="text1" w:themeTint="F2"/>
        </w:rPr>
        <w:t>The CI</w:t>
      </w:r>
      <w:r>
        <w:rPr>
          <w:rFonts w:ascii="Arial" w:hAnsi="Arial" w:cs="Arial"/>
          <w:color w:val="0D0D0D" w:themeColor="text1" w:themeTint="F2"/>
        </w:rPr>
        <w:t>RM,</w:t>
      </w:r>
      <w:r w:rsidRPr="00137E15">
        <w:rPr>
          <w:rFonts w:ascii="Arial" w:hAnsi="Arial" w:cs="Arial"/>
          <w:color w:val="0D0D0D" w:themeColor="text1" w:themeTint="F2"/>
        </w:rPr>
        <w:t xml:space="preserve"> or designee will determine if the Security Event justifies a formal </w:t>
      </w:r>
      <w:r>
        <w:rPr>
          <w:rFonts w:ascii="Arial" w:hAnsi="Arial" w:cs="Arial"/>
          <w:color w:val="0D0D0D" w:themeColor="text1" w:themeTint="F2"/>
        </w:rPr>
        <w:t>r</w:t>
      </w:r>
      <w:r w:rsidRPr="00137E15">
        <w:rPr>
          <w:rFonts w:ascii="Arial" w:hAnsi="Arial" w:cs="Arial"/>
          <w:color w:val="0D0D0D" w:themeColor="text1" w:themeTint="F2"/>
        </w:rPr>
        <w:t>esponse.</w:t>
      </w:r>
    </w:p>
    <w:p w14:paraId="0C6BF877" w14:textId="77777777" w:rsidR="002762EB" w:rsidRDefault="002762EB" w:rsidP="002762EB">
      <w:pPr>
        <w:pStyle w:val="NoSpacing"/>
        <w:numPr>
          <w:ilvl w:val="0"/>
          <w:numId w:val="1"/>
        </w:numPr>
        <w:autoSpaceDE w:val="0"/>
        <w:autoSpaceDN w:val="0"/>
        <w:adjustRightInd w:val="0"/>
        <w:spacing w:before="120" w:after="120"/>
        <w:rPr>
          <w:rFonts w:ascii="Arial" w:hAnsi="Arial" w:cs="Arial"/>
          <w:color w:val="0D0D0D" w:themeColor="text1" w:themeTint="F2"/>
        </w:rPr>
      </w:pPr>
      <w:r>
        <w:rPr>
          <w:rFonts w:ascii="Arial" w:hAnsi="Arial" w:cs="Arial"/>
          <w:color w:val="0D0D0D" w:themeColor="text1" w:themeTint="F2"/>
        </w:rPr>
        <w:t xml:space="preserve">If a formal response is </w:t>
      </w:r>
      <w:r>
        <w:rPr>
          <w:rFonts w:ascii="Arial" w:hAnsi="Arial" w:cs="Arial"/>
          <w:b/>
          <w:bCs/>
          <w:color w:val="0D0D0D" w:themeColor="text1" w:themeTint="F2"/>
          <w:u w:val="single"/>
        </w:rPr>
        <w:t xml:space="preserve">NOT </w:t>
      </w:r>
      <w:r>
        <w:rPr>
          <w:rFonts w:ascii="Arial" w:hAnsi="Arial" w:cs="Arial"/>
          <w:color w:val="0D0D0D" w:themeColor="text1" w:themeTint="F2"/>
        </w:rPr>
        <w:t>required: the Security Event information is forwarded to the System Administrator (assigned to the originated department of the University) for resolution and/or support services with the Data Owner.</w:t>
      </w:r>
    </w:p>
    <w:p w14:paraId="2527AF65" w14:textId="475A5DD0" w:rsidR="002762EB" w:rsidRDefault="002762EB" w:rsidP="002762EB">
      <w:pPr>
        <w:pStyle w:val="NoSpacing"/>
        <w:numPr>
          <w:ilvl w:val="0"/>
          <w:numId w:val="1"/>
        </w:numPr>
        <w:autoSpaceDE w:val="0"/>
        <w:autoSpaceDN w:val="0"/>
        <w:adjustRightInd w:val="0"/>
        <w:spacing w:before="120" w:after="120"/>
        <w:rPr>
          <w:rFonts w:ascii="Arial" w:hAnsi="Arial" w:cs="Arial"/>
          <w:color w:val="0D0D0D" w:themeColor="text1" w:themeTint="F2"/>
        </w:rPr>
      </w:pPr>
      <w:r>
        <w:rPr>
          <w:rFonts w:ascii="Arial" w:hAnsi="Arial" w:cs="Arial"/>
          <w:color w:val="0D0D0D" w:themeColor="text1" w:themeTint="F2"/>
        </w:rPr>
        <w:t xml:space="preserve">If a formal response is required: the CIRM </w:t>
      </w:r>
      <w:r w:rsidRPr="00764F73">
        <w:rPr>
          <w:rFonts w:ascii="Arial" w:hAnsi="Arial" w:cs="Arial"/>
          <w:color w:val="0D0D0D" w:themeColor="text1" w:themeTint="F2"/>
        </w:rPr>
        <w:t xml:space="preserve">or designee, </w:t>
      </w:r>
      <w:r>
        <w:rPr>
          <w:rFonts w:ascii="Arial" w:hAnsi="Arial" w:cs="Arial"/>
          <w:color w:val="0D0D0D" w:themeColor="text1" w:themeTint="F2"/>
        </w:rPr>
        <w:t>assigns</w:t>
      </w:r>
      <w:r w:rsidRPr="00764F73">
        <w:rPr>
          <w:rFonts w:ascii="Arial" w:hAnsi="Arial" w:cs="Arial"/>
          <w:color w:val="0D0D0D" w:themeColor="text1" w:themeTint="F2"/>
        </w:rPr>
        <w:t xml:space="preserve"> a Classification level in accordance with the</w:t>
      </w:r>
      <w:r w:rsidR="00951F55">
        <w:rPr>
          <w:rFonts w:ascii="Arial" w:hAnsi="Arial" w:cs="Arial"/>
          <w:color w:val="0D0D0D" w:themeColor="text1" w:themeTint="F2"/>
        </w:rPr>
        <w:t xml:space="preserve"> Cyber </w:t>
      </w:r>
      <w:r w:rsidRPr="00764F73">
        <w:rPr>
          <w:rFonts w:ascii="Arial" w:hAnsi="Arial" w:cs="Arial"/>
          <w:color w:val="0D0D0D" w:themeColor="text1" w:themeTint="F2"/>
        </w:rPr>
        <w:t>Incident Classification Matrix.</w:t>
      </w:r>
    </w:p>
    <w:p w14:paraId="70CDD8AA" w14:textId="5C33E6CA" w:rsidR="009F5443" w:rsidRDefault="009F5443" w:rsidP="009F5443">
      <w:pPr>
        <w:pStyle w:val="NoSpacing"/>
        <w:autoSpaceDE w:val="0"/>
        <w:autoSpaceDN w:val="0"/>
        <w:adjustRightInd w:val="0"/>
        <w:spacing w:before="120" w:after="120"/>
        <w:rPr>
          <w:rFonts w:ascii="Arial" w:hAnsi="Arial" w:cs="Arial"/>
          <w:color w:val="0D0D0D" w:themeColor="text1" w:themeTint="F2"/>
        </w:rPr>
      </w:pPr>
    </w:p>
    <w:p w14:paraId="4E29BFCE" w14:textId="5A5A5EB8" w:rsidR="009F5443" w:rsidRDefault="009F5443" w:rsidP="009F5443">
      <w:pPr>
        <w:pStyle w:val="NoSpacing"/>
        <w:autoSpaceDE w:val="0"/>
        <w:autoSpaceDN w:val="0"/>
        <w:adjustRightInd w:val="0"/>
        <w:spacing w:before="120" w:after="120"/>
        <w:rPr>
          <w:rFonts w:ascii="Arial" w:hAnsi="Arial" w:cs="Arial"/>
          <w:color w:val="0D0D0D" w:themeColor="text1" w:themeTint="F2"/>
        </w:rPr>
      </w:pPr>
    </w:p>
    <w:p w14:paraId="57F0B12D" w14:textId="0175194D" w:rsidR="009F5443" w:rsidRDefault="0095146C" w:rsidP="009F5443">
      <w:pPr>
        <w:pStyle w:val="NoSpacing"/>
        <w:autoSpaceDE w:val="0"/>
        <w:autoSpaceDN w:val="0"/>
        <w:adjustRightInd w:val="0"/>
        <w:spacing w:before="120" w:after="120"/>
        <w:rPr>
          <w:rFonts w:ascii="Arial" w:hAnsi="Arial" w:cs="Arial"/>
          <w:color w:val="0D0D0D" w:themeColor="text1" w:themeTint="F2"/>
        </w:rPr>
      </w:pPr>
      <w:r>
        <w:rPr>
          <w:rFonts w:ascii="Arial" w:hAnsi="Arial" w:cs="Arial"/>
          <w:color w:val="0D0D0D" w:themeColor="text1" w:themeTint="F2"/>
        </w:rPr>
        <w:t xml:space="preserve">NOTE: </w:t>
      </w:r>
    </w:p>
    <w:p w14:paraId="04584377" w14:textId="20CF1D14" w:rsidR="0095146C" w:rsidRPr="00764F73" w:rsidRDefault="0095146C" w:rsidP="00EB5F07">
      <w:pPr>
        <w:pStyle w:val="NoSpacing"/>
        <w:autoSpaceDE w:val="0"/>
        <w:autoSpaceDN w:val="0"/>
        <w:adjustRightInd w:val="0"/>
        <w:spacing w:before="120" w:after="120"/>
        <w:rPr>
          <w:rFonts w:ascii="Arial" w:hAnsi="Arial" w:cs="Arial"/>
          <w:color w:val="0D0D0D" w:themeColor="text1" w:themeTint="F2"/>
        </w:rPr>
      </w:pPr>
      <w:r>
        <w:rPr>
          <w:rFonts w:ascii="Arial" w:hAnsi="Arial" w:cs="Arial"/>
          <w:color w:val="0D0D0D" w:themeColor="text1" w:themeTint="F2"/>
        </w:rPr>
        <w:t xml:space="preserve">Identified Security Events that involve any potential </w:t>
      </w:r>
      <w:r w:rsidR="003A0B6D">
        <w:rPr>
          <w:rFonts w:ascii="Arial" w:hAnsi="Arial" w:cs="Arial"/>
          <w:color w:val="0D0D0D" w:themeColor="text1" w:themeTint="F2"/>
        </w:rPr>
        <w:t xml:space="preserve">University own server or workstation should </w:t>
      </w:r>
      <w:r w:rsidR="00130C56">
        <w:rPr>
          <w:rFonts w:ascii="Arial" w:hAnsi="Arial" w:cs="Arial"/>
          <w:color w:val="0D0D0D" w:themeColor="text1" w:themeTint="F2"/>
        </w:rPr>
        <w:t>imitate</w:t>
      </w:r>
      <w:r w:rsidR="00A01B71">
        <w:rPr>
          <w:rFonts w:ascii="Arial" w:hAnsi="Arial" w:cs="Arial"/>
          <w:color w:val="0D0D0D" w:themeColor="text1" w:themeTint="F2"/>
        </w:rPr>
        <w:t xml:space="preserve"> evidence collection prior to completing </w:t>
      </w:r>
      <w:r w:rsidR="00130C56">
        <w:rPr>
          <w:rFonts w:ascii="Arial" w:hAnsi="Arial" w:cs="Arial"/>
          <w:color w:val="0D0D0D" w:themeColor="text1" w:themeTint="F2"/>
        </w:rPr>
        <w:t>identification phase of the CIRP.</w:t>
      </w:r>
    </w:p>
    <w:p w14:paraId="68C8293D" w14:textId="77777777" w:rsidR="002762EB" w:rsidRPr="008D167D" w:rsidRDefault="002762EB" w:rsidP="008D167D">
      <w:pPr>
        <w:pStyle w:val="NoSpacing"/>
        <w:rPr>
          <w:rFonts w:ascii="Arial Nova" w:hAnsi="Arial Nova" w:cs="Arial"/>
        </w:rPr>
      </w:pPr>
    </w:p>
    <w:p w14:paraId="05F6BDAB" w14:textId="7BA82535" w:rsidR="008D167D" w:rsidRPr="00D573B3" w:rsidRDefault="008D167D" w:rsidP="007D50FA">
      <w:pPr>
        <w:pStyle w:val="NoSpacing"/>
        <w:rPr>
          <w:rFonts w:ascii="Arial Nova" w:hAnsi="Arial Nova" w:cs="Arial"/>
        </w:rPr>
      </w:pPr>
    </w:p>
    <w:p w14:paraId="65D6EC43" w14:textId="77777777" w:rsidR="00A26F93" w:rsidRPr="00FA5BCF" w:rsidRDefault="00A26F93" w:rsidP="007D50FA">
      <w:pPr>
        <w:pStyle w:val="NoSpacing"/>
        <w:rPr>
          <w:rFonts w:ascii="Arial" w:hAnsi="Arial" w:cs="Arial"/>
        </w:rPr>
      </w:pPr>
    </w:p>
    <w:p w14:paraId="0132A773" w14:textId="77777777" w:rsidR="00A10380" w:rsidRDefault="00A10380">
      <w:pPr>
        <w:rPr>
          <w:rFonts w:ascii="Arial Nova" w:eastAsiaTheme="majorEastAsia" w:hAnsi="Arial Nova" w:cstheme="majorBidi"/>
          <w:b/>
          <w:color w:val="FFFFFF" w:themeColor="background1"/>
          <w:sz w:val="28"/>
        </w:rPr>
      </w:pPr>
      <w:r>
        <w:br w:type="page"/>
      </w:r>
    </w:p>
    <w:p w14:paraId="57D66663" w14:textId="2C84CDEB" w:rsidR="00431FC9" w:rsidRDefault="00A10380" w:rsidP="00EB5F07">
      <w:pPr>
        <w:pStyle w:val="Heading3"/>
      </w:pPr>
      <w:bookmarkStart w:id="17" w:name="_Toc109256485"/>
      <w:r w:rsidRPr="004B213A">
        <w:rPr>
          <w:noProof/>
          <w:szCs w:val="28"/>
        </w:rPr>
        <w:lastRenderedPageBreak/>
        <mc:AlternateContent>
          <mc:Choice Requires="wps">
            <w:drawing>
              <wp:anchor distT="0" distB="0" distL="114300" distR="114300" simplePos="0" relativeHeight="251661824" behindDoc="1" locked="0" layoutInCell="1" allowOverlap="1" wp14:anchorId="37B5001A" wp14:editId="35D1A429">
                <wp:simplePos x="0" y="0"/>
                <wp:positionH relativeFrom="column">
                  <wp:posOffset>-19068</wp:posOffset>
                </wp:positionH>
                <wp:positionV relativeFrom="paragraph">
                  <wp:posOffset>-78550</wp:posOffset>
                </wp:positionV>
                <wp:extent cx="7380514" cy="345233"/>
                <wp:effectExtent l="0" t="0" r="0" b="0"/>
                <wp:wrapNone/>
                <wp:docPr id="36" name="Rectangle 36"/>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DAE84B" id="Rectangle 36" o:spid="_x0000_s1026" style="position:absolute;margin-left:-1.5pt;margin-top:-6.2pt;width:581.15pt;height:27.2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" fillcolor="#002060" stroked="f" strokeweight="1pt"/>
            </w:pict>
          </mc:Fallback>
        </mc:AlternateContent>
      </w:r>
      <w:r w:rsidR="007D50FA" w:rsidRPr="00137E15">
        <w:t>Classification</w:t>
      </w:r>
      <w:bookmarkEnd w:id="17"/>
    </w:p>
    <w:p w14:paraId="31C5F41E" w14:textId="77777777" w:rsidR="00764F73" w:rsidRDefault="00764F73" w:rsidP="00431FC9">
      <w:pPr>
        <w:pStyle w:val="NoSpacing"/>
        <w:rPr>
          <w:rFonts w:ascii="Arial" w:hAnsi="Arial" w:cs="Arial"/>
        </w:rPr>
      </w:pPr>
    </w:p>
    <w:p w14:paraId="5722BBAB" w14:textId="28049B01" w:rsidR="00431FC9" w:rsidRPr="00137E15" w:rsidRDefault="002762EB" w:rsidP="00431FC9">
      <w:pPr>
        <w:pStyle w:val="NoSpacing"/>
        <w:rPr>
          <w:rFonts w:ascii="Arial" w:hAnsi="Arial" w:cs="Arial"/>
          <w:u w:val="single"/>
        </w:rPr>
      </w:pPr>
      <w:r>
        <w:rPr>
          <w:rFonts w:ascii="Arial" w:hAnsi="Arial" w:cs="Arial"/>
        </w:rPr>
        <w:t>If the CIRM finds that the Security Event does classify</w:t>
      </w:r>
      <w:r w:rsidR="00D573B3">
        <w:rPr>
          <w:rFonts w:ascii="Arial" w:hAnsi="Arial" w:cs="Arial"/>
        </w:rPr>
        <w:t xml:space="preserve"> as a Cyber Incident, t</w:t>
      </w:r>
      <w:r w:rsidR="00431FC9" w:rsidRPr="00137E15">
        <w:rPr>
          <w:rFonts w:ascii="Arial" w:hAnsi="Arial" w:cs="Arial"/>
        </w:rPr>
        <w:t xml:space="preserve">he </w:t>
      </w:r>
      <w:r w:rsidR="00431FC9">
        <w:rPr>
          <w:rFonts w:ascii="Arial" w:hAnsi="Arial" w:cs="Arial"/>
        </w:rPr>
        <w:t>CIRM</w:t>
      </w:r>
      <w:r w:rsidR="00431FC9" w:rsidRPr="00137E15">
        <w:rPr>
          <w:rFonts w:ascii="Arial" w:hAnsi="Arial" w:cs="Arial"/>
        </w:rPr>
        <w:t xml:space="preserve">, or designee, shall assess the severity of the </w:t>
      </w:r>
      <w:r w:rsidR="00D573B3">
        <w:rPr>
          <w:rFonts w:ascii="Arial" w:hAnsi="Arial" w:cs="Arial"/>
        </w:rPr>
        <w:t xml:space="preserve">Cyber </w:t>
      </w:r>
      <w:r w:rsidR="00431FC9" w:rsidRPr="00137E15">
        <w:rPr>
          <w:rFonts w:ascii="Arial" w:hAnsi="Arial" w:cs="Arial"/>
        </w:rPr>
        <w:t>Incident</w:t>
      </w:r>
      <w:r>
        <w:rPr>
          <w:rFonts w:ascii="Arial" w:hAnsi="Arial" w:cs="Arial"/>
        </w:rPr>
        <w:t xml:space="preserve"> and assign a Classification level in accordance with the </w:t>
      </w:r>
      <w:r w:rsidR="00951F55">
        <w:rPr>
          <w:rFonts w:ascii="Arial" w:hAnsi="Arial" w:cs="Arial"/>
        </w:rPr>
        <w:t xml:space="preserve">Cyber </w:t>
      </w:r>
      <w:r>
        <w:rPr>
          <w:rFonts w:ascii="Arial" w:hAnsi="Arial" w:cs="Arial"/>
        </w:rPr>
        <w:t xml:space="preserve">Incident Classification Metrix. </w:t>
      </w:r>
    </w:p>
    <w:p w14:paraId="338D53F7" w14:textId="3FC0D59E" w:rsidR="00431FC9" w:rsidRPr="00FE219B" w:rsidRDefault="00951F55" w:rsidP="00FE219B">
      <w:pPr>
        <w:pStyle w:val="Subtitle"/>
        <w:numPr>
          <w:ilvl w:val="0"/>
          <w:numId w:val="0"/>
        </w:numPr>
        <w:spacing w:before="360" w:after="120"/>
        <w:rPr>
          <w:rFonts w:ascii="Arial Nova" w:hAnsi="Arial Nova" w:cs="Arial"/>
          <w:szCs w:val="24"/>
        </w:rPr>
      </w:pPr>
      <w:r w:rsidRPr="00FE219B">
        <w:rPr>
          <w:rFonts w:ascii="Arial Nova" w:hAnsi="Arial Nova" w:cs="Arial"/>
          <w:szCs w:val="24"/>
        </w:rPr>
        <w:t xml:space="preserve">Cyber </w:t>
      </w:r>
      <w:r w:rsidR="00431FC9" w:rsidRPr="00FE219B">
        <w:rPr>
          <w:rFonts w:ascii="Arial Nova" w:hAnsi="Arial Nova" w:cs="Arial"/>
          <w:szCs w:val="24"/>
        </w:rPr>
        <w:t>Incident Severity</w:t>
      </w:r>
    </w:p>
    <w:p w14:paraId="5E903BA0" w14:textId="0C5C5D15" w:rsidR="00CA486D" w:rsidRPr="001622EB" w:rsidRDefault="00431FC9" w:rsidP="00431FC9">
      <w:pPr>
        <w:rPr>
          <w:rFonts w:ascii="Arial" w:hAnsi="Arial" w:cs="Arial"/>
          <w:color w:val="000000" w:themeColor="text1"/>
          <w:shd w:val="clear" w:color="auto" w:fill="FFFFFF"/>
        </w:rPr>
      </w:pPr>
      <w:r w:rsidRPr="001622EB">
        <w:rPr>
          <w:rFonts w:ascii="Arial" w:hAnsi="Arial" w:cs="Arial"/>
          <w:color w:val="000000" w:themeColor="text1"/>
          <w:shd w:val="clear" w:color="auto" w:fill="FFFFFF"/>
        </w:rPr>
        <w:t xml:space="preserve">Cyber </w:t>
      </w:r>
      <w:r w:rsidR="006F4F09" w:rsidRPr="001622EB">
        <w:rPr>
          <w:rFonts w:ascii="Arial" w:hAnsi="Arial" w:cs="Arial"/>
          <w:color w:val="000000" w:themeColor="text1"/>
          <w:shd w:val="clear" w:color="auto" w:fill="FFFFFF"/>
        </w:rPr>
        <w:t>I</w:t>
      </w:r>
      <w:r w:rsidRPr="001622EB">
        <w:rPr>
          <w:rFonts w:ascii="Arial" w:hAnsi="Arial" w:cs="Arial"/>
          <w:color w:val="000000" w:themeColor="text1"/>
          <w:shd w:val="clear" w:color="auto" w:fill="FFFFFF"/>
        </w:rPr>
        <w:t>ncidents vary in severity, and some can rise to the level of a</w:t>
      </w:r>
      <w:r w:rsidR="006F4F09" w:rsidRPr="001622EB">
        <w:rPr>
          <w:rFonts w:ascii="Arial" w:hAnsi="Arial" w:cs="Arial"/>
          <w:color w:val="000000" w:themeColor="text1"/>
          <w:shd w:val="clear" w:color="auto" w:fill="FFFFFF"/>
        </w:rPr>
        <w:t>n</w:t>
      </w:r>
      <w:r w:rsidRPr="001622EB">
        <w:rPr>
          <w:rFonts w:ascii="Arial" w:hAnsi="Arial" w:cs="Arial"/>
          <w:color w:val="000000" w:themeColor="text1"/>
          <w:shd w:val="clear" w:color="auto" w:fill="FFFFFF"/>
        </w:rPr>
        <w:t xml:space="preserve"> emergency. </w:t>
      </w:r>
      <w:r w:rsidR="00CA486D" w:rsidRPr="001622EB">
        <w:rPr>
          <w:rFonts w:ascii="Arial" w:hAnsi="Arial" w:cs="Arial"/>
          <w:color w:val="000000" w:themeColor="text1"/>
          <w:shd w:val="clear" w:color="auto" w:fill="FFFFFF"/>
        </w:rPr>
        <w:t>For example, if a Cyber Incident can impact campus safety mechanisms, potentially jeopardizing physical safety (such as</w:t>
      </w:r>
      <w:r w:rsidR="00762B24">
        <w:rPr>
          <w:rFonts w:ascii="Arial" w:hAnsi="Arial" w:cs="Arial"/>
          <w:color w:val="000000" w:themeColor="text1"/>
          <w:shd w:val="clear" w:color="auto" w:fill="FFFFFF"/>
        </w:rPr>
        <w:t xml:space="preserve">, security cameras, </w:t>
      </w:r>
      <w:r w:rsidR="00CA486D" w:rsidRPr="001622EB">
        <w:rPr>
          <w:rFonts w:ascii="Arial" w:hAnsi="Arial" w:cs="Arial"/>
          <w:color w:val="000000" w:themeColor="text1"/>
          <w:shd w:val="clear" w:color="auto" w:fill="FFFFFF"/>
        </w:rPr>
        <w:t xml:space="preserve">fire or smoke alarms), the Cyber Incident is </w:t>
      </w:r>
      <w:r w:rsidR="005A5983">
        <w:rPr>
          <w:rFonts w:ascii="Arial" w:hAnsi="Arial" w:cs="Arial"/>
          <w:color w:val="000000" w:themeColor="text1"/>
          <w:shd w:val="clear" w:color="auto" w:fill="FFFFFF"/>
        </w:rPr>
        <w:t>classified</w:t>
      </w:r>
      <w:r w:rsidR="00CA486D" w:rsidRPr="001622EB">
        <w:rPr>
          <w:rFonts w:ascii="Arial" w:hAnsi="Arial" w:cs="Arial"/>
          <w:color w:val="000000" w:themeColor="text1"/>
          <w:shd w:val="clear" w:color="auto" w:fill="FFFFFF"/>
        </w:rPr>
        <w:t xml:space="preserve"> as an emergency. </w:t>
      </w:r>
    </w:p>
    <w:p w14:paraId="419D0F65" w14:textId="7596FE87" w:rsidR="00521A6B" w:rsidRDefault="00431FC9" w:rsidP="00521A6B">
      <w:pPr>
        <w:pStyle w:val="NoSpacing"/>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Based on the likelihood of occurrence and the impact to the resources, the C</w:t>
      </w:r>
      <w:r w:rsidR="00CA486D">
        <w:rPr>
          <w:rFonts w:ascii="Arial" w:hAnsi="Arial" w:cs="Arial"/>
          <w:color w:val="0D0D0D" w:themeColor="text1" w:themeTint="F2"/>
        </w:rPr>
        <w:t>IRM</w:t>
      </w:r>
      <w:r w:rsidRPr="00137E15">
        <w:rPr>
          <w:rFonts w:ascii="Arial" w:hAnsi="Arial" w:cs="Arial"/>
          <w:color w:val="0D0D0D" w:themeColor="text1" w:themeTint="F2"/>
        </w:rPr>
        <w:t xml:space="preserve"> will assign one of four severity classifications to a</w:t>
      </w:r>
      <w:r w:rsidR="00951F55">
        <w:rPr>
          <w:rFonts w:ascii="Arial" w:hAnsi="Arial" w:cs="Arial"/>
          <w:color w:val="0D0D0D" w:themeColor="text1" w:themeTint="F2"/>
        </w:rPr>
        <w:t xml:space="preserve"> Cyber</w:t>
      </w:r>
      <w:r w:rsidRPr="00137E15">
        <w:rPr>
          <w:rFonts w:ascii="Arial" w:hAnsi="Arial" w:cs="Arial"/>
          <w:color w:val="0D0D0D" w:themeColor="text1" w:themeTint="F2"/>
        </w:rPr>
        <w:t xml:space="preserve"> </w:t>
      </w:r>
      <w:r w:rsidR="00951F55">
        <w:rPr>
          <w:rFonts w:ascii="Arial" w:hAnsi="Arial" w:cs="Arial"/>
          <w:color w:val="0D0D0D" w:themeColor="text1" w:themeTint="F2"/>
        </w:rPr>
        <w:t>I</w:t>
      </w:r>
      <w:r w:rsidRPr="00137E15">
        <w:rPr>
          <w:rFonts w:ascii="Arial" w:hAnsi="Arial" w:cs="Arial"/>
          <w:color w:val="0D0D0D" w:themeColor="text1" w:themeTint="F2"/>
        </w:rPr>
        <w:t>ncident.</w:t>
      </w:r>
    </w:p>
    <w:p w14:paraId="3CAF806C" w14:textId="77777777" w:rsidR="001D38C6" w:rsidRPr="00431FC9" w:rsidRDefault="001D38C6" w:rsidP="00521A6B">
      <w:pPr>
        <w:pStyle w:val="NoSpacing"/>
        <w:autoSpaceDE w:val="0"/>
        <w:autoSpaceDN w:val="0"/>
        <w:adjustRightInd w:val="0"/>
        <w:spacing w:after="80"/>
        <w:rPr>
          <w:rFonts w:ascii="Arial" w:hAnsi="Arial" w:cs="Arial"/>
          <w:color w:val="0D0D0D" w:themeColor="text1" w:themeTint="F2"/>
        </w:rPr>
      </w:pPr>
    </w:p>
    <w:tbl>
      <w:tblPr>
        <w:tblW w:w="9960" w:type="dxa"/>
        <w:tblInd w:w="620" w:type="dxa"/>
        <w:tblLook w:val="04A0" w:firstRow="1" w:lastRow="0" w:firstColumn="1" w:lastColumn="0" w:noHBand="0" w:noVBand="1"/>
      </w:tblPr>
      <w:tblGrid>
        <w:gridCol w:w="1660"/>
        <w:gridCol w:w="1660"/>
        <w:gridCol w:w="1660"/>
        <w:gridCol w:w="1660"/>
        <w:gridCol w:w="1660"/>
        <w:gridCol w:w="1660"/>
      </w:tblGrid>
      <w:tr w:rsidR="00A26F93" w:rsidRPr="00137E15" w14:paraId="09E4AB17" w14:textId="77777777" w:rsidTr="0085367B">
        <w:trPr>
          <w:trHeight w:val="300"/>
        </w:trPr>
        <w:tc>
          <w:tcPr>
            <w:tcW w:w="1660" w:type="dxa"/>
            <w:vMerge w:val="restart"/>
            <w:tcBorders>
              <w:top w:val="single" w:sz="8" w:space="0" w:color="auto"/>
              <w:left w:val="single" w:sz="8" w:space="0" w:color="auto"/>
              <w:bottom w:val="nil"/>
              <w:right w:val="nil"/>
            </w:tcBorders>
            <w:shd w:val="clear" w:color="000000" w:fill="404040"/>
            <w:noWrap/>
            <w:vAlign w:val="center"/>
            <w:hideMark/>
          </w:tcPr>
          <w:p w14:paraId="0957819D" w14:textId="77777777" w:rsidR="00A26F93" w:rsidRPr="00137E15" w:rsidRDefault="00A26F93" w:rsidP="0085367B">
            <w:pPr>
              <w:jc w:val="center"/>
              <w:rPr>
                <w:rFonts w:ascii="Arial" w:hAnsi="Arial" w:cs="Arial"/>
                <w:b/>
                <w:bCs/>
                <w:color w:val="F2F2F2"/>
                <w:sz w:val="20"/>
              </w:rPr>
            </w:pPr>
            <w:r w:rsidRPr="00137E15">
              <w:rPr>
                <w:rFonts w:ascii="Arial" w:hAnsi="Arial" w:cs="Arial"/>
                <w:b/>
                <w:bCs/>
                <w:color w:val="F2F2F2"/>
                <w:sz w:val="20"/>
              </w:rPr>
              <w:t>Likelihood</w:t>
            </w:r>
          </w:p>
        </w:tc>
        <w:tc>
          <w:tcPr>
            <w:tcW w:w="8300" w:type="dxa"/>
            <w:gridSpan w:val="5"/>
            <w:tcBorders>
              <w:top w:val="single" w:sz="8" w:space="0" w:color="auto"/>
              <w:left w:val="nil"/>
              <w:bottom w:val="nil"/>
              <w:right w:val="single" w:sz="8" w:space="0" w:color="000000"/>
            </w:tcBorders>
            <w:shd w:val="clear" w:color="000000" w:fill="404040"/>
            <w:noWrap/>
            <w:vAlign w:val="bottom"/>
            <w:hideMark/>
          </w:tcPr>
          <w:p w14:paraId="7D142BE3" w14:textId="77777777" w:rsidR="00A26F93" w:rsidRPr="00137E15" w:rsidRDefault="00A26F93" w:rsidP="0085367B">
            <w:pPr>
              <w:jc w:val="center"/>
              <w:rPr>
                <w:rFonts w:ascii="Arial" w:hAnsi="Arial" w:cs="Arial"/>
                <w:b/>
                <w:bCs/>
                <w:color w:val="F2F2F2"/>
                <w:sz w:val="20"/>
              </w:rPr>
            </w:pPr>
            <w:r w:rsidRPr="00137E15">
              <w:rPr>
                <w:rFonts w:ascii="Arial" w:hAnsi="Arial" w:cs="Arial"/>
                <w:b/>
                <w:bCs/>
                <w:color w:val="F2F2F2"/>
                <w:sz w:val="20"/>
              </w:rPr>
              <w:t>Impact</w:t>
            </w:r>
          </w:p>
        </w:tc>
      </w:tr>
      <w:tr w:rsidR="00A26F93" w:rsidRPr="00137E15" w14:paraId="67AC0FF4" w14:textId="77777777" w:rsidTr="0085367B">
        <w:trPr>
          <w:trHeight w:val="375"/>
        </w:trPr>
        <w:tc>
          <w:tcPr>
            <w:tcW w:w="1660" w:type="dxa"/>
            <w:vMerge/>
            <w:tcBorders>
              <w:top w:val="single" w:sz="8" w:space="0" w:color="auto"/>
              <w:left w:val="single" w:sz="8" w:space="0" w:color="auto"/>
              <w:bottom w:val="nil"/>
              <w:right w:val="nil"/>
            </w:tcBorders>
            <w:vAlign w:val="center"/>
            <w:hideMark/>
          </w:tcPr>
          <w:p w14:paraId="24843C24" w14:textId="77777777" w:rsidR="00A26F93" w:rsidRPr="00137E15" w:rsidRDefault="00A26F93" w:rsidP="0085367B">
            <w:pPr>
              <w:rPr>
                <w:rFonts w:ascii="Arial" w:hAnsi="Arial" w:cs="Arial"/>
                <w:b/>
                <w:bCs/>
                <w:color w:val="F2F2F2"/>
                <w:sz w:val="20"/>
              </w:rPr>
            </w:pPr>
          </w:p>
        </w:tc>
        <w:tc>
          <w:tcPr>
            <w:tcW w:w="1660" w:type="dxa"/>
            <w:tcBorders>
              <w:top w:val="nil"/>
              <w:left w:val="nil"/>
              <w:bottom w:val="nil"/>
              <w:right w:val="nil"/>
            </w:tcBorders>
            <w:shd w:val="clear" w:color="000000" w:fill="A6A6A6"/>
            <w:noWrap/>
            <w:vAlign w:val="center"/>
            <w:hideMark/>
          </w:tcPr>
          <w:p w14:paraId="0004000F" w14:textId="77777777" w:rsidR="00A26F93" w:rsidRPr="00137E15" w:rsidRDefault="00A26F93" w:rsidP="0085367B">
            <w:pPr>
              <w:jc w:val="center"/>
              <w:rPr>
                <w:rFonts w:ascii="Arial" w:hAnsi="Arial" w:cs="Arial"/>
                <w:color w:val="000000"/>
                <w:sz w:val="20"/>
              </w:rPr>
            </w:pPr>
            <w:r w:rsidRPr="00137E15">
              <w:rPr>
                <w:rFonts w:ascii="Arial" w:hAnsi="Arial" w:cs="Arial"/>
                <w:color w:val="000000"/>
                <w:sz w:val="20"/>
              </w:rPr>
              <w:t>Insignificant</w:t>
            </w:r>
          </w:p>
        </w:tc>
        <w:tc>
          <w:tcPr>
            <w:tcW w:w="1660" w:type="dxa"/>
            <w:tcBorders>
              <w:top w:val="nil"/>
              <w:left w:val="nil"/>
              <w:bottom w:val="nil"/>
              <w:right w:val="nil"/>
            </w:tcBorders>
            <w:shd w:val="clear" w:color="000000" w:fill="A6A6A6"/>
            <w:noWrap/>
            <w:vAlign w:val="center"/>
            <w:hideMark/>
          </w:tcPr>
          <w:p w14:paraId="3482DDCC" w14:textId="77777777" w:rsidR="00A26F93" w:rsidRPr="00137E15" w:rsidRDefault="00A26F93" w:rsidP="0085367B">
            <w:pPr>
              <w:jc w:val="center"/>
              <w:rPr>
                <w:rFonts w:ascii="Arial" w:hAnsi="Arial" w:cs="Arial"/>
                <w:color w:val="000000"/>
                <w:sz w:val="20"/>
              </w:rPr>
            </w:pPr>
            <w:r w:rsidRPr="00137E15">
              <w:rPr>
                <w:rFonts w:ascii="Arial" w:hAnsi="Arial" w:cs="Arial"/>
                <w:color w:val="000000"/>
                <w:sz w:val="20"/>
              </w:rPr>
              <w:t>Minor</w:t>
            </w:r>
          </w:p>
        </w:tc>
        <w:tc>
          <w:tcPr>
            <w:tcW w:w="1660" w:type="dxa"/>
            <w:tcBorders>
              <w:top w:val="nil"/>
              <w:left w:val="nil"/>
              <w:bottom w:val="nil"/>
              <w:right w:val="nil"/>
            </w:tcBorders>
            <w:shd w:val="clear" w:color="000000" w:fill="A6A6A6"/>
            <w:noWrap/>
            <w:vAlign w:val="center"/>
            <w:hideMark/>
          </w:tcPr>
          <w:p w14:paraId="1B83A43E" w14:textId="77777777" w:rsidR="00A26F93" w:rsidRPr="00137E15" w:rsidRDefault="00A26F93" w:rsidP="0085367B">
            <w:pPr>
              <w:jc w:val="center"/>
              <w:rPr>
                <w:rFonts w:ascii="Arial" w:hAnsi="Arial" w:cs="Arial"/>
                <w:color w:val="000000"/>
                <w:sz w:val="20"/>
              </w:rPr>
            </w:pPr>
            <w:r w:rsidRPr="00137E15">
              <w:rPr>
                <w:rFonts w:ascii="Arial" w:hAnsi="Arial" w:cs="Arial"/>
                <w:color w:val="000000"/>
                <w:sz w:val="20"/>
              </w:rPr>
              <w:t>Moderate</w:t>
            </w:r>
          </w:p>
        </w:tc>
        <w:tc>
          <w:tcPr>
            <w:tcW w:w="1660" w:type="dxa"/>
            <w:tcBorders>
              <w:top w:val="nil"/>
              <w:left w:val="nil"/>
              <w:bottom w:val="nil"/>
              <w:right w:val="nil"/>
            </w:tcBorders>
            <w:shd w:val="clear" w:color="000000" w:fill="A6A6A6"/>
            <w:noWrap/>
            <w:vAlign w:val="center"/>
            <w:hideMark/>
          </w:tcPr>
          <w:p w14:paraId="2440AA9D" w14:textId="77777777" w:rsidR="00A26F93" w:rsidRPr="00137E15" w:rsidRDefault="00A26F93" w:rsidP="0085367B">
            <w:pPr>
              <w:jc w:val="center"/>
              <w:rPr>
                <w:rFonts w:ascii="Arial" w:hAnsi="Arial" w:cs="Arial"/>
                <w:color w:val="000000"/>
                <w:sz w:val="20"/>
              </w:rPr>
            </w:pPr>
            <w:r w:rsidRPr="00137E15">
              <w:rPr>
                <w:rFonts w:ascii="Arial" w:hAnsi="Arial" w:cs="Arial"/>
                <w:color w:val="000000"/>
                <w:sz w:val="20"/>
              </w:rPr>
              <w:t>Major</w:t>
            </w:r>
          </w:p>
        </w:tc>
        <w:tc>
          <w:tcPr>
            <w:tcW w:w="1660" w:type="dxa"/>
            <w:tcBorders>
              <w:top w:val="nil"/>
              <w:left w:val="nil"/>
              <w:bottom w:val="nil"/>
              <w:right w:val="single" w:sz="8" w:space="0" w:color="auto"/>
            </w:tcBorders>
            <w:shd w:val="clear" w:color="000000" w:fill="A6A6A6"/>
            <w:noWrap/>
            <w:vAlign w:val="center"/>
            <w:hideMark/>
          </w:tcPr>
          <w:p w14:paraId="5FDE2130" w14:textId="77777777" w:rsidR="00A26F93" w:rsidRPr="00137E15" w:rsidRDefault="00A26F93" w:rsidP="0085367B">
            <w:pPr>
              <w:jc w:val="center"/>
              <w:rPr>
                <w:rFonts w:ascii="Arial" w:hAnsi="Arial" w:cs="Arial"/>
                <w:color w:val="000000"/>
                <w:sz w:val="20"/>
              </w:rPr>
            </w:pPr>
            <w:r w:rsidRPr="00137E15">
              <w:rPr>
                <w:rFonts w:ascii="Arial" w:hAnsi="Arial" w:cs="Arial"/>
                <w:color w:val="000000"/>
                <w:sz w:val="20"/>
              </w:rPr>
              <w:t>Severe</w:t>
            </w:r>
          </w:p>
        </w:tc>
      </w:tr>
      <w:tr w:rsidR="00A26F93" w:rsidRPr="00137E15" w14:paraId="045720C6" w14:textId="77777777" w:rsidTr="0085367B">
        <w:trPr>
          <w:trHeight w:val="600"/>
        </w:trPr>
        <w:tc>
          <w:tcPr>
            <w:tcW w:w="1660" w:type="dxa"/>
            <w:tcBorders>
              <w:top w:val="nil"/>
              <w:left w:val="single" w:sz="8" w:space="0" w:color="auto"/>
              <w:bottom w:val="nil"/>
              <w:right w:val="nil"/>
            </w:tcBorders>
            <w:shd w:val="clear" w:color="000000" w:fill="A6A6A6"/>
            <w:noWrap/>
            <w:vAlign w:val="center"/>
            <w:hideMark/>
          </w:tcPr>
          <w:p w14:paraId="4EED002C" w14:textId="77777777" w:rsidR="00A26F93" w:rsidRPr="00137E15" w:rsidRDefault="00A26F93" w:rsidP="0085367B">
            <w:pPr>
              <w:jc w:val="center"/>
              <w:rPr>
                <w:rFonts w:ascii="Arial" w:hAnsi="Arial" w:cs="Arial"/>
                <w:color w:val="000000"/>
                <w:sz w:val="20"/>
              </w:rPr>
            </w:pPr>
            <w:r w:rsidRPr="00137E15">
              <w:rPr>
                <w:rFonts w:ascii="Arial" w:hAnsi="Arial" w:cs="Arial"/>
                <w:color w:val="000000"/>
                <w:sz w:val="20"/>
              </w:rPr>
              <w:t>Almost Certain</w:t>
            </w:r>
          </w:p>
        </w:tc>
        <w:tc>
          <w:tcPr>
            <w:tcW w:w="1660" w:type="dxa"/>
            <w:tcBorders>
              <w:top w:val="nil"/>
              <w:left w:val="nil"/>
              <w:bottom w:val="nil"/>
              <w:right w:val="single" w:sz="4" w:space="0" w:color="A6A6A6"/>
            </w:tcBorders>
            <w:shd w:val="clear" w:color="000000" w:fill="FBE905"/>
            <w:noWrap/>
            <w:vAlign w:val="center"/>
            <w:hideMark/>
          </w:tcPr>
          <w:p w14:paraId="752C6D7A"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M</w:t>
            </w:r>
          </w:p>
        </w:tc>
        <w:tc>
          <w:tcPr>
            <w:tcW w:w="1660" w:type="dxa"/>
            <w:tcBorders>
              <w:top w:val="nil"/>
              <w:left w:val="nil"/>
              <w:bottom w:val="single" w:sz="4" w:space="0" w:color="808080"/>
              <w:right w:val="nil"/>
            </w:tcBorders>
            <w:shd w:val="clear" w:color="000000" w:fill="E26B0A"/>
            <w:noWrap/>
            <w:vAlign w:val="center"/>
            <w:hideMark/>
          </w:tcPr>
          <w:p w14:paraId="4470C4D3"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H</w:t>
            </w:r>
          </w:p>
        </w:tc>
        <w:tc>
          <w:tcPr>
            <w:tcW w:w="1660" w:type="dxa"/>
            <w:tcBorders>
              <w:top w:val="nil"/>
              <w:left w:val="nil"/>
              <w:bottom w:val="nil"/>
              <w:right w:val="single" w:sz="4" w:space="0" w:color="A6A6A6"/>
            </w:tcBorders>
            <w:shd w:val="clear" w:color="000000" w:fill="E26B0A"/>
            <w:noWrap/>
            <w:vAlign w:val="center"/>
            <w:hideMark/>
          </w:tcPr>
          <w:p w14:paraId="353BB4E2"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H</w:t>
            </w:r>
          </w:p>
        </w:tc>
        <w:tc>
          <w:tcPr>
            <w:tcW w:w="1660" w:type="dxa"/>
            <w:tcBorders>
              <w:top w:val="nil"/>
              <w:left w:val="nil"/>
              <w:bottom w:val="single" w:sz="4" w:space="0" w:color="808080"/>
              <w:right w:val="nil"/>
            </w:tcBorders>
            <w:shd w:val="clear" w:color="000000" w:fill="C00000"/>
            <w:noWrap/>
            <w:vAlign w:val="center"/>
            <w:hideMark/>
          </w:tcPr>
          <w:p w14:paraId="4E9720F6"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E</w:t>
            </w:r>
          </w:p>
        </w:tc>
        <w:tc>
          <w:tcPr>
            <w:tcW w:w="1660" w:type="dxa"/>
            <w:tcBorders>
              <w:top w:val="nil"/>
              <w:left w:val="nil"/>
              <w:bottom w:val="nil"/>
              <w:right w:val="single" w:sz="8" w:space="0" w:color="auto"/>
            </w:tcBorders>
            <w:shd w:val="clear" w:color="000000" w:fill="C00000"/>
            <w:noWrap/>
            <w:vAlign w:val="center"/>
            <w:hideMark/>
          </w:tcPr>
          <w:p w14:paraId="16D85590"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E</w:t>
            </w:r>
          </w:p>
        </w:tc>
      </w:tr>
      <w:tr w:rsidR="00A26F93" w:rsidRPr="00137E15" w14:paraId="7A1F9533" w14:textId="77777777" w:rsidTr="0085367B">
        <w:trPr>
          <w:trHeight w:val="600"/>
        </w:trPr>
        <w:tc>
          <w:tcPr>
            <w:tcW w:w="1660" w:type="dxa"/>
            <w:tcBorders>
              <w:top w:val="nil"/>
              <w:left w:val="single" w:sz="8" w:space="0" w:color="auto"/>
              <w:bottom w:val="nil"/>
              <w:right w:val="nil"/>
            </w:tcBorders>
            <w:shd w:val="clear" w:color="000000" w:fill="A6A6A6"/>
            <w:noWrap/>
            <w:vAlign w:val="center"/>
            <w:hideMark/>
          </w:tcPr>
          <w:p w14:paraId="1D910CE5" w14:textId="77777777" w:rsidR="00A26F93" w:rsidRPr="00137E15" w:rsidRDefault="00A26F93" w:rsidP="0085367B">
            <w:pPr>
              <w:jc w:val="center"/>
              <w:rPr>
                <w:rFonts w:ascii="Arial" w:hAnsi="Arial" w:cs="Arial"/>
                <w:color w:val="000000"/>
                <w:sz w:val="20"/>
              </w:rPr>
            </w:pPr>
            <w:r w:rsidRPr="00137E15">
              <w:rPr>
                <w:rFonts w:ascii="Arial" w:hAnsi="Arial" w:cs="Arial"/>
                <w:color w:val="000000"/>
                <w:sz w:val="20"/>
              </w:rPr>
              <w:t>Likely</w:t>
            </w:r>
          </w:p>
        </w:tc>
        <w:tc>
          <w:tcPr>
            <w:tcW w:w="1660" w:type="dxa"/>
            <w:tcBorders>
              <w:top w:val="nil"/>
              <w:left w:val="nil"/>
              <w:bottom w:val="single" w:sz="4" w:space="0" w:color="808080"/>
              <w:right w:val="nil"/>
            </w:tcBorders>
            <w:shd w:val="clear" w:color="000000" w:fill="FBE905"/>
            <w:noWrap/>
            <w:vAlign w:val="center"/>
            <w:hideMark/>
          </w:tcPr>
          <w:p w14:paraId="60A8732C"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M</w:t>
            </w:r>
          </w:p>
        </w:tc>
        <w:tc>
          <w:tcPr>
            <w:tcW w:w="1660" w:type="dxa"/>
            <w:tcBorders>
              <w:top w:val="nil"/>
              <w:left w:val="nil"/>
              <w:bottom w:val="nil"/>
              <w:right w:val="single" w:sz="4" w:space="0" w:color="A6A6A6"/>
            </w:tcBorders>
            <w:shd w:val="clear" w:color="000000" w:fill="FBE905"/>
            <w:noWrap/>
            <w:vAlign w:val="center"/>
            <w:hideMark/>
          </w:tcPr>
          <w:p w14:paraId="395751DA"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M</w:t>
            </w:r>
          </w:p>
        </w:tc>
        <w:tc>
          <w:tcPr>
            <w:tcW w:w="1660" w:type="dxa"/>
            <w:tcBorders>
              <w:top w:val="nil"/>
              <w:left w:val="nil"/>
              <w:bottom w:val="single" w:sz="4" w:space="0" w:color="808080"/>
              <w:right w:val="nil"/>
            </w:tcBorders>
            <w:shd w:val="clear" w:color="000000" w:fill="E26B0A"/>
            <w:noWrap/>
            <w:vAlign w:val="center"/>
            <w:hideMark/>
          </w:tcPr>
          <w:p w14:paraId="65EBDD21"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H</w:t>
            </w:r>
          </w:p>
        </w:tc>
        <w:tc>
          <w:tcPr>
            <w:tcW w:w="1660" w:type="dxa"/>
            <w:tcBorders>
              <w:top w:val="nil"/>
              <w:left w:val="nil"/>
              <w:bottom w:val="nil"/>
              <w:right w:val="single" w:sz="4" w:space="0" w:color="A6A6A6"/>
            </w:tcBorders>
            <w:shd w:val="clear" w:color="000000" w:fill="E26B0A"/>
            <w:noWrap/>
            <w:vAlign w:val="center"/>
            <w:hideMark/>
          </w:tcPr>
          <w:p w14:paraId="248F1906"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H</w:t>
            </w:r>
          </w:p>
        </w:tc>
        <w:tc>
          <w:tcPr>
            <w:tcW w:w="1660" w:type="dxa"/>
            <w:tcBorders>
              <w:top w:val="nil"/>
              <w:left w:val="nil"/>
              <w:bottom w:val="nil"/>
              <w:right w:val="single" w:sz="8" w:space="0" w:color="auto"/>
            </w:tcBorders>
            <w:shd w:val="clear" w:color="000000" w:fill="C00000"/>
            <w:noWrap/>
            <w:vAlign w:val="center"/>
            <w:hideMark/>
          </w:tcPr>
          <w:p w14:paraId="20BFD373"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E</w:t>
            </w:r>
          </w:p>
        </w:tc>
      </w:tr>
      <w:tr w:rsidR="00A26F93" w:rsidRPr="00137E15" w14:paraId="0C8A1AD1" w14:textId="77777777" w:rsidTr="0085367B">
        <w:trPr>
          <w:trHeight w:val="600"/>
        </w:trPr>
        <w:tc>
          <w:tcPr>
            <w:tcW w:w="1660" w:type="dxa"/>
            <w:tcBorders>
              <w:top w:val="nil"/>
              <w:left w:val="single" w:sz="8" w:space="0" w:color="auto"/>
              <w:bottom w:val="nil"/>
              <w:right w:val="nil"/>
            </w:tcBorders>
            <w:shd w:val="clear" w:color="000000" w:fill="A6A6A6"/>
            <w:noWrap/>
            <w:vAlign w:val="center"/>
            <w:hideMark/>
          </w:tcPr>
          <w:p w14:paraId="28ABCF19" w14:textId="77777777" w:rsidR="00A26F93" w:rsidRPr="00137E15" w:rsidRDefault="00A26F93" w:rsidP="0085367B">
            <w:pPr>
              <w:jc w:val="center"/>
              <w:rPr>
                <w:rFonts w:ascii="Arial" w:hAnsi="Arial" w:cs="Arial"/>
                <w:color w:val="000000"/>
                <w:sz w:val="20"/>
              </w:rPr>
            </w:pPr>
            <w:r w:rsidRPr="00137E15">
              <w:rPr>
                <w:rFonts w:ascii="Arial" w:hAnsi="Arial" w:cs="Arial"/>
                <w:color w:val="000000"/>
                <w:sz w:val="20"/>
              </w:rPr>
              <w:t>Possible</w:t>
            </w:r>
          </w:p>
        </w:tc>
        <w:tc>
          <w:tcPr>
            <w:tcW w:w="1660" w:type="dxa"/>
            <w:tcBorders>
              <w:top w:val="nil"/>
              <w:left w:val="nil"/>
              <w:bottom w:val="nil"/>
              <w:right w:val="single" w:sz="4" w:space="0" w:color="A6A6A6"/>
            </w:tcBorders>
            <w:shd w:val="clear" w:color="000000" w:fill="92D050"/>
            <w:noWrap/>
            <w:vAlign w:val="center"/>
            <w:hideMark/>
          </w:tcPr>
          <w:p w14:paraId="6234B870"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L</w:t>
            </w:r>
          </w:p>
        </w:tc>
        <w:tc>
          <w:tcPr>
            <w:tcW w:w="1660" w:type="dxa"/>
            <w:tcBorders>
              <w:top w:val="nil"/>
              <w:left w:val="nil"/>
              <w:bottom w:val="nil"/>
              <w:right w:val="nil"/>
            </w:tcBorders>
            <w:shd w:val="clear" w:color="000000" w:fill="FBE905"/>
            <w:noWrap/>
            <w:vAlign w:val="center"/>
            <w:hideMark/>
          </w:tcPr>
          <w:p w14:paraId="1B949009"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M</w:t>
            </w:r>
          </w:p>
        </w:tc>
        <w:tc>
          <w:tcPr>
            <w:tcW w:w="1660" w:type="dxa"/>
            <w:tcBorders>
              <w:top w:val="nil"/>
              <w:left w:val="nil"/>
              <w:bottom w:val="nil"/>
              <w:right w:val="single" w:sz="4" w:space="0" w:color="A6A6A6"/>
            </w:tcBorders>
            <w:shd w:val="clear" w:color="000000" w:fill="FBE905"/>
            <w:noWrap/>
            <w:vAlign w:val="center"/>
            <w:hideMark/>
          </w:tcPr>
          <w:p w14:paraId="2D66599A"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M</w:t>
            </w:r>
          </w:p>
        </w:tc>
        <w:tc>
          <w:tcPr>
            <w:tcW w:w="1660" w:type="dxa"/>
            <w:tcBorders>
              <w:top w:val="nil"/>
              <w:left w:val="nil"/>
              <w:bottom w:val="single" w:sz="4" w:space="0" w:color="808080"/>
              <w:right w:val="single" w:sz="4" w:space="0" w:color="A6A6A6"/>
            </w:tcBorders>
            <w:shd w:val="clear" w:color="000000" w:fill="E26B0A"/>
            <w:noWrap/>
            <w:vAlign w:val="center"/>
            <w:hideMark/>
          </w:tcPr>
          <w:p w14:paraId="4A88227D"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H</w:t>
            </w:r>
          </w:p>
        </w:tc>
        <w:tc>
          <w:tcPr>
            <w:tcW w:w="1660" w:type="dxa"/>
            <w:tcBorders>
              <w:top w:val="nil"/>
              <w:left w:val="nil"/>
              <w:bottom w:val="single" w:sz="4" w:space="0" w:color="808080"/>
              <w:right w:val="single" w:sz="8" w:space="0" w:color="auto"/>
            </w:tcBorders>
            <w:shd w:val="clear" w:color="000000" w:fill="C00000"/>
            <w:noWrap/>
            <w:vAlign w:val="center"/>
            <w:hideMark/>
          </w:tcPr>
          <w:p w14:paraId="63A0026E"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E</w:t>
            </w:r>
          </w:p>
        </w:tc>
      </w:tr>
      <w:tr w:rsidR="00A26F93" w:rsidRPr="00137E15" w14:paraId="2E30DBB3" w14:textId="77777777" w:rsidTr="0085367B">
        <w:trPr>
          <w:trHeight w:val="600"/>
        </w:trPr>
        <w:tc>
          <w:tcPr>
            <w:tcW w:w="1660" w:type="dxa"/>
            <w:tcBorders>
              <w:top w:val="nil"/>
              <w:left w:val="single" w:sz="8" w:space="0" w:color="auto"/>
              <w:bottom w:val="nil"/>
              <w:right w:val="nil"/>
            </w:tcBorders>
            <w:shd w:val="clear" w:color="000000" w:fill="A6A6A6"/>
            <w:noWrap/>
            <w:vAlign w:val="center"/>
            <w:hideMark/>
          </w:tcPr>
          <w:p w14:paraId="29338A23" w14:textId="77777777" w:rsidR="00A26F93" w:rsidRPr="00137E15" w:rsidRDefault="00A26F93" w:rsidP="0085367B">
            <w:pPr>
              <w:jc w:val="center"/>
              <w:rPr>
                <w:rFonts w:ascii="Arial" w:hAnsi="Arial" w:cs="Arial"/>
                <w:color w:val="000000"/>
                <w:sz w:val="20"/>
              </w:rPr>
            </w:pPr>
            <w:r w:rsidRPr="00137E15">
              <w:rPr>
                <w:rFonts w:ascii="Arial" w:hAnsi="Arial" w:cs="Arial"/>
                <w:color w:val="000000"/>
                <w:sz w:val="20"/>
              </w:rPr>
              <w:t>Unlikely</w:t>
            </w:r>
          </w:p>
        </w:tc>
        <w:tc>
          <w:tcPr>
            <w:tcW w:w="1660" w:type="dxa"/>
            <w:tcBorders>
              <w:top w:val="nil"/>
              <w:left w:val="nil"/>
              <w:bottom w:val="nil"/>
              <w:right w:val="single" w:sz="4" w:space="0" w:color="A6A6A6"/>
            </w:tcBorders>
            <w:shd w:val="clear" w:color="000000" w:fill="92D050"/>
            <w:noWrap/>
            <w:vAlign w:val="center"/>
            <w:hideMark/>
          </w:tcPr>
          <w:p w14:paraId="39471BC2"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L</w:t>
            </w:r>
          </w:p>
        </w:tc>
        <w:tc>
          <w:tcPr>
            <w:tcW w:w="1660" w:type="dxa"/>
            <w:tcBorders>
              <w:top w:val="nil"/>
              <w:left w:val="nil"/>
              <w:bottom w:val="single" w:sz="4" w:space="0" w:color="808080"/>
              <w:right w:val="nil"/>
            </w:tcBorders>
            <w:shd w:val="clear" w:color="000000" w:fill="FBE905"/>
            <w:noWrap/>
            <w:vAlign w:val="center"/>
            <w:hideMark/>
          </w:tcPr>
          <w:p w14:paraId="7800C068"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M</w:t>
            </w:r>
          </w:p>
        </w:tc>
        <w:tc>
          <w:tcPr>
            <w:tcW w:w="1660" w:type="dxa"/>
            <w:tcBorders>
              <w:top w:val="nil"/>
              <w:left w:val="nil"/>
              <w:bottom w:val="nil"/>
              <w:right w:val="nil"/>
            </w:tcBorders>
            <w:shd w:val="clear" w:color="000000" w:fill="FBE905"/>
            <w:noWrap/>
            <w:vAlign w:val="center"/>
            <w:hideMark/>
          </w:tcPr>
          <w:p w14:paraId="4FE25B4E"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M</w:t>
            </w:r>
          </w:p>
        </w:tc>
        <w:tc>
          <w:tcPr>
            <w:tcW w:w="1660" w:type="dxa"/>
            <w:tcBorders>
              <w:top w:val="nil"/>
              <w:left w:val="nil"/>
              <w:bottom w:val="nil"/>
              <w:right w:val="single" w:sz="4" w:space="0" w:color="A6A6A6"/>
            </w:tcBorders>
            <w:shd w:val="clear" w:color="000000" w:fill="FBE905"/>
            <w:noWrap/>
            <w:vAlign w:val="center"/>
            <w:hideMark/>
          </w:tcPr>
          <w:p w14:paraId="39D58D30"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M</w:t>
            </w:r>
          </w:p>
        </w:tc>
        <w:tc>
          <w:tcPr>
            <w:tcW w:w="1660" w:type="dxa"/>
            <w:tcBorders>
              <w:top w:val="nil"/>
              <w:left w:val="nil"/>
              <w:bottom w:val="nil"/>
              <w:right w:val="single" w:sz="8" w:space="0" w:color="auto"/>
            </w:tcBorders>
            <w:shd w:val="clear" w:color="000000" w:fill="E26B0A"/>
            <w:noWrap/>
            <w:vAlign w:val="center"/>
            <w:hideMark/>
          </w:tcPr>
          <w:p w14:paraId="509639B6"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H</w:t>
            </w:r>
          </w:p>
        </w:tc>
      </w:tr>
      <w:tr w:rsidR="00A26F93" w:rsidRPr="00137E15" w14:paraId="50AC0B95" w14:textId="77777777" w:rsidTr="0085367B">
        <w:trPr>
          <w:trHeight w:val="600"/>
        </w:trPr>
        <w:tc>
          <w:tcPr>
            <w:tcW w:w="1660" w:type="dxa"/>
            <w:tcBorders>
              <w:top w:val="nil"/>
              <w:left w:val="single" w:sz="8" w:space="0" w:color="auto"/>
              <w:bottom w:val="single" w:sz="8" w:space="0" w:color="auto"/>
              <w:right w:val="nil"/>
            </w:tcBorders>
            <w:shd w:val="clear" w:color="000000" w:fill="A6A6A6"/>
            <w:noWrap/>
            <w:vAlign w:val="center"/>
            <w:hideMark/>
          </w:tcPr>
          <w:p w14:paraId="2369410A" w14:textId="77777777" w:rsidR="00A26F93" w:rsidRPr="00137E15" w:rsidRDefault="00A26F93" w:rsidP="0085367B">
            <w:pPr>
              <w:jc w:val="center"/>
              <w:rPr>
                <w:rFonts w:ascii="Arial" w:hAnsi="Arial" w:cs="Arial"/>
                <w:color w:val="000000"/>
                <w:sz w:val="20"/>
              </w:rPr>
            </w:pPr>
            <w:r w:rsidRPr="00137E15">
              <w:rPr>
                <w:rFonts w:ascii="Arial" w:hAnsi="Arial" w:cs="Arial"/>
                <w:color w:val="000000"/>
                <w:sz w:val="20"/>
              </w:rPr>
              <w:t>Rare</w:t>
            </w:r>
          </w:p>
        </w:tc>
        <w:tc>
          <w:tcPr>
            <w:tcW w:w="1660" w:type="dxa"/>
            <w:tcBorders>
              <w:top w:val="nil"/>
              <w:left w:val="nil"/>
              <w:bottom w:val="single" w:sz="8" w:space="0" w:color="auto"/>
              <w:right w:val="nil"/>
            </w:tcBorders>
            <w:shd w:val="clear" w:color="000000" w:fill="92D050"/>
            <w:noWrap/>
            <w:vAlign w:val="center"/>
            <w:hideMark/>
          </w:tcPr>
          <w:p w14:paraId="17F0DC66"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L</w:t>
            </w:r>
          </w:p>
        </w:tc>
        <w:tc>
          <w:tcPr>
            <w:tcW w:w="1660" w:type="dxa"/>
            <w:tcBorders>
              <w:top w:val="nil"/>
              <w:left w:val="nil"/>
              <w:bottom w:val="single" w:sz="8" w:space="0" w:color="auto"/>
              <w:right w:val="single" w:sz="4" w:space="0" w:color="A6A6A6"/>
            </w:tcBorders>
            <w:shd w:val="clear" w:color="000000" w:fill="92D050"/>
            <w:noWrap/>
            <w:vAlign w:val="center"/>
            <w:hideMark/>
          </w:tcPr>
          <w:p w14:paraId="0E43FEA3"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L</w:t>
            </w:r>
          </w:p>
        </w:tc>
        <w:tc>
          <w:tcPr>
            <w:tcW w:w="1660" w:type="dxa"/>
            <w:tcBorders>
              <w:top w:val="nil"/>
              <w:left w:val="nil"/>
              <w:bottom w:val="single" w:sz="8" w:space="0" w:color="auto"/>
              <w:right w:val="nil"/>
            </w:tcBorders>
            <w:shd w:val="clear" w:color="000000" w:fill="FBE905"/>
            <w:noWrap/>
            <w:vAlign w:val="center"/>
            <w:hideMark/>
          </w:tcPr>
          <w:p w14:paraId="618C74ED"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M</w:t>
            </w:r>
          </w:p>
        </w:tc>
        <w:tc>
          <w:tcPr>
            <w:tcW w:w="1660" w:type="dxa"/>
            <w:tcBorders>
              <w:top w:val="nil"/>
              <w:left w:val="nil"/>
              <w:bottom w:val="single" w:sz="8" w:space="0" w:color="auto"/>
              <w:right w:val="single" w:sz="4" w:space="0" w:color="A6A6A6"/>
            </w:tcBorders>
            <w:shd w:val="clear" w:color="000000" w:fill="FBE905"/>
            <w:noWrap/>
            <w:vAlign w:val="center"/>
            <w:hideMark/>
          </w:tcPr>
          <w:p w14:paraId="646E8D66"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M</w:t>
            </w:r>
          </w:p>
        </w:tc>
        <w:tc>
          <w:tcPr>
            <w:tcW w:w="1660" w:type="dxa"/>
            <w:tcBorders>
              <w:top w:val="nil"/>
              <w:left w:val="nil"/>
              <w:bottom w:val="single" w:sz="8" w:space="0" w:color="auto"/>
              <w:right w:val="single" w:sz="8" w:space="0" w:color="auto"/>
            </w:tcBorders>
            <w:shd w:val="clear" w:color="000000" w:fill="E26B0A"/>
            <w:noWrap/>
            <w:vAlign w:val="center"/>
            <w:hideMark/>
          </w:tcPr>
          <w:p w14:paraId="00337214" w14:textId="77777777" w:rsidR="00A26F93" w:rsidRPr="00137E15" w:rsidRDefault="00A26F93" w:rsidP="0085367B">
            <w:pPr>
              <w:jc w:val="center"/>
              <w:rPr>
                <w:rFonts w:ascii="Arial" w:hAnsi="Arial" w:cs="Arial"/>
                <w:color w:val="000000"/>
                <w:sz w:val="20"/>
                <w:szCs w:val="28"/>
              </w:rPr>
            </w:pPr>
            <w:r w:rsidRPr="00137E15">
              <w:rPr>
                <w:rFonts w:ascii="Arial" w:hAnsi="Arial" w:cs="Arial"/>
                <w:color w:val="000000"/>
                <w:sz w:val="20"/>
                <w:szCs w:val="28"/>
              </w:rPr>
              <w:t>H</w:t>
            </w:r>
          </w:p>
        </w:tc>
      </w:tr>
    </w:tbl>
    <w:p w14:paraId="1419F3E7" w14:textId="77777777" w:rsidR="00521A6B" w:rsidRDefault="00521A6B" w:rsidP="00521A6B">
      <w:pPr>
        <w:rPr>
          <w:rFonts w:ascii="Arial" w:hAnsi="Arial" w:cs="Arial"/>
          <w:color w:val="595959"/>
          <w:shd w:val="clear" w:color="auto" w:fill="FFFFFF"/>
        </w:rPr>
      </w:pPr>
    </w:p>
    <w:p w14:paraId="65531CB5" w14:textId="1C6D31CE" w:rsidR="00521A6B" w:rsidRDefault="00521A6B" w:rsidP="00521A6B">
      <w:pPr>
        <w:pStyle w:val="NoSpacing"/>
        <w:autoSpaceDE w:val="0"/>
        <w:autoSpaceDN w:val="0"/>
        <w:adjustRightInd w:val="0"/>
        <w:spacing w:before="120" w:after="120"/>
        <w:rPr>
          <w:rFonts w:ascii="Arial" w:hAnsi="Arial" w:cs="Arial"/>
          <w:color w:val="0D0D0D" w:themeColor="text1" w:themeTint="F2"/>
        </w:rPr>
      </w:pPr>
      <w:r>
        <w:rPr>
          <w:rFonts w:ascii="Arial" w:hAnsi="Arial" w:cs="Arial"/>
          <w:color w:val="0D0D0D" w:themeColor="text1" w:themeTint="F2"/>
        </w:rPr>
        <w:t xml:space="preserve">Once the CIRM determines the severity of the Cyber Incident, he/she/they will initiate an appropriate response, manage executive communication, and begin mitigation measures. </w:t>
      </w:r>
    </w:p>
    <w:p w14:paraId="4A16FB52" w14:textId="217D476C" w:rsidR="00B3530F" w:rsidRDefault="00B3530F">
      <w:pPr>
        <w:rPr>
          <w:rFonts w:ascii="Arial Nova" w:eastAsiaTheme="majorEastAsia" w:hAnsi="Arial Nova" w:cstheme="majorBidi"/>
          <w:b/>
          <w:color w:val="FFFFFF" w:themeColor="background1"/>
          <w:sz w:val="28"/>
        </w:rPr>
      </w:pPr>
    </w:p>
    <w:p w14:paraId="60E1F6A9" w14:textId="77777777" w:rsidR="00482A26" w:rsidRDefault="00482A26">
      <w:pPr>
        <w:rPr>
          <w:rFonts w:ascii="Arial Nova" w:eastAsiaTheme="majorEastAsia" w:hAnsi="Arial Nova" w:cstheme="majorBidi"/>
          <w:b/>
          <w:color w:val="FFFFFF" w:themeColor="background1"/>
          <w:sz w:val="28"/>
        </w:rPr>
      </w:pPr>
      <w:r>
        <w:lastRenderedPageBreak/>
        <w:br w:type="page"/>
      </w:r>
    </w:p>
    <w:p w14:paraId="19C3DA48" w14:textId="4F8C9FF9" w:rsidR="00B3530F" w:rsidRDefault="00C235E5" w:rsidP="00DC3E90">
      <w:pPr>
        <w:pStyle w:val="Heading3"/>
      </w:pPr>
      <w:bookmarkStart w:id="18" w:name="_Toc109256486"/>
      <w:r w:rsidRPr="004B213A">
        <w:rPr>
          <w:b w:val="0"/>
          <w:noProof/>
          <w:szCs w:val="28"/>
        </w:rPr>
        <w:lastRenderedPageBreak/>
        <mc:AlternateContent>
          <mc:Choice Requires="wps">
            <w:drawing>
              <wp:anchor distT="0" distB="0" distL="114300" distR="114300" simplePos="0" relativeHeight="251675136" behindDoc="1" locked="0" layoutInCell="1" allowOverlap="1" wp14:anchorId="46939402" wp14:editId="045B1F7C">
                <wp:simplePos x="0" y="0"/>
                <wp:positionH relativeFrom="column">
                  <wp:posOffset>-15240</wp:posOffset>
                </wp:positionH>
                <wp:positionV relativeFrom="paragraph">
                  <wp:posOffset>-35219</wp:posOffset>
                </wp:positionV>
                <wp:extent cx="7380514" cy="345233"/>
                <wp:effectExtent l="0" t="0" r="0" b="0"/>
                <wp:wrapNone/>
                <wp:docPr id="27" name="Rectangle 27"/>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8954A4" id="Rectangle 27" o:spid="_x0000_s1026" style="position:absolute;margin-left:-1.2pt;margin-top:-2.75pt;width:581.15pt;height:27.2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" fillcolor="#002060" stroked="f" strokeweight="1pt"/>
            </w:pict>
          </mc:Fallback>
        </mc:AlternateContent>
      </w:r>
      <w:r w:rsidR="008D167D">
        <w:t>Post-</w:t>
      </w:r>
      <w:r w:rsidR="008D167D" w:rsidRPr="00137E15">
        <w:t>Classification</w:t>
      </w:r>
      <w:r w:rsidR="008D167D">
        <w:t xml:space="preserve"> Actions</w:t>
      </w:r>
      <w:bookmarkEnd w:id="18"/>
    </w:p>
    <w:p w14:paraId="0999A9A4" w14:textId="77777777" w:rsidR="00B3530F" w:rsidRPr="00FE219B" w:rsidRDefault="00B3530F" w:rsidP="00FE219B">
      <w:pPr>
        <w:pStyle w:val="Subtitle"/>
        <w:numPr>
          <w:ilvl w:val="0"/>
          <w:numId w:val="0"/>
        </w:numPr>
        <w:spacing w:before="360" w:after="120"/>
        <w:rPr>
          <w:rFonts w:ascii="Arial Nova" w:hAnsi="Arial Nova" w:cs="Arial"/>
          <w:szCs w:val="24"/>
        </w:rPr>
      </w:pPr>
      <w:r w:rsidRPr="00FE219B">
        <w:rPr>
          <w:rFonts w:ascii="Arial Nova" w:hAnsi="Arial Nova" w:cs="Arial"/>
          <w:szCs w:val="24"/>
        </w:rPr>
        <w:t>CIRT Assignments</w:t>
      </w:r>
    </w:p>
    <w:p w14:paraId="48DA3D5F" w14:textId="3004B19B" w:rsidR="00BC3D16" w:rsidRDefault="00627E82" w:rsidP="00B3530F">
      <w:pPr>
        <w:pStyle w:val="NoSpacing"/>
        <w:rPr>
          <w:rFonts w:ascii="Arial" w:hAnsi="Arial" w:cs="Arial"/>
        </w:rPr>
      </w:pPr>
      <w:r>
        <w:rPr>
          <w:rFonts w:ascii="Arial" w:hAnsi="Arial" w:cs="Arial"/>
        </w:rPr>
        <w:t xml:space="preserve">Following classification and determined severity level, the CIRM must identify and assign positions to various members of the Cyber Incident Response Team. </w:t>
      </w:r>
    </w:p>
    <w:p w14:paraId="4D1702B2" w14:textId="77777777" w:rsidR="00BC3D16" w:rsidRDefault="00BC3D16" w:rsidP="00B3530F">
      <w:pPr>
        <w:pStyle w:val="NoSpacing"/>
        <w:rPr>
          <w:rFonts w:ascii="Arial" w:hAnsi="Arial" w:cs="Arial"/>
        </w:rPr>
      </w:pPr>
    </w:p>
    <w:p w14:paraId="1C0C437D" w14:textId="6FABE1DC" w:rsidR="00D90B9D" w:rsidRDefault="00D90B9D" w:rsidP="00B3530F">
      <w:pPr>
        <w:pStyle w:val="NoSpacing"/>
        <w:rPr>
          <w:rFonts w:ascii="Arial" w:hAnsi="Arial" w:cs="Arial"/>
        </w:rPr>
      </w:pPr>
      <w:r>
        <w:rPr>
          <w:rFonts w:ascii="Arial" w:hAnsi="Arial" w:cs="Arial"/>
        </w:rPr>
        <w:t>The CIRM must identify and assign a named Incident Handler</w:t>
      </w:r>
      <w:r w:rsidR="00BC3D16">
        <w:rPr>
          <w:rFonts w:ascii="Arial" w:hAnsi="Arial" w:cs="Arial"/>
        </w:rPr>
        <w:t xml:space="preserve">, who is granted authorization and operational knowledge </w:t>
      </w:r>
      <w:r w:rsidR="00EE76D3">
        <w:rPr>
          <w:rFonts w:ascii="Arial" w:hAnsi="Arial" w:cs="Arial"/>
        </w:rPr>
        <w:t xml:space="preserve">of the affected or potentially affected </w:t>
      </w:r>
      <w:r w:rsidR="00EE76D3">
        <w:rPr>
          <w:rFonts w:ascii="Arial" w:hAnsi="Arial" w:cs="Arial"/>
          <w:color w:val="0D0D0D" w:themeColor="text1" w:themeTint="F2"/>
        </w:rPr>
        <w:t>network, systems, and workstation applications.</w:t>
      </w:r>
    </w:p>
    <w:p w14:paraId="306CE27B" w14:textId="77777777" w:rsidR="00D90B9D" w:rsidRDefault="00D90B9D" w:rsidP="00B3530F">
      <w:pPr>
        <w:pStyle w:val="NoSpacing"/>
        <w:rPr>
          <w:rFonts w:ascii="Arial" w:hAnsi="Arial" w:cs="Arial"/>
        </w:rPr>
      </w:pPr>
    </w:p>
    <w:p w14:paraId="6BC83D6A" w14:textId="7BE8E977" w:rsidR="00D90B9D" w:rsidRDefault="00D90B9D" w:rsidP="00B3530F">
      <w:pPr>
        <w:pStyle w:val="NoSpacing"/>
        <w:rPr>
          <w:rFonts w:ascii="Arial" w:hAnsi="Arial" w:cs="Arial"/>
        </w:rPr>
      </w:pPr>
      <w:r>
        <w:rPr>
          <w:rFonts w:ascii="Arial" w:hAnsi="Arial" w:cs="Arial"/>
        </w:rPr>
        <w:t xml:space="preserve">If the Cyber Incident involves the likely or potential unauthorized release of Confidential or Restricted Data, the CIRM shall consult CSG for appropriate legal counsel contact and, as applicable, approve the participation of Human Resources (HR). </w:t>
      </w:r>
    </w:p>
    <w:p w14:paraId="7FC59D76" w14:textId="677FDCB6" w:rsidR="00B3530F" w:rsidRPr="00FE219B" w:rsidRDefault="00823718" w:rsidP="00FE219B">
      <w:pPr>
        <w:pStyle w:val="Subtitle"/>
        <w:numPr>
          <w:ilvl w:val="0"/>
          <w:numId w:val="0"/>
        </w:numPr>
        <w:spacing w:before="360" w:after="120"/>
        <w:rPr>
          <w:rFonts w:ascii="Arial Nova" w:hAnsi="Arial Nova" w:cs="Arial"/>
          <w:szCs w:val="24"/>
        </w:rPr>
      </w:pPr>
      <w:r w:rsidRPr="00FE219B">
        <w:rPr>
          <w:rFonts w:ascii="Arial Nova" w:hAnsi="Arial Nova" w:cs="Arial"/>
          <w:szCs w:val="24"/>
        </w:rPr>
        <w:t xml:space="preserve">Cyber </w:t>
      </w:r>
      <w:r w:rsidR="00B3530F" w:rsidRPr="00FE219B">
        <w:rPr>
          <w:rFonts w:ascii="Arial Nova" w:hAnsi="Arial Nova" w:cs="Arial"/>
          <w:szCs w:val="24"/>
        </w:rPr>
        <w:t>Incident Report and Documentation</w:t>
      </w:r>
    </w:p>
    <w:p w14:paraId="5B36C2B5" w14:textId="25391A10" w:rsidR="00B3530F" w:rsidRPr="00137E15" w:rsidRDefault="00D90B9D" w:rsidP="00B3530F">
      <w:pPr>
        <w:pStyle w:val="NoSpacing"/>
        <w:rPr>
          <w:rFonts w:ascii="Arial" w:hAnsi="Arial" w:cs="Arial"/>
        </w:rPr>
      </w:pPr>
      <w:r>
        <w:rPr>
          <w:rFonts w:ascii="Arial" w:hAnsi="Arial" w:cs="Arial"/>
        </w:rPr>
        <w:t>The</w:t>
      </w:r>
      <w:r w:rsidR="00B3530F" w:rsidRPr="00D90B9D">
        <w:rPr>
          <w:rFonts w:ascii="Arial" w:hAnsi="Arial" w:cs="Arial"/>
        </w:rPr>
        <w:t xml:space="preserve"> </w:t>
      </w:r>
      <w:r>
        <w:rPr>
          <w:rFonts w:ascii="Arial" w:hAnsi="Arial" w:cs="Arial"/>
        </w:rPr>
        <w:t>CIRM initiates the Cyber Incident Response Report</w:t>
      </w:r>
      <w:r w:rsidR="004A3D91">
        <w:rPr>
          <w:rFonts w:ascii="Arial" w:hAnsi="Arial" w:cs="Arial"/>
        </w:rPr>
        <w:t xml:space="preserve"> and provides it to the Incident Handler. The Incident Handler then ensures the CIRR records consistent updates and accurately reflects the progression of the Cyber Incident Response Plan through the remaining phases</w:t>
      </w:r>
      <w:r>
        <w:rPr>
          <w:rFonts w:ascii="Arial" w:hAnsi="Arial" w:cs="Arial"/>
        </w:rPr>
        <w:t xml:space="preserve">. </w:t>
      </w:r>
    </w:p>
    <w:p w14:paraId="5ED889EC" w14:textId="77777777" w:rsidR="00B3530F" w:rsidRPr="00FE219B" w:rsidRDefault="00B3530F" w:rsidP="00FE219B">
      <w:pPr>
        <w:pStyle w:val="Subtitle"/>
        <w:numPr>
          <w:ilvl w:val="0"/>
          <w:numId w:val="0"/>
        </w:numPr>
        <w:spacing w:before="360" w:after="120"/>
        <w:rPr>
          <w:rFonts w:ascii="Arial Nova" w:hAnsi="Arial Nova" w:cs="Arial"/>
          <w:szCs w:val="24"/>
        </w:rPr>
      </w:pPr>
      <w:r w:rsidRPr="00FE219B">
        <w:rPr>
          <w:rFonts w:ascii="Arial Nova" w:hAnsi="Arial Nova" w:cs="Arial"/>
          <w:szCs w:val="24"/>
        </w:rPr>
        <w:t>Incident Communication</w:t>
      </w:r>
    </w:p>
    <w:p w14:paraId="342FF95A" w14:textId="4795A434" w:rsidR="00B3530F" w:rsidRDefault="00B3530F" w:rsidP="00B3530F">
      <w:pPr>
        <w:pStyle w:val="NoSpacing"/>
        <w:rPr>
          <w:rFonts w:ascii="Arial" w:hAnsi="Arial" w:cs="Arial"/>
        </w:rPr>
      </w:pPr>
      <w:r w:rsidRPr="00137E15">
        <w:rPr>
          <w:rFonts w:ascii="Arial" w:hAnsi="Arial" w:cs="Arial"/>
        </w:rPr>
        <w:t>Once a</w:t>
      </w:r>
      <w:r w:rsidR="00823718">
        <w:rPr>
          <w:rFonts w:ascii="Arial" w:hAnsi="Arial" w:cs="Arial"/>
        </w:rPr>
        <w:t xml:space="preserve"> Cyber</w:t>
      </w:r>
      <w:r w:rsidRPr="00137E15">
        <w:rPr>
          <w:rFonts w:ascii="Arial" w:hAnsi="Arial" w:cs="Arial"/>
        </w:rPr>
        <w:t xml:space="preserve"> Incident </w:t>
      </w:r>
      <w:r w:rsidR="003E23AC">
        <w:rPr>
          <w:rFonts w:ascii="Arial" w:hAnsi="Arial" w:cs="Arial"/>
        </w:rPr>
        <w:t>is</w:t>
      </w:r>
      <w:r w:rsidRPr="00137E15">
        <w:rPr>
          <w:rFonts w:ascii="Arial" w:hAnsi="Arial" w:cs="Arial"/>
        </w:rPr>
        <w:t xml:space="preserve"> classified, an </w:t>
      </w:r>
      <w:r w:rsidR="00EE76D3">
        <w:rPr>
          <w:rFonts w:ascii="Arial" w:hAnsi="Arial" w:cs="Arial"/>
        </w:rPr>
        <w:t>I</w:t>
      </w:r>
      <w:r w:rsidRPr="00137E15">
        <w:rPr>
          <w:rFonts w:ascii="Arial" w:hAnsi="Arial" w:cs="Arial"/>
        </w:rPr>
        <w:t xml:space="preserve">ncident </w:t>
      </w:r>
      <w:r w:rsidR="00EE76D3">
        <w:rPr>
          <w:rFonts w:ascii="Arial" w:hAnsi="Arial" w:cs="Arial"/>
        </w:rPr>
        <w:t>H</w:t>
      </w:r>
      <w:r w:rsidRPr="00137E15">
        <w:rPr>
          <w:rFonts w:ascii="Arial" w:hAnsi="Arial" w:cs="Arial"/>
        </w:rPr>
        <w:t xml:space="preserve">andler assigned, and the </w:t>
      </w:r>
      <w:r w:rsidR="003E23AC">
        <w:rPr>
          <w:rFonts w:ascii="Arial" w:hAnsi="Arial" w:cs="Arial"/>
        </w:rPr>
        <w:t>CIRR</w:t>
      </w:r>
      <w:r w:rsidRPr="00137E15">
        <w:rPr>
          <w:rFonts w:ascii="Arial" w:hAnsi="Arial" w:cs="Arial"/>
        </w:rPr>
        <w:t xml:space="preserve"> initiated, communication flow must begin.</w:t>
      </w:r>
      <w:r w:rsidR="003C4638">
        <w:rPr>
          <w:rFonts w:ascii="Arial" w:hAnsi="Arial" w:cs="Arial"/>
        </w:rPr>
        <w:t xml:space="preserve"> </w:t>
      </w:r>
      <w:r w:rsidR="009526BD">
        <w:rPr>
          <w:rFonts w:ascii="Arial" w:hAnsi="Arial" w:cs="Arial"/>
        </w:rPr>
        <w:t>The CIRM will immediately send the</w:t>
      </w:r>
      <w:r w:rsidR="004A3D91">
        <w:rPr>
          <w:rFonts w:ascii="Arial" w:hAnsi="Arial" w:cs="Arial"/>
        </w:rPr>
        <w:t xml:space="preserve"> initially crafted</w:t>
      </w:r>
      <w:r w:rsidR="009526BD">
        <w:rPr>
          <w:rFonts w:ascii="Arial" w:hAnsi="Arial" w:cs="Arial"/>
        </w:rPr>
        <w:t xml:space="preserve"> CIRR to the CSG and coordinate with the Incident Handler to ensure that the most recently updated </w:t>
      </w:r>
      <w:r w:rsidR="003C4638">
        <w:rPr>
          <w:rFonts w:ascii="Arial" w:hAnsi="Arial" w:cs="Arial"/>
        </w:rPr>
        <w:t xml:space="preserve">CIRR draft </w:t>
      </w:r>
      <w:r w:rsidR="009526BD">
        <w:rPr>
          <w:rFonts w:ascii="Arial" w:hAnsi="Arial" w:cs="Arial"/>
        </w:rPr>
        <w:t xml:space="preserve">is </w:t>
      </w:r>
      <w:r w:rsidR="003C4638">
        <w:rPr>
          <w:rFonts w:ascii="Arial" w:hAnsi="Arial" w:cs="Arial"/>
        </w:rPr>
        <w:t xml:space="preserve">included with each step in the communication progression. </w:t>
      </w:r>
    </w:p>
    <w:p w14:paraId="3043711D" w14:textId="265729A6" w:rsidR="00EE76D3" w:rsidRPr="003165BD" w:rsidRDefault="00EE76D3" w:rsidP="00B3530F">
      <w:pPr>
        <w:pStyle w:val="NoSpacing"/>
        <w:rPr>
          <w:rFonts w:ascii="Arial" w:hAnsi="Arial" w:cs="Arial"/>
          <w:color w:val="000000" w:themeColor="text1"/>
        </w:rPr>
      </w:pPr>
    </w:p>
    <w:p w14:paraId="0CA03AC6" w14:textId="41138C9F" w:rsidR="004C7B5E" w:rsidRPr="003165BD" w:rsidRDefault="004C7B5E" w:rsidP="004C7B5E">
      <w:pPr>
        <w:pStyle w:val="Subtitle"/>
        <w:tabs>
          <w:tab w:val="left" w:pos="5670"/>
        </w:tabs>
        <w:rPr>
          <w:rFonts w:ascii="Arial" w:hAnsi="Arial" w:cs="Arial"/>
          <w:color w:val="000000" w:themeColor="text1"/>
          <w:sz w:val="22"/>
          <w:szCs w:val="21"/>
          <w:u w:val="none"/>
        </w:rPr>
      </w:pPr>
      <w:r w:rsidRPr="003165BD">
        <w:rPr>
          <w:rFonts w:ascii="Arial" w:hAnsi="Arial" w:cs="Arial"/>
          <w:color w:val="000000" w:themeColor="text1"/>
          <w:u w:val="none"/>
        </w:rPr>
        <w:t xml:space="preserve">A graphic depiction of the </w:t>
      </w:r>
      <w:r w:rsidRPr="003165BD">
        <w:rPr>
          <w:rFonts w:ascii="Arial" w:hAnsi="Arial" w:cs="Arial"/>
          <w:b/>
          <w:bCs/>
          <w:color w:val="000000" w:themeColor="text1"/>
          <w:u w:val="none"/>
        </w:rPr>
        <w:t xml:space="preserve">Cyber Incident Response Plan and Incident Report Workflow Path </w:t>
      </w:r>
      <w:r w:rsidRPr="003165BD">
        <w:rPr>
          <w:rFonts w:ascii="Arial" w:hAnsi="Arial" w:cs="Arial"/>
          <w:color w:val="000000" w:themeColor="text1"/>
          <w:u w:val="none"/>
        </w:rPr>
        <w:t xml:space="preserve">is provided on </w:t>
      </w:r>
      <w:hyperlink w:anchor="_REFERENCE_FIGURES" w:history="1">
        <w:r w:rsidRPr="003165BD">
          <w:rPr>
            <w:rStyle w:val="Hyperlink"/>
            <w:rFonts w:ascii="Arial" w:hAnsi="Arial" w:cs="Arial"/>
            <w:color w:val="000000" w:themeColor="text1"/>
          </w:rPr>
          <w:t>Figure 3</w:t>
        </w:r>
      </w:hyperlink>
      <w:r w:rsidRPr="003165BD">
        <w:rPr>
          <w:rFonts w:ascii="Arial" w:hAnsi="Arial" w:cs="Arial"/>
          <w:color w:val="000000" w:themeColor="text1"/>
          <w:u w:val="none"/>
        </w:rPr>
        <w:t>.</w:t>
      </w:r>
    </w:p>
    <w:p w14:paraId="2F7DCAA3" w14:textId="79FB8615" w:rsidR="00B3530F" w:rsidRPr="00B3530F" w:rsidRDefault="00B3530F" w:rsidP="004C7B5E">
      <w:pPr>
        <w:pStyle w:val="NoSpacing"/>
      </w:pPr>
    </w:p>
    <w:p w14:paraId="5BC789C0" w14:textId="43DD5601" w:rsidR="00B3530F" w:rsidRPr="003165BD" w:rsidRDefault="008D167D">
      <w:pPr>
        <w:rPr>
          <w:rFonts w:ascii="Arial Nova" w:eastAsiaTheme="minorHAnsi" w:hAnsi="Arial Nova" w:cs="Arial"/>
          <w:color w:val="000000" w:themeColor="text1"/>
          <w:sz w:val="36"/>
          <w:szCs w:val="36"/>
        </w:rPr>
      </w:pPr>
      <w:r>
        <w:rPr>
          <w:rFonts w:ascii="Arial Nova" w:hAnsi="Arial Nova" w:cs="Arial"/>
          <w:color w:val="000000" w:themeColor="text1"/>
          <w:sz w:val="36"/>
          <w:szCs w:val="36"/>
        </w:rPr>
        <w:br w:type="page"/>
      </w:r>
    </w:p>
    <w:p w14:paraId="10FC7AD9" w14:textId="77777777" w:rsidR="00C144D2" w:rsidRPr="00335F4D" w:rsidRDefault="00687D5C" w:rsidP="00335F4D">
      <w:pPr>
        <w:pStyle w:val="Heading2"/>
        <w:spacing w:after="240"/>
        <w:rPr>
          <w:rFonts w:ascii="Arial Nova" w:hAnsi="Arial Nova" w:cs="Arial"/>
          <w:color w:val="000000" w:themeColor="text1"/>
          <w:sz w:val="36"/>
          <w:szCs w:val="36"/>
        </w:rPr>
      </w:pPr>
      <w:bookmarkStart w:id="19" w:name="_Toc109256487"/>
      <w:r w:rsidRPr="00335F4D">
        <w:rPr>
          <w:rFonts w:ascii="Arial Nova" w:hAnsi="Arial Nova" w:cs="Arial"/>
          <w:noProof/>
          <w:color w:val="000000" w:themeColor="text1"/>
          <w:sz w:val="36"/>
          <w:szCs w:val="36"/>
        </w:rPr>
        <w:lastRenderedPageBreak/>
        <mc:AlternateContent>
          <mc:Choice Requires="wps">
            <w:drawing>
              <wp:anchor distT="0" distB="0" distL="114300" distR="114300" simplePos="0" relativeHeight="251656704" behindDoc="1" locked="0" layoutInCell="1" allowOverlap="1" wp14:anchorId="2BF896A0" wp14:editId="7AB74CB7">
                <wp:simplePos x="0" y="0"/>
                <wp:positionH relativeFrom="column">
                  <wp:posOffset>-452951</wp:posOffset>
                </wp:positionH>
                <wp:positionV relativeFrom="paragraph">
                  <wp:posOffset>-47430</wp:posOffset>
                </wp:positionV>
                <wp:extent cx="7785100" cy="391886"/>
                <wp:effectExtent l="0" t="0" r="6350" b="8255"/>
                <wp:wrapNone/>
                <wp:docPr id="28" name="Rectangle 28"/>
                <wp:cNvGraphicFramePr/>
                <a:graphic xmlns:a="http://schemas.openxmlformats.org/drawingml/2006/main">
                  <a:graphicData uri="http://schemas.microsoft.com/office/word/2010/wordprocessingShape">
                    <wps:wsp>
                      <wps:cNvSpPr/>
                      <wps:spPr>
                        <a:xfrm>
                          <a:off x="0" y="0"/>
                          <a:ext cx="7785100" cy="3918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5F2E69" w14:textId="77777777" w:rsidR="00A12B11" w:rsidRPr="00335F4D" w:rsidRDefault="00A12B11" w:rsidP="00687D5C">
                            <w:pPr>
                              <w:jc w:val="right"/>
                              <w:rPr>
                                <w:rFonts w:ascii="Arial Nova Light" w:hAnsi="Arial Nova Light"/>
                                <w:b/>
                                <w:color w:val="7F7F7F" w:themeColor="text1" w:themeTint="80"/>
                                <w:sz w:val="36"/>
                                <w:szCs w:val="36"/>
                              </w:rPr>
                            </w:pPr>
                            <w:r w:rsidRPr="00335F4D">
                              <w:rPr>
                                <w:rFonts w:ascii="Arial Nova Light" w:hAnsi="Arial Nova Light"/>
                                <w:b/>
                                <w:color w:val="7F7F7F" w:themeColor="text1" w:themeTint="80"/>
                                <w:sz w:val="36"/>
                                <w:szCs w:val="36"/>
                              </w:rPr>
                              <w:t>Phase</w:t>
                            </w:r>
                            <w:r>
                              <w:rPr>
                                <w:rFonts w:ascii="Arial Nova Light" w:hAnsi="Arial Nova Light"/>
                                <w:b/>
                                <w:color w:val="7F7F7F" w:themeColor="text1" w:themeTint="80"/>
                                <w:sz w:val="36"/>
                                <w:szCs w:val="36"/>
                              </w:rPr>
                              <w:t xml:space="preserve"> 3</w:t>
                            </w:r>
                          </w:p>
                        </w:txbxContent>
                      </wps:txbx>
                      <wps:bodyPr rot="0" spcFirstLastPara="0" vertOverflow="overflow" horzOverflow="overflow" vert="horz" wrap="square" lIns="91440" tIns="45720" rIns="914400" bIns="45720" numCol="1" spcCol="0" rtlCol="0" fromWordArt="0" anchor="ctr" anchorCtr="0" forceAA="0" compatLnSpc="1">
                        <a:prstTxWarp prst="textNoShape">
                          <a:avLst/>
                        </a:prstTxWarp>
                        <a:noAutofit/>
                      </wps:bodyPr>
                    </wps:wsp>
                  </a:graphicData>
                </a:graphic>
              </wp:anchor>
            </w:drawing>
          </mc:Choice>
          <mc:Fallback>
            <w:pict>
              <v:rect w14:anchorId="2BF896A0" id="Rectangle 28" o:spid="_x0000_s1032" style="position:absolute;margin-left:-35.65pt;margin-top:-3.75pt;width:613pt;height:30.8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" fillcolor="#bfbfbf [2412]" stroked="f" strokeweight="1pt">
                <v:textbox inset=",,1in">
                  <w:txbxContent>
                    <w:p w14:paraId="705F2E69" w14:textId="77777777" w:rsidR="00A12B11" w:rsidRPr="00335F4D" w:rsidRDefault="00A12B11" w:rsidP="00687D5C">
                      <w:pPr>
                        <w:jc w:val="right"/>
                        <w:rPr>
                          <w:rFonts w:ascii="Arial Nova Light" w:hAnsi="Arial Nova Light"/>
                          <w:b/>
                          <w:color w:val="7F7F7F" w:themeColor="text1" w:themeTint="80"/>
                          <w:sz w:val="36"/>
                          <w:szCs w:val="36"/>
                        </w:rPr>
                      </w:pPr>
                      <w:r w:rsidRPr="00335F4D">
                        <w:rPr>
                          <w:rFonts w:ascii="Arial Nova Light" w:hAnsi="Arial Nova Light"/>
                          <w:b/>
                          <w:color w:val="7F7F7F" w:themeColor="text1" w:themeTint="80"/>
                          <w:sz w:val="36"/>
                          <w:szCs w:val="36"/>
                        </w:rPr>
                        <w:t>Phase</w:t>
                      </w:r>
                      <w:r>
                        <w:rPr>
                          <w:rFonts w:ascii="Arial Nova Light" w:hAnsi="Arial Nova Light"/>
                          <w:b/>
                          <w:color w:val="7F7F7F" w:themeColor="text1" w:themeTint="80"/>
                          <w:sz w:val="36"/>
                          <w:szCs w:val="36"/>
                        </w:rPr>
                        <w:t xml:space="preserve"> 3</w:t>
                      </w:r>
                    </w:p>
                  </w:txbxContent>
                </v:textbox>
              </v:rect>
            </w:pict>
          </mc:Fallback>
        </mc:AlternateContent>
      </w:r>
      <w:r w:rsidR="00C144D2" w:rsidRPr="00335F4D">
        <w:rPr>
          <w:rFonts w:ascii="Arial Nova" w:hAnsi="Arial Nova" w:cs="Arial"/>
          <w:color w:val="000000" w:themeColor="text1"/>
          <w:sz w:val="36"/>
          <w:szCs w:val="36"/>
        </w:rPr>
        <w:t>Containment</w:t>
      </w:r>
      <w:bookmarkEnd w:id="19"/>
    </w:p>
    <w:p w14:paraId="719CDBF5" w14:textId="20F0B475" w:rsidR="00687D5C" w:rsidRDefault="007C4E19" w:rsidP="00687D5C">
      <w:pPr>
        <w:pStyle w:val="NoSpacing"/>
        <w:rPr>
          <w:rFonts w:ascii="Arial" w:hAnsi="Arial" w:cs="Arial"/>
          <w:szCs w:val="22"/>
        </w:rPr>
      </w:pPr>
      <w:r w:rsidRPr="00E072F2">
        <w:rPr>
          <w:rFonts w:ascii="Arial" w:hAnsi="Arial" w:cs="Arial"/>
          <w:szCs w:val="22"/>
        </w:rPr>
        <w:t>The primary goal of the Containment phase is to prevent any increase in impact by additional data, system exposure, or the propagation of unauthorized software.</w:t>
      </w:r>
      <w:r w:rsidR="003E23AC">
        <w:rPr>
          <w:rFonts w:ascii="Arial" w:hAnsi="Arial" w:cs="Arial"/>
          <w:szCs w:val="22"/>
        </w:rPr>
        <w:t xml:space="preserve"> </w:t>
      </w:r>
      <w:r w:rsidR="00687D5C" w:rsidRPr="00137E15">
        <w:rPr>
          <w:rFonts w:ascii="Arial" w:hAnsi="Arial" w:cs="Arial"/>
          <w:szCs w:val="22"/>
        </w:rPr>
        <w:t xml:space="preserve">Additionally, when possible, the </w:t>
      </w:r>
      <w:r w:rsidR="00084F09">
        <w:rPr>
          <w:rFonts w:ascii="Arial" w:hAnsi="Arial" w:cs="Arial"/>
          <w:szCs w:val="22"/>
        </w:rPr>
        <w:t xml:space="preserve">Cyber </w:t>
      </w:r>
      <w:r w:rsidR="00687D5C" w:rsidRPr="00137E15">
        <w:rPr>
          <w:rFonts w:ascii="Arial" w:hAnsi="Arial" w:cs="Arial"/>
          <w:szCs w:val="22"/>
        </w:rPr>
        <w:t xml:space="preserve">Incident should be contained in a manner that will allow assigned </w:t>
      </w:r>
      <w:r>
        <w:rPr>
          <w:rFonts w:ascii="Arial" w:hAnsi="Arial" w:cs="Arial"/>
          <w:szCs w:val="22"/>
        </w:rPr>
        <w:t>C</w:t>
      </w:r>
      <w:r w:rsidR="00687D5C" w:rsidRPr="00137E15">
        <w:rPr>
          <w:rFonts w:ascii="Arial" w:hAnsi="Arial" w:cs="Arial"/>
          <w:szCs w:val="22"/>
        </w:rPr>
        <w:t>IRT resources acceptable time to analyze to determine root cause.</w:t>
      </w:r>
    </w:p>
    <w:p w14:paraId="0C0C5F18" w14:textId="51A8C1B5" w:rsidR="00084F09" w:rsidRDefault="00084F09" w:rsidP="00687D5C">
      <w:pPr>
        <w:pStyle w:val="NoSpacing"/>
        <w:rPr>
          <w:rFonts w:ascii="Arial" w:hAnsi="Arial" w:cs="Arial"/>
          <w:szCs w:val="22"/>
        </w:rPr>
      </w:pPr>
    </w:p>
    <w:p w14:paraId="521C1A1D" w14:textId="42E21C38" w:rsidR="00084F09" w:rsidRDefault="00084F09" w:rsidP="00687D5C">
      <w:pPr>
        <w:pStyle w:val="NoSpacing"/>
        <w:rPr>
          <w:rFonts w:ascii="Arial" w:hAnsi="Arial" w:cs="Arial"/>
          <w:szCs w:val="22"/>
        </w:rPr>
      </w:pPr>
      <w:r>
        <w:rPr>
          <w:rFonts w:ascii="Arial" w:hAnsi="Arial" w:cs="Arial"/>
          <w:szCs w:val="22"/>
        </w:rPr>
        <w:t xml:space="preserve">The CIRT, under the direction of the CIRM, shall first initiate Short-Term Containment actions. Once the </w:t>
      </w:r>
      <w:r w:rsidR="0074008D">
        <w:rPr>
          <w:rFonts w:ascii="Arial" w:hAnsi="Arial" w:cs="Arial"/>
          <w:szCs w:val="22"/>
        </w:rPr>
        <w:t xml:space="preserve">Short-Term Containment actions are implemented and the </w:t>
      </w:r>
      <w:r>
        <w:rPr>
          <w:rFonts w:ascii="Arial" w:hAnsi="Arial" w:cs="Arial"/>
          <w:szCs w:val="22"/>
        </w:rPr>
        <w:t xml:space="preserve">root-cause analysis of the Cyber Incident is </w:t>
      </w:r>
      <w:r w:rsidR="0074008D">
        <w:rPr>
          <w:rFonts w:ascii="Arial" w:hAnsi="Arial" w:cs="Arial"/>
          <w:szCs w:val="22"/>
        </w:rPr>
        <w:t xml:space="preserve">underway, the CIRM can determine the </w:t>
      </w:r>
      <w:r>
        <w:rPr>
          <w:rFonts w:ascii="Arial" w:hAnsi="Arial" w:cs="Arial"/>
          <w:szCs w:val="22"/>
        </w:rPr>
        <w:t>transition</w:t>
      </w:r>
      <w:r w:rsidR="0074008D">
        <w:rPr>
          <w:rFonts w:ascii="Arial" w:hAnsi="Arial" w:cs="Arial"/>
          <w:szCs w:val="22"/>
        </w:rPr>
        <w:t xml:space="preserve"> point</w:t>
      </w:r>
      <w:r>
        <w:rPr>
          <w:rFonts w:ascii="Arial" w:hAnsi="Arial" w:cs="Arial"/>
          <w:szCs w:val="22"/>
        </w:rPr>
        <w:t xml:space="preserve"> into Long-Term Containment actions.</w:t>
      </w:r>
      <w:r w:rsidR="0074008D">
        <w:rPr>
          <w:rFonts w:ascii="Arial" w:hAnsi="Arial" w:cs="Arial"/>
          <w:szCs w:val="22"/>
        </w:rPr>
        <w:t xml:space="preserve"> </w:t>
      </w:r>
    </w:p>
    <w:p w14:paraId="77616BE7" w14:textId="6F757BC5" w:rsidR="0074008D" w:rsidRDefault="0074008D" w:rsidP="00687D5C">
      <w:pPr>
        <w:pStyle w:val="NoSpacing"/>
        <w:rPr>
          <w:rFonts w:ascii="Arial" w:hAnsi="Arial" w:cs="Arial"/>
          <w:szCs w:val="22"/>
        </w:rPr>
      </w:pPr>
    </w:p>
    <w:p w14:paraId="091A2257" w14:textId="01C7FB18" w:rsidR="0074008D" w:rsidRDefault="0003297A" w:rsidP="00687D5C">
      <w:pPr>
        <w:pStyle w:val="NoSpacing"/>
        <w:rPr>
          <w:rFonts w:ascii="Arial" w:hAnsi="Arial" w:cs="Arial"/>
          <w:szCs w:val="22"/>
        </w:rPr>
      </w:pPr>
      <w:r>
        <w:rPr>
          <w:rFonts w:ascii="Arial" w:hAnsi="Arial" w:cs="Arial"/>
          <w:szCs w:val="22"/>
        </w:rPr>
        <w:t xml:space="preserve">Note: </w:t>
      </w:r>
      <w:r w:rsidR="0074008D">
        <w:rPr>
          <w:rFonts w:ascii="Arial" w:hAnsi="Arial" w:cs="Arial"/>
          <w:szCs w:val="22"/>
        </w:rPr>
        <w:t>The Eradication phase cannot begin until the root-cause analysis is complete.</w:t>
      </w:r>
      <w:r w:rsidR="00FE219B" w:rsidRPr="00FE219B">
        <w:rPr>
          <w:b/>
          <w:noProof/>
          <w:szCs w:val="28"/>
        </w:rPr>
        <w:t xml:space="preserve"> </w:t>
      </w:r>
    </w:p>
    <w:p w14:paraId="252C77E2" w14:textId="6FF88409" w:rsidR="00DA0ABA" w:rsidRDefault="00FE219B" w:rsidP="006C4444">
      <w:pPr>
        <w:pStyle w:val="NoSpacing"/>
        <w:rPr>
          <w:rFonts w:ascii="Arial" w:hAnsi="Arial" w:cs="Arial"/>
          <w:u w:val="single"/>
        </w:rPr>
      </w:pPr>
      <w:r w:rsidRPr="004B213A">
        <w:rPr>
          <w:b/>
          <w:noProof/>
          <w:szCs w:val="28"/>
        </w:rPr>
        <mc:AlternateContent>
          <mc:Choice Requires="wps">
            <w:drawing>
              <wp:anchor distT="0" distB="0" distL="114300" distR="114300" simplePos="0" relativeHeight="251681280" behindDoc="1" locked="0" layoutInCell="1" allowOverlap="1" wp14:anchorId="7AA5E227" wp14:editId="39C8BEC1">
                <wp:simplePos x="0" y="0"/>
                <wp:positionH relativeFrom="column">
                  <wp:posOffset>-48276</wp:posOffset>
                </wp:positionH>
                <wp:positionV relativeFrom="paragraph">
                  <wp:posOffset>135953</wp:posOffset>
                </wp:positionV>
                <wp:extent cx="7380514" cy="345233"/>
                <wp:effectExtent l="0" t="0" r="0" b="0"/>
                <wp:wrapNone/>
                <wp:docPr id="40" name="Rectangle 40"/>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23110" id="Rectangle 40" o:spid="_x0000_s1026" style="position:absolute;margin-left:-3.8pt;margin-top:10.7pt;width:581.15pt;height:27.2pt;z-index:-2516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" fillcolor="#002060" stroked="f" strokeweight="1pt"/>
            </w:pict>
          </mc:Fallback>
        </mc:AlternateContent>
      </w:r>
    </w:p>
    <w:p w14:paraId="35FFE2C2" w14:textId="77777777" w:rsidR="00471AE9" w:rsidRPr="00FE219B" w:rsidRDefault="00471AE9" w:rsidP="00D34EB2">
      <w:pPr>
        <w:pStyle w:val="Heading3"/>
      </w:pPr>
      <w:bookmarkStart w:id="20" w:name="_Toc109256488"/>
      <w:r w:rsidRPr="00FE219B">
        <w:t>Short-Term</w:t>
      </w:r>
      <w:r w:rsidR="00D34EB2" w:rsidRPr="00FE219B">
        <w:t xml:space="preserve"> Containment</w:t>
      </w:r>
      <w:bookmarkEnd w:id="20"/>
    </w:p>
    <w:p w14:paraId="1D8BE0B7" w14:textId="77777777" w:rsidR="006C4444" w:rsidRPr="00FE219B" w:rsidRDefault="00494977" w:rsidP="00FE219B">
      <w:pPr>
        <w:pStyle w:val="Subtitle"/>
        <w:numPr>
          <w:ilvl w:val="0"/>
          <w:numId w:val="0"/>
        </w:numPr>
        <w:spacing w:before="360" w:after="120"/>
        <w:rPr>
          <w:rFonts w:ascii="Arial Nova" w:hAnsi="Arial Nova" w:cs="Arial"/>
          <w:szCs w:val="24"/>
        </w:rPr>
      </w:pPr>
      <w:r w:rsidRPr="00FE219B">
        <w:rPr>
          <w:rFonts w:ascii="Arial Nova" w:hAnsi="Arial Nova" w:cs="Arial"/>
          <w:szCs w:val="24"/>
        </w:rPr>
        <w:t>Concept</w:t>
      </w:r>
    </w:p>
    <w:p w14:paraId="63273540" w14:textId="258552FC" w:rsidR="0059776E" w:rsidRDefault="006C4444" w:rsidP="00EB5F07">
      <w:pPr>
        <w:pStyle w:val="NoSpacing"/>
        <w:spacing w:after="120"/>
        <w:rPr>
          <w:rFonts w:ascii="Arial" w:hAnsi="Arial" w:cs="Arial"/>
        </w:rPr>
      </w:pPr>
      <w:r w:rsidRPr="00137E15">
        <w:rPr>
          <w:rFonts w:ascii="Arial" w:hAnsi="Arial" w:cs="Arial"/>
        </w:rPr>
        <w:t xml:space="preserve">Based on the criticality of the affected system or source, and the likelihood of exploitation of the identified </w:t>
      </w:r>
      <w:hyperlink w:anchor="_Definitions" w:tooltip="Any weakness or flaw in a system that results in the loss of confidentiality, integrity, accountability, or availability or any combination thereof if successfully exploited. " w:history="1">
        <w:r w:rsidRPr="00EB5F07">
          <w:rPr>
            <w:rStyle w:val="Emphasis"/>
            <w:rFonts w:ascii="Arial Nova" w:hAnsi="Arial Nova" w:cs="Arial"/>
          </w:rPr>
          <w:t>vulnerability</w:t>
        </w:r>
      </w:hyperlink>
      <w:r w:rsidRPr="00EB5F07">
        <w:rPr>
          <w:rFonts w:ascii="Arial Nova" w:hAnsi="Arial Nova" w:cs="Arial"/>
        </w:rPr>
        <w:t xml:space="preserve">, the </w:t>
      </w:r>
      <w:r w:rsidR="00494977" w:rsidRPr="00EB5F07">
        <w:rPr>
          <w:rFonts w:ascii="Arial Nova" w:hAnsi="Arial Nova" w:cs="Arial"/>
        </w:rPr>
        <w:t>C</w:t>
      </w:r>
      <w:r w:rsidRPr="00EB5F07">
        <w:rPr>
          <w:rFonts w:ascii="Arial Nova" w:hAnsi="Arial Nova" w:cs="Arial"/>
        </w:rPr>
        <w:t xml:space="preserve">IRT may work in accordance with </w:t>
      </w:r>
      <w:hyperlink w:anchor="Data_Owner" w:tooltip="As defined within the Data Classification and Handling policy section." w:history="1">
        <w:r w:rsidRPr="00EB5F07">
          <w:rPr>
            <w:rStyle w:val="Emphasis"/>
            <w:rFonts w:ascii="Arial Nova" w:hAnsi="Arial Nova" w:cs="Arial"/>
          </w:rPr>
          <w:t>Data Owners</w:t>
        </w:r>
      </w:hyperlink>
      <w:r w:rsidRPr="00EB5F07">
        <w:rPr>
          <w:rFonts w:ascii="Arial Nova" w:hAnsi="Arial Nova" w:cs="Arial"/>
        </w:rPr>
        <w:t xml:space="preserve"> and identified Subject Matter Experts to achieve short-term containment</w:t>
      </w:r>
      <w:r w:rsidRPr="00137E15">
        <w:rPr>
          <w:rFonts w:ascii="Arial" w:hAnsi="Arial" w:cs="Arial"/>
        </w:rPr>
        <w:t>.</w:t>
      </w:r>
      <w:r w:rsidR="0059776E">
        <w:rPr>
          <w:rFonts w:ascii="Arial" w:hAnsi="Arial" w:cs="Arial"/>
        </w:rPr>
        <w:t xml:space="preserve"> </w:t>
      </w:r>
      <w:r w:rsidRPr="00137E15">
        <w:rPr>
          <w:rFonts w:ascii="Arial" w:hAnsi="Arial" w:cs="Arial"/>
        </w:rPr>
        <w:t>Examples include, but are not limited to, taking backups,</w:t>
      </w:r>
      <w:r w:rsidR="00494977">
        <w:rPr>
          <w:rFonts w:ascii="Arial" w:hAnsi="Arial" w:cs="Arial"/>
        </w:rPr>
        <w:t xml:space="preserve"> isolating backups, preventing network traffic, </w:t>
      </w:r>
      <w:r w:rsidRPr="00137E15">
        <w:rPr>
          <w:rFonts w:ascii="Arial" w:hAnsi="Arial" w:cs="Arial"/>
        </w:rPr>
        <w:t xml:space="preserve"> shutting down </w:t>
      </w:r>
      <w:hyperlink w:anchor="_Definitions" w:tooltip="A system may be either electronic or manual and refer to servers, network devices, data sources, network components, telecommunication components, data communication services, business processes and other applications. Systems include all Computing Systems" w:history="1">
        <w:r w:rsidRPr="00137E15">
          <w:rPr>
            <w:rStyle w:val="Emphasis"/>
            <w:rFonts w:ascii="Arial" w:hAnsi="Arial" w:cs="Arial"/>
          </w:rPr>
          <w:t>systems</w:t>
        </w:r>
      </w:hyperlink>
      <w:r w:rsidRPr="00137E15">
        <w:rPr>
          <w:rFonts w:ascii="Arial" w:hAnsi="Arial" w:cs="Arial"/>
        </w:rPr>
        <w:t>, denying network traffic, and system isolation.</w:t>
      </w:r>
    </w:p>
    <w:p w14:paraId="5D46C301" w14:textId="77777777" w:rsidR="0059776E" w:rsidRPr="00137E15" w:rsidRDefault="0059776E" w:rsidP="006C4444">
      <w:pPr>
        <w:pStyle w:val="NoSpacing"/>
        <w:rPr>
          <w:rFonts w:ascii="Arial" w:hAnsi="Arial" w:cs="Arial"/>
        </w:rPr>
      </w:pPr>
    </w:p>
    <w:p w14:paraId="002D92CA" w14:textId="74689E9C" w:rsidR="00DA0ABA" w:rsidRPr="00FE219B" w:rsidRDefault="006C4444" w:rsidP="00FE219B">
      <w:pPr>
        <w:pStyle w:val="NoSpacing"/>
        <w:rPr>
          <w:rFonts w:ascii="Arial" w:hAnsi="Arial" w:cs="Arial"/>
        </w:rPr>
      </w:pPr>
      <w:r w:rsidRPr="00137E15">
        <w:rPr>
          <w:rFonts w:ascii="Arial" w:hAnsi="Arial" w:cs="Arial"/>
        </w:rPr>
        <w:t xml:space="preserve">The determination to remove a system from production use may be made by the </w:t>
      </w:r>
      <w:r w:rsidR="004276B1">
        <w:rPr>
          <w:rFonts w:ascii="Arial" w:hAnsi="Arial" w:cs="Arial"/>
        </w:rPr>
        <w:t>C</w:t>
      </w:r>
      <w:r w:rsidRPr="00137E15">
        <w:rPr>
          <w:rFonts w:ascii="Arial" w:hAnsi="Arial" w:cs="Arial"/>
        </w:rPr>
        <w:t xml:space="preserve">IRT in conjunction with the affected Data Owners; however, the </w:t>
      </w:r>
      <w:r w:rsidR="004276B1">
        <w:rPr>
          <w:rFonts w:ascii="Arial" w:hAnsi="Arial" w:cs="Arial"/>
        </w:rPr>
        <w:t>C</w:t>
      </w:r>
      <w:r w:rsidRPr="00137E15">
        <w:rPr>
          <w:rFonts w:ascii="Arial" w:hAnsi="Arial" w:cs="Arial"/>
        </w:rPr>
        <w:t>IRT maintains exclusive rights to remove an affected system from production depending on the identified or potential criticality of the</w:t>
      </w:r>
      <w:r w:rsidR="00823718">
        <w:rPr>
          <w:rFonts w:ascii="Arial" w:hAnsi="Arial" w:cs="Arial"/>
        </w:rPr>
        <w:t xml:space="preserve"> Cyber</w:t>
      </w:r>
      <w:r w:rsidRPr="00137E15">
        <w:rPr>
          <w:rFonts w:ascii="Arial" w:hAnsi="Arial" w:cs="Arial"/>
        </w:rPr>
        <w:t xml:space="preserve"> Incident.</w:t>
      </w:r>
    </w:p>
    <w:p w14:paraId="6F6501A8" w14:textId="77777777" w:rsidR="00CF6F64" w:rsidRPr="00FE219B" w:rsidRDefault="00D841A1" w:rsidP="00FE219B">
      <w:pPr>
        <w:pStyle w:val="Subtitle"/>
        <w:numPr>
          <w:ilvl w:val="0"/>
          <w:numId w:val="0"/>
        </w:numPr>
        <w:spacing w:before="360" w:after="120"/>
        <w:rPr>
          <w:rFonts w:ascii="Arial Nova" w:hAnsi="Arial Nova" w:cs="Arial"/>
          <w:szCs w:val="24"/>
        </w:rPr>
      </w:pPr>
      <w:r w:rsidRPr="00FE219B">
        <w:rPr>
          <w:rFonts w:ascii="Arial Nova" w:hAnsi="Arial Nova" w:cs="Arial"/>
          <w:szCs w:val="24"/>
        </w:rPr>
        <w:t>Actions</w:t>
      </w:r>
    </w:p>
    <w:p w14:paraId="10FD85AB" w14:textId="77777777" w:rsidR="00CF6F64" w:rsidRPr="00137E15" w:rsidRDefault="00CF6F64" w:rsidP="00EB5F07">
      <w:pPr>
        <w:pStyle w:val="NoSpacing"/>
        <w:spacing w:after="120"/>
        <w:rPr>
          <w:rFonts w:ascii="Arial" w:hAnsi="Arial" w:cs="Arial"/>
          <w:szCs w:val="22"/>
        </w:rPr>
      </w:pPr>
      <w:r w:rsidRPr="00137E15">
        <w:rPr>
          <w:rFonts w:ascii="Arial" w:hAnsi="Arial" w:cs="Arial"/>
          <w:szCs w:val="22"/>
        </w:rPr>
        <w:t>If appropriate, the following actions shall be taken:</w:t>
      </w:r>
    </w:p>
    <w:p w14:paraId="68FDA7BE" w14:textId="77777777" w:rsidR="00CF6F64" w:rsidRPr="00137E15" w:rsidRDefault="00CF6F64" w:rsidP="00CF6F64">
      <w:pPr>
        <w:pStyle w:val="NoSpacing"/>
        <w:numPr>
          <w:ilvl w:val="0"/>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Network Isolation via Firewall or Internal Routers</w:t>
      </w:r>
    </w:p>
    <w:p w14:paraId="66190DD2" w14:textId="77777777" w:rsidR="00CF6F64" w:rsidRPr="00137E15" w:rsidRDefault="00CF6F64" w:rsidP="00CF6F64">
      <w:pPr>
        <w:pStyle w:val="NoSpacing"/>
        <w:numPr>
          <w:ilvl w:val="0"/>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Disabling of Account Credentials</w:t>
      </w:r>
    </w:p>
    <w:p w14:paraId="6A341D69" w14:textId="77777777" w:rsidR="00CF6F64" w:rsidRPr="00137E15" w:rsidRDefault="00CF6F64" w:rsidP="00CF6F64">
      <w:pPr>
        <w:pStyle w:val="NoSpacing"/>
        <w:numPr>
          <w:ilvl w:val="0"/>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 xml:space="preserve">Blocking outbound or inbound traffic via Web Proxy or Intrusion Prevention Systems </w:t>
      </w:r>
    </w:p>
    <w:p w14:paraId="6C59231A" w14:textId="77777777" w:rsidR="00CF6F64" w:rsidRPr="00137E15" w:rsidRDefault="00CF6F64" w:rsidP="00CF6F64">
      <w:pPr>
        <w:pStyle w:val="NoSpacing"/>
        <w:numPr>
          <w:ilvl w:val="0"/>
          <w:numId w:val="1"/>
        </w:numPr>
        <w:autoSpaceDE w:val="0"/>
        <w:autoSpaceDN w:val="0"/>
        <w:adjustRightInd w:val="0"/>
        <w:spacing w:after="80"/>
        <w:rPr>
          <w:rFonts w:ascii="Arial" w:hAnsi="Arial" w:cs="Arial"/>
          <w:color w:val="0D0D0D" w:themeColor="text1" w:themeTint="F2"/>
        </w:rPr>
      </w:pPr>
      <w:r w:rsidRPr="00137E15">
        <w:rPr>
          <w:rFonts w:ascii="Arial" w:hAnsi="Arial" w:cs="Arial"/>
          <w:color w:val="0D0D0D" w:themeColor="text1" w:themeTint="F2"/>
        </w:rPr>
        <w:t>End User Education</w:t>
      </w:r>
    </w:p>
    <w:p w14:paraId="32A4941B" w14:textId="77777777" w:rsidR="00CF6F64" w:rsidRDefault="00CF6F64" w:rsidP="006C4444">
      <w:pPr>
        <w:pStyle w:val="NoSpacing"/>
        <w:rPr>
          <w:rFonts w:ascii="Arial" w:hAnsi="Arial" w:cs="Arial"/>
        </w:rPr>
      </w:pPr>
    </w:p>
    <w:p w14:paraId="6ED2ACCB" w14:textId="77777777" w:rsidR="00687D5C" w:rsidRPr="00137E15" w:rsidRDefault="00687D5C" w:rsidP="00687D5C">
      <w:pPr>
        <w:pStyle w:val="NoSpacing"/>
        <w:rPr>
          <w:rFonts w:ascii="Arial" w:hAnsi="Arial" w:cs="Arial"/>
          <w:u w:val="single"/>
        </w:rPr>
      </w:pPr>
    </w:p>
    <w:p w14:paraId="233BD18C" w14:textId="77777777" w:rsidR="00687D5C" w:rsidRDefault="00687D5C">
      <w:pPr>
        <w:rPr>
          <w:rFonts w:ascii="Arial" w:eastAsiaTheme="minorEastAsia" w:hAnsi="Arial" w:cs="Arial"/>
          <w:color w:val="5A5A5A" w:themeColor="text1" w:themeTint="A5"/>
          <w:spacing w:val="15"/>
          <w:u w:val="single" w:color="404040" w:themeColor="text1" w:themeTint="BF"/>
        </w:rPr>
      </w:pPr>
      <w:r>
        <w:rPr>
          <w:rFonts w:ascii="Arial" w:hAnsi="Arial" w:cs="Arial"/>
        </w:rPr>
        <w:br w:type="page"/>
      </w:r>
    </w:p>
    <w:p w14:paraId="48E2AD9E" w14:textId="00163D36" w:rsidR="00687D5C" w:rsidRPr="00366BFF" w:rsidRDefault="00FE219B" w:rsidP="00D34EB2">
      <w:pPr>
        <w:pStyle w:val="Heading3"/>
      </w:pPr>
      <w:bookmarkStart w:id="21" w:name="_Toc109256489"/>
      <w:r w:rsidRPr="00366BFF">
        <w:rPr>
          <w:b w:val="0"/>
          <w:noProof/>
          <w:szCs w:val="28"/>
        </w:rPr>
        <w:lastRenderedPageBreak/>
        <mc:AlternateContent>
          <mc:Choice Requires="wps">
            <w:drawing>
              <wp:anchor distT="0" distB="0" distL="114300" distR="114300" simplePos="0" relativeHeight="251683328" behindDoc="1" locked="0" layoutInCell="1" allowOverlap="1" wp14:anchorId="1A42CDF3" wp14:editId="0A374597">
                <wp:simplePos x="0" y="0"/>
                <wp:positionH relativeFrom="column">
                  <wp:posOffset>-56795</wp:posOffset>
                </wp:positionH>
                <wp:positionV relativeFrom="paragraph">
                  <wp:posOffset>-63772</wp:posOffset>
                </wp:positionV>
                <wp:extent cx="7380514" cy="345233"/>
                <wp:effectExtent l="0" t="0" r="0" b="0"/>
                <wp:wrapNone/>
                <wp:docPr id="41" name="Rectangle 41"/>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716BD" id="Rectangle 41" o:spid="_x0000_s1026" style="position:absolute;margin-left:-4.45pt;margin-top:-5pt;width:581.15pt;height:27.2pt;z-index:-25163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" fillcolor="#002060" stroked="f" strokeweight="1pt"/>
            </w:pict>
          </mc:Fallback>
        </mc:AlternateContent>
      </w:r>
      <w:r w:rsidR="00687D5C" w:rsidRPr="00366BFF">
        <w:t>Root-Cause Analysis</w:t>
      </w:r>
      <w:bookmarkEnd w:id="21"/>
    </w:p>
    <w:p w14:paraId="2EC2A7CE" w14:textId="637F8F28" w:rsidR="003165BD" w:rsidRPr="003165BD" w:rsidRDefault="00B86CC1" w:rsidP="00FE219B">
      <w:pPr>
        <w:spacing w:before="240" w:after="120"/>
        <w:rPr>
          <w:rFonts w:ascii="Arial Nova" w:hAnsi="Arial Nova" w:cs="Arial"/>
          <w:color w:val="000000" w:themeColor="text1"/>
        </w:rPr>
      </w:pPr>
      <w:r w:rsidRPr="003165BD">
        <w:rPr>
          <w:rFonts w:ascii="Arial Nova" w:hAnsi="Arial Nova" w:cs="Arial"/>
          <w:color w:val="000000" w:themeColor="text1"/>
        </w:rPr>
        <w:t xml:space="preserve">Identifying the root cause(s) of a </w:t>
      </w:r>
      <w:r w:rsidR="00823718" w:rsidRPr="003165BD">
        <w:rPr>
          <w:rFonts w:ascii="Arial Nova" w:hAnsi="Arial Nova" w:cs="Arial"/>
          <w:color w:val="000000" w:themeColor="text1"/>
        </w:rPr>
        <w:t>C</w:t>
      </w:r>
      <w:r w:rsidRPr="003165BD">
        <w:rPr>
          <w:rFonts w:ascii="Arial Nova" w:hAnsi="Arial Nova" w:cs="Arial"/>
          <w:color w:val="000000" w:themeColor="text1"/>
        </w:rPr>
        <w:t xml:space="preserve">yber </w:t>
      </w:r>
      <w:r w:rsidR="00823718" w:rsidRPr="003165BD">
        <w:rPr>
          <w:rFonts w:ascii="Arial Nova" w:hAnsi="Arial Nova" w:cs="Arial"/>
          <w:color w:val="000000" w:themeColor="text1"/>
        </w:rPr>
        <w:t>I</w:t>
      </w:r>
      <w:r w:rsidRPr="003165BD">
        <w:rPr>
          <w:rFonts w:ascii="Arial Nova" w:hAnsi="Arial Nova" w:cs="Arial"/>
          <w:color w:val="000000" w:themeColor="text1"/>
        </w:rPr>
        <w:t>ncident is important to planning the best response, containment, and recovery actions.</w:t>
      </w:r>
      <w:r w:rsidR="0059776E" w:rsidRPr="003165BD">
        <w:rPr>
          <w:rFonts w:ascii="Arial Nova" w:hAnsi="Arial Nova" w:cs="Arial"/>
          <w:color w:val="000000" w:themeColor="text1"/>
        </w:rPr>
        <w:t xml:space="preserve"> </w:t>
      </w:r>
      <w:r w:rsidRPr="003165BD">
        <w:rPr>
          <w:rFonts w:ascii="Arial Nova" w:hAnsi="Arial Nova" w:cs="Arial"/>
          <w:color w:val="000000" w:themeColor="text1"/>
        </w:rPr>
        <w:t xml:space="preserve">Without root cause determination, </w:t>
      </w:r>
      <w:r w:rsidR="0059776E" w:rsidRPr="003165BD">
        <w:rPr>
          <w:rFonts w:ascii="Arial Nova" w:hAnsi="Arial Nova" w:cs="Arial"/>
          <w:color w:val="000000" w:themeColor="text1"/>
        </w:rPr>
        <w:t xml:space="preserve">long-term containment cannot be confirmed and </w:t>
      </w:r>
      <w:r w:rsidRPr="003165BD">
        <w:rPr>
          <w:rFonts w:ascii="Arial Nova" w:hAnsi="Arial Nova" w:cs="Arial"/>
          <w:color w:val="000000" w:themeColor="text1"/>
        </w:rPr>
        <w:t xml:space="preserve">Recovery phase </w:t>
      </w:r>
      <w:r w:rsidR="0059776E" w:rsidRPr="003165BD">
        <w:rPr>
          <w:rFonts w:ascii="Arial Nova" w:hAnsi="Arial Nova" w:cs="Arial"/>
          <w:color w:val="000000" w:themeColor="text1"/>
        </w:rPr>
        <w:t>procedures have a</w:t>
      </w:r>
      <w:r w:rsidRPr="003165BD">
        <w:rPr>
          <w:rFonts w:ascii="Arial Nova" w:hAnsi="Arial Nova" w:cs="Arial"/>
          <w:color w:val="000000" w:themeColor="text1"/>
        </w:rPr>
        <w:t xml:space="preserve"> high chance of being ineffective and </w:t>
      </w:r>
      <w:r w:rsidR="0059776E" w:rsidRPr="003165BD">
        <w:rPr>
          <w:rFonts w:ascii="Arial Nova" w:hAnsi="Arial Nova" w:cs="Arial"/>
          <w:color w:val="000000" w:themeColor="text1"/>
        </w:rPr>
        <w:t xml:space="preserve">cause </w:t>
      </w:r>
      <w:r w:rsidRPr="003165BD">
        <w:rPr>
          <w:rFonts w:ascii="Arial Nova" w:hAnsi="Arial Nova" w:cs="Arial"/>
          <w:color w:val="000000" w:themeColor="text1"/>
        </w:rPr>
        <w:t xml:space="preserve">organization </w:t>
      </w:r>
      <w:r w:rsidR="0059776E" w:rsidRPr="003165BD">
        <w:rPr>
          <w:rFonts w:ascii="Arial Nova" w:hAnsi="Arial Nova" w:cs="Arial"/>
          <w:color w:val="000000" w:themeColor="text1"/>
        </w:rPr>
        <w:t xml:space="preserve">to </w:t>
      </w:r>
      <w:r w:rsidRPr="003165BD">
        <w:rPr>
          <w:rFonts w:ascii="Arial Nova" w:hAnsi="Arial Nova" w:cs="Arial"/>
          <w:color w:val="000000" w:themeColor="text1"/>
        </w:rPr>
        <w:t>incur additional cost</w:t>
      </w:r>
      <w:r w:rsidR="0059776E" w:rsidRPr="003165BD">
        <w:rPr>
          <w:rFonts w:ascii="Arial Nova" w:hAnsi="Arial Nova" w:cs="Arial"/>
          <w:color w:val="000000" w:themeColor="text1"/>
        </w:rPr>
        <w:t>, redundant labor, and longer</w:t>
      </w:r>
      <w:r w:rsidR="00A1268D" w:rsidRPr="003165BD">
        <w:rPr>
          <w:rFonts w:ascii="Arial Nova" w:hAnsi="Arial Nova" w:cs="Arial"/>
          <w:color w:val="000000" w:themeColor="text1"/>
        </w:rPr>
        <w:t>/subsequent</w:t>
      </w:r>
      <w:r w:rsidR="0059776E" w:rsidRPr="003165BD">
        <w:rPr>
          <w:rFonts w:ascii="Arial Nova" w:hAnsi="Arial Nova" w:cs="Arial"/>
          <w:color w:val="000000" w:themeColor="text1"/>
        </w:rPr>
        <w:t xml:space="preserve"> operational disruptions</w:t>
      </w:r>
      <w:r w:rsidRPr="003165BD">
        <w:rPr>
          <w:rFonts w:ascii="Arial Nova" w:hAnsi="Arial Nova" w:cs="Arial"/>
          <w:color w:val="000000" w:themeColor="text1"/>
        </w:rPr>
        <w:t xml:space="preserve">. </w:t>
      </w:r>
    </w:p>
    <w:p w14:paraId="1FC52450" w14:textId="321FC2A5" w:rsidR="0059776E" w:rsidRDefault="00D841A1" w:rsidP="00EB5F07">
      <w:pPr>
        <w:pStyle w:val="NoSpacing"/>
        <w:spacing w:before="120" w:after="120"/>
        <w:rPr>
          <w:rFonts w:ascii="Arial Nova" w:hAnsi="Arial Nova" w:cs="Arial"/>
        </w:rPr>
      </w:pPr>
      <w:r w:rsidRPr="003165BD">
        <w:rPr>
          <w:rFonts w:ascii="Arial Nova" w:hAnsi="Arial Nova" w:cs="Arial"/>
          <w:color w:val="000000" w:themeColor="text1"/>
        </w:rPr>
        <w:t xml:space="preserve">Root-cause analysis should include but is not limited to, system or application vulnerabilities, system or application misconfigurations, network misconfigurations, breaches of physical security, or other non-technical scenarios. </w:t>
      </w:r>
    </w:p>
    <w:p w14:paraId="03255588" w14:textId="19C39ACC" w:rsidR="00687D5C" w:rsidRPr="00B86CC1" w:rsidRDefault="00D841A1" w:rsidP="00EB5F07">
      <w:pPr>
        <w:pStyle w:val="NoSpacing"/>
        <w:spacing w:before="120" w:after="120"/>
        <w:rPr>
          <w:rFonts w:ascii="Arial Nova" w:hAnsi="Arial Nova" w:cs="Arial"/>
          <w:szCs w:val="22"/>
        </w:rPr>
      </w:pPr>
      <w:r w:rsidRPr="00B86CC1">
        <w:rPr>
          <w:rFonts w:ascii="Arial Nova" w:hAnsi="Arial Nova" w:cs="Arial"/>
        </w:rPr>
        <w:t xml:space="preserve">In conjunction with subject-matter experts, the </w:t>
      </w:r>
      <w:r w:rsidR="00737E14" w:rsidRPr="00B86CC1">
        <w:rPr>
          <w:rFonts w:ascii="Arial Nova" w:hAnsi="Arial Nova" w:cs="Arial"/>
        </w:rPr>
        <w:t>C</w:t>
      </w:r>
      <w:r w:rsidRPr="00B86CC1">
        <w:rPr>
          <w:rFonts w:ascii="Arial Nova" w:hAnsi="Arial Nova" w:cs="Arial"/>
        </w:rPr>
        <w:t>IRT shall review all available network, system, database, and application logs to determine the Root Cause of the</w:t>
      </w:r>
      <w:r w:rsidR="0063496C">
        <w:rPr>
          <w:rFonts w:ascii="Arial Nova" w:hAnsi="Arial Nova" w:cs="Arial"/>
        </w:rPr>
        <w:t xml:space="preserve"> Cyber I</w:t>
      </w:r>
      <w:r w:rsidRPr="00B86CC1">
        <w:rPr>
          <w:rFonts w:ascii="Arial Nova" w:hAnsi="Arial Nova" w:cs="Arial"/>
        </w:rPr>
        <w:t xml:space="preserve">ncident.  </w:t>
      </w:r>
      <w:r w:rsidR="00687D5C" w:rsidRPr="00B86CC1">
        <w:rPr>
          <w:rFonts w:ascii="Arial Nova" w:hAnsi="Arial Nova" w:cs="Arial"/>
          <w:szCs w:val="22"/>
        </w:rPr>
        <w:t xml:space="preserve">The </w:t>
      </w:r>
      <w:r w:rsidR="00737E14" w:rsidRPr="00B86CC1">
        <w:rPr>
          <w:rFonts w:ascii="Arial Nova" w:hAnsi="Arial Nova" w:cs="Arial"/>
          <w:szCs w:val="22"/>
        </w:rPr>
        <w:t>r</w:t>
      </w:r>
      <w:r w:rsidR="00687D5C" w:rsidRPr="00B86CC1">
        <w:rPr>
          <w:rFonts w:ascii="Arial Nova" w:hAnsi="Arial Nova" w:cs="Arial"/>
          <w:szCs w:val="22"/>
        </w:rPr>
        <w:t xml:space="preserve">oot </w:t>
      </w:r>
      <w:r w:rsidR="00737E14" w:rsidRPr="00B86CC1">
        <w:rPr>
          <w:rFonts w:ascii="Arial Nova" w:hAnsi="Arial Nova" w:cs="Arial"/>
          <w:szCs w:val="22"/>
        </w:rPr>
        <w:t>c</w:t>
      </w:r>
      <w:r w:rsidR="00687D5C" w:rsidRPr="00B86CC1">
        <w:rPr>
          <w:rFonts w:ascii="Arial Nova" w:hAnsi="Arial Nova" w:cs="Arial"/>
          <w:szCs w:val="22"/>
        </w:rPr>
        <w:t>ause analys</w:t>
      </w:r>
      <w:r w:rsidR="00737E14" w:rsidRPr="00B86CC1">
        <w:rPr>
          <w:rFonts w:ascii="Arial Nova" w:hAnsi="Arial Nova" w:cs="Arial"/>
          <w:szCs w:val="22"/>
        </w:rPr>
        <w:t>is</w:t>
      </w:r>
      <w:r w:rsidR="00687D5C" w:rsidRPr="00B86CC1">
        <w:rPr>
          <w:rFonts w:ascii="Arial Nova" w:hAnsi="Arial Nova" w:cs="Arial"/>
          <w:szCs w:val="22"/>
        </w:rPr>
        <w:t xml:space="preserve"> shall </w:t>
      </w:r>
      <w:r w:rsidR="0059776E">
        <w:rPr>
          <w:rFonts w:ascii="Arial Nova" w:hAnsi="Arial Nova" w:cs="Arial"/>
          <w:szCs w:val="22"/>
        </w:rPr>
        <w:t>identify the following informational elements:</w:t>
      </w:r>
      <w:r w:rsidR="00FE219B" w:rsidRPr="00FE219B">
        <w:rPr>
          <w:b/>
          <w:noProof/>
          <w:szCs w:val="28"/>
        </w:rPr>
        <w:t xml:space="preserve"> </w:t>
      </w:r>
    </w:p>
    <w:p w14:paraId="4A4EF090" w14:textId="77777777" w:rsidR="00687D5C" w:rsidRPr="00B86CC1" w:rsidRDefault="00687D5C" w:rsidP="00EB5F07">
      <w:pPr>
        <w:pStyle w:val="NoSpacing"/>
        <w:numPr>
          <w:ilvl w:val="0"/>
          <w:numId w:val="1"/>
        </w:numPr>
        <w:autoSpaceDE w:val="0"/>
        <w:autoSpaceDN w:val="0"/>
        <w:adjustRightInd w:val="0"/>
        <w:spacing w:before="120" w:after="120"/>
        <w:rPr>
          <w:rFonts w:ascii="Arial Nova" w:hAnsi="Arial Nova" w:cs="Arial"/>
          <w:color w:val="0D0D0D" w:themeColor="text1" w:themeTint="F2"/>
        </w:rPr>
      </w:pPr>
      <w:r w:rsidRPr="00B86CC1">
        <w:rPr>
          <w:rFonts w:ascii="Arial Nova" w:hAnsi="Arial Nova" w:cs="Arial"/>
          <w:color w:val="0D0D0D" w:themeColor="text1" w:themeTint="F2"/>
        </w:rPr>
        <w:t>Point of Entry or Compromise</w:t>
      </w:r>
    </w:p>
    <w:p w14:paraId="516F99F5" w14:textId="77777777" w:rsidR="00687D5C" w:rsidRPr="00B86CC1" w:rsidRDefault="00687D5C" w:rsidP="00EB5F07">
      <w:pPr>
        <w:pStyle w:val="NoSpacing"/>
        <w:numPr>
          <w:ilvl w:val="0"/>
          <w:numId w:val="1"/>
        </w:numPr>
        <w:autoSpaceDE w:val="0"/>
        <w:autoSpaceDN w:val="0"/>
        <w:adjustRightInd w:val="0"/>
        <w:spacing w:before="120" w:after="120"/>
        <w:rPr>
          <w:rFonts w:ascii="Arial Nova" w:hAnsi="Arial Nova" w:cs="Arial"/>
          <w:color w:val="0D0D0D" w:themeColor="text1" w:themeTint="F2"/>
        </w:rPr>
      </w:pPr>
      <w:r w:rsidRPr="00B86CC1">
        <w:rPr>
          <w:rFonts w:ascii="Arial Nova" w:hAnsi="Arial Nova" w:cs="Arial"/>
          <w:color w:val="0D0D0D" w:themeColor="text1" w:themeTint="F2"/>
        </w:rPr>
        <w:t>Source (to include user, IP, mac address, email address, etc.)</w:t>
      </w:r>
    </w:p>
    <w:p w14:paraId="41722E16" w14:textId="77777777" w:rsidR="00687D5C" w:rsidRPr="00B86CC1" w:rsidRDefault="00687D5C" w:rsidP="00EB5F07">
      <w:pPr>
        <w:pStyle w:val="NoSpacing"/>
        <w:numPr>
          <w:ilvl w:val="0"/>
          <w:numId w:val="1"/>
        </w:numPr>
        <w:autoSpaceDE w:val="0"/>
        <w:autoSpaceDN w:val="0"/>
        <w:adjustRightInd w:val="0"/>
        <w:spacing w:before="120" w:after="120"/>
        <w:rPr>
          <w:rFonts w:ascii="Arial Nova" w:hAnsi="Arial Nova" w:cs="Arial"/>
          <w:color w:val="0D0D0D" w:themeColor="text1" w:themeTint="F2"/>
        </w:rPr>
      </w:pPr>
      <w:r w:rsidRPr="00B86CC1">
        <w:rPr>
          <w:rFonts w:ascii="Arial Nova" w:hAnsi="Arial Nova" w:cs="Arial"/>
          <w:color w:val="0D0D0D" w:themeColor="text1" w:themeTint="F2"/>
        </w:rPr>
        <w:t>Impacted Systems and Application</w:t>
      </w:r>
      <w:r w:rsidR="00D841A1" w:rsidRPr="00B86CC1">
        <w:rPr>
          <w:rFonts w:ascii="Arial Nova" w:hAnsi="Arial Nova" w:cs="Arial"/>
          <w:color w:val="0D0D0D" w:themeColor="text1" w:themeTint="F2"/>
        </w:rPr>
        <w:t>s</w:t>
      </w:r>
    </w:p>
    <w:p w14:paraId="3F369758" w14:textId="3D275141" w:rsidR="003165BD" w:rsidRPr="00317D56" w:rsidRDefault="00687D5C" w:rsidP="00EB5F07">
      <w:pPr>
        <w:pStyle w:val="NoSpacing"/>
        <w:numPr>
          <w:ilvl w:val="0"/>
          <w:numId w:val="1"/>
        </w:numPr>
        <w:autoSpaceDE w:val="0"/>
        <w:autoSpaceDN w:val="0"/>
        <w:adjustRightInd w:val="0"/>
        <w:spacing w:before="120" w:after="120"/>
        <w:rPr>
          <w:rFonts w:ascii="Arial Nova" w:hAnsi="Arial Nova" w:cs="Arial"/>
          <w:color w:val="0D0D0D" w:themeColor="text1" w:themeTint="F2"/>
        </w:rPr>
      </w:pPr>
      <w:r w:rsidRPr="00B86CC1">
        <w:rPr>
          <w:rFonts w:ascii="Arial Nova" w:hAnsi="Arial Nova" w:cs="Arial"/>
          <w:color w:val="0D0D0D" w:themeColor="text1" w:themeTint="F2"/>
        </w:rPr>
        <w:t>Data Types Accessed, Disclosed, or Modified</w:t>
      </w:r>
    </w:p>
    <w:p w14:paraId="36B73DBE" w14:textId="04F30BE8" w:rsidR="00687D5C" w:rsidRPr="00D607E3" w:rsidRDefault="00687D5C" w:rsidP="00EB5F07">
      <w:pPr>
        <w:pStyle w:val="NoSpacing"/>
        <w:spacing w:before="240" w:after="120"/>
        <w:rPr>
          <w:rFonts w:ascii="Arial Nova" w:hAnsi="Arial Nova" w:cs="Arial"/>
          <w:color w:val="4472C4" w:themeColor="accent1"/>
        </w:rPr>
      </w:pPr>
      <w:r w:rsidRPr="00B86CC1">
        <w:rPr>
          <w:rFonts w:ascii="Arial Nova" w:hAnsi="Arial Nova" w:cs="Arial"/>
        </w:rPr>
        <w:t>Note that some scenarios such as ransomware or extortion threats of system and information destruction may impose a deadline on achieving these objectives, forcing the organization to use incomplete information for the objectives in the recovery.</w:t>
      </w:r>
    </w:p>
    <w:p w14:paraId="2EC86EFA" w14:textId="77777777" w:rsidR="00687D5C" w:rsidRPr="00EB5F07" w:rsidRDefault="00687D5C" w:rsidP="00EB5F07">
      <w:pPr>
        <w:pStyle w:val="Subtitle"/>
        <w:numPr>
          <w:ilvl w:val="0"/>
          <w:numId w:val="0"/>
        </w:numPr>
        <w:spacing w:after="120"/>
        <w:rPr>
          <w:rFonts w:cs="Arial"/>
          <w:sz w:val="26"/>
          <w:szCs w:val="26"/>
        </w:rPr>
      </w:pPr>
      <w:bookmarkStart w:id="22" w:name="_Toc476814847"/>
      <w:r w:rsidRPr="00EB5F07">
        <w:rPr>
          <w:rFonts w:ascii="Arial Nova" w:hAnsi="Arial Nova" w:cs="Arial"/>
          <w:sz w:val="26"/>
          <w:szCs w:val="26"/>
        </w:rPr>
        <w:t>Additional Considerations</w:t>
      </w:r>
      <w:bookmarkEnd w:id="22"/>
      <w:r w:rsidRPr="00EB5F07">
        <w:rPr>
          <w:rFonts w:ascii="Arial Nova" w:hAnsi="Arial Nova" w:cs="Arial"/>
          <w:sz w:val="26"/>
          <w:szCs w:val="26"/>
        </w:rPr>
        <w:t xml:space="preserve"> </w:t>
      </w:r>
    </w:p>
    <w:p w14:paraId="5A563533" w14:textId="7ECF4F7E" w:rsidR="00B86CC1" w:rsidRPr="00B86CC1" w:rsidRDefault="00B86CC1" w:rsidP="00EB5F07">
      <w:pPr>
        <w:spacing w:before="120" w:after="120"/>
        <w:rPr>
          <w:rFonts w:ascii="Arial Nova" w:hAnsi="Arial Nova"/>
          <w:color w:val="000000" w:themeColor="text1"/>
        </w:rPr>
      </w:pPr>
      <w:r w:rsidRPr="00B86CC1">
        <w:rPr>
          <w:rFonts w:ascii="Arial Nova" w:hAnsi="Arial Nova"/>
          <w:color w:val="000000" w:themeColor="text1"/>
        </w:rPr>
        <w:t>While knowing the full root cause is always desirable, adversaries are incentivized to hide their methods, so discovering the full root cause is unfortunately not always achievable.</w:t>
      </w:r>
      <w:r w:rsidRPr="00B86CC1">
        <w:rPr>
          <w:rFonts w:ascii="Arial Nova" w:hAnsi="Arial Nova" w:cs="Arial"/>
          <w:color w:val="000000" w:themeColor="text1"/>
        </w:rPr>
        <w:t xml:space="preserve"> Therefore, determining two key objections is</w:t>
      </w:r>
      <w:r w:rsidR="0059776E">
        <w:rPr>
          <w:rFonts w:ascii="Arial Nova" w:hAnsi="Arial Nova" w:cs="Arial"/>
          <w:color w:val="000000" w:themeColor="text1"/>
        </w:rPr>
        <w:t xml:space="preserve"> minimally</w:t>
      </w:r>
      <w:r w:rsidRPr="00B86CC1">
        <w:rPr>
          <w:rFonts w:ascii="Arial Nova" w:hAnsi="Arial Nova" w:cs="Arial"/>
          <w:color w:val="000000" w:themeColor="text1"/>
        </w:rPr>
        <w:t xml:space="preserve"> required prior to determining the recovery strategy: </w:t>
      </w:r>
    </w:p>
    <w:p w14:paraId="3843D133" w14:textId="77777777" w:rsidR="00B86CC1" w:rsidRPr="00B86CC1" w:rsidRDefault="00B86CC1" w:rsidP="00EB5F07">
      <w:pPr>
        <w:pStyle w:val="NoSpacing"/>
        <w:numPr>
          <w:ilvl w:val="0"/>
          <w:numId w:val="3"/>
        </w:numPr>
        <w:spacing w:before="120" w:after="120"/>
        <w:ind w:left="360"/>
        <w:rPr>
          <w:rFonts w:ascii="Arial Nova" w:hAnsi="Arial Nova" w:cs="Arial"/>
        </w:rPr>
      </w:pPr>
      <w:r w:rsidRPr="00B86CC1">
        <w:rPr>
          <w:rFonts w:ascii="Arial Nova" w:hAnsi="Arial Nova" w:cs="Arial"/>
        </w:rPr>
        <w:t>Basic knowledge of the adversary’s objective, likely requiring subject matter expert consultation.</w:t>
      </w:r>
    </w:p>
    <w:p w14:paraId="1CBD6C0B" w14:textId="77777777" w:rsidR="00B86CC1" w:rsidRPr="00A1268D" w:rsidRDefault="00B86CC1" w:rsidP="00EB5F07">
      <w:pPr>
        <w:pStyle w:val="NoSpacing"/>
        <w:numPr>
          <w:ilvl w:val="1"/>
          <w:numId w:val="3"/>
        </w:numPr>
        <w:spacing w:before="120" w:after="120"/>
        <w:rPr>
          <w:rFonts w:ascii="Arial Nova" w:hAnsi="Arial Nova" w:cs="Arial"/>
        </w:rPr>
      </w:pPr>
      <w:r w:rsidRPr="00A1268D">
        <w:rPr>
          <w:rFonts w:ascii="Arial Nova" w:hAnsi="Arial Nova" w:cs="Arial"/>
          <w:i/>
          <w:iCs/>
          <w:u w:val="single"/>
        </w:rPr>
        <w:t>Examples:</w:t>
      </w:r>
      <w:r w:rsidRPr="00A1268D">
        <w:rPr>
          <w:rFonts w:ascii="Arial Nova" w:hAnsi="Arial Nova" w:cs="Arial"/>
        </w:rPr>
        <w:t xml:space="preserve"> </w:t>
      </w:r>
      <w:r w:rsidRPr="00A1268D">
        <w:rPr>
          <w:rFonts w:ascii="Arial Nova" w:hAnsi="Arial Nova"/>
          <w:i/>
        </w:rPr>
        <w:t>gain access to intellectual property, financial data, customer and partner data, disrupt organization business functions for monetary gain apparent.</w:t>
      </w:r>
    </w:p>
    <w:p w14:paraId="29E6A5A8" w14:textId="77777777" w:rsidR="00B86CC1" w:rsidRPr="00A1268D" w:rsidRDefault="00B86CC1" w:rsidP="00EB5F07">
      <w:pPr>
        <w:pStyle w:val="NoSpacing"/>
        <w:numPr>
          <w:ilvl w:val="0"/>
          <w:numId w:val="3"/>
        </w:numPr>
        <w:spacing w:before="120" w:after="120"/>
        <w:ind w:left="360"/>
        <w:rPr>
          <w:rFonts w:ascii="Arial Nova" w:eastAsiaTheme="majorEastAsia" w:hAnsi="Arial Nova" w:cs="Arial"/>
          <w:b/>
          <w:color w:val="000000" w:themeColor="text1"/>
          <w:sz w:val="32"/>
          <w:szCs w:val="26"/>
        </w:rPr>
      </w:pPr>
      <w:r w:rsidRPr="00A1268D">
        <w:rPr>
          <w:rFonts w:ascii="Arial Nova" w:hAnsi="Arial Nova" w:cs="Arial"/>
        </w:rPr>
        <w:t xml:space="preserve">High confidence in either understanding the technical mechanisms the adversary used to persistently access the environment or confirming non-persistent intent. </w:t>
      </w:r>
    </w:p>
    <w:p w14:paraId="65EA9642" w14:textId="30A47BE9" w:rsidR="00B86CC1" w:rsidRPr="00317D56" w:rsidRDefault="00B86CC1" w:rsidP="00EB5F07">
      <w:pPr>
        <w:pStyle w:val="NoSpacing"/>
        <w:numPr>
          <w:ilvl w:val="1"/>
          <w:numId w:val="3"/>
        </w:numPr>
        <w:spacing w:before="120" w:after="120"/>
        <w:rPr>
          <w:rFonts w:ascii="Arial Nova" w:hAnsi="Arial Nova" w:cs="Arial"/>
        </w:rPr>
      </w:pPr>
      <w:r w:rsidRPr="00A1268D">
        <w:rPr>
          <w:rFonts w:ascii="Arial Nova" w:hAnsi="Arial Nova" w:cs="Arial"/>
          <w:color w:val="000000" w:themeColor="text1"/>
        </w:rPr>
        <w:t xml:space="preserve">It is imperative that the full extent of the </w:t>
      </w:r>
      <w:r w:rsidR="00823718">
        <w:rPr>
          <w:rFonts w:ascii="Arial Nova" w:hAnsi="Arial Nova" w:cs="Arial"/>
          <w:color w:val="000000" w:themeColor="text1"/>
        </w:rPr>
        <w:t>C</w:t>
      </w:r>
      <w:r w:rsidRPr="00A1268D">
        <w:rPr>
          <w:rFonts w:ascii="Arial Nova" w:hAnsi="Arial Nova" w:cs="Arial"/>
          <w:color w:val="000000" w:themeColor="text1"/>
        </w:rPr>
        <w:t xml:space="preserve">yber </w:t>
      </w:r>
      <w:r w:rsidR="00823718">
        <w:rPr>
          <w:rFonts w:ascii="Arial Nova" w:hAnsi="Arial Nova" w:cs="Arial"/>
          <w:color w:val="000000" w:themeColor="text1"/>
        </w:rPr>
        <w:t>I</w:t>
      </w:r>
      <w:r w:rsidRPr="00A1268D">
        <w:rPr>
          <w:rFonts w:ascii="Arial Nova" w:hAnsi="Arial Nova" w:cs="Arial"/>
          <w:color w:val="000000" w:themeColor="text1"/>
        </w:rPr>
        <w:t xml:space="preserve">ncident is understood and strong containment mechanisms are in place to confirm that the attackers are no longer present or in control of the IT resources. Most targeted attacks that are part of a large campaign involve multiple types of well-concealed persistence mechanisms.  </w:t>
      </w:r>
    </w:p>
    <w:p w14:paraId="3F4E18D8" w14:textId="77777777" w:rsidR="00317D56" w:rsidRDefault="00317D56" w:rsidP="00317D56">
      <w:pPr>
        <w:pStyle w:val="NoSpacing"/>
        <w:spacing w:before="120" w:after="120"/>
        <w:rPr>
          <w:rFonts w:ascii="Arial Nova" w:hAnsi="Arial Nova" w:cs="Arial"/>
        </w:rPr>
      </w:pPr>
    </w:p>
    <w:p w14:paraId="73935AC2" w14:textId="7458F2FD" w:rsidR="00687D5C" w:rsidRPr="00B86CC1" w:rsidRDefault="00317D56" w:rsidP="00EB5F07">
      <w:pPr>
        <w:pStyle w:val="NoSpacing"/>
        <w:spacing w:before="120" w:after="120"/>
        <w:rPr>
          <w:rFonts w:ascii="Arial Nova" w:hAnsi="Arial Nova" w:cs="Arial"/>
        </w:rPr>
      </w:pPr>
      <w:r>
        <w:rPr>
          <w:rFonts w:ascii="Arial Nova" w:hAnsi="Arial Nova" w:cs="Arial"/>
        </w:rPr>
        <w:t xml:space="preserve">Note: </w:t>
      </w:r>
      <w:r w:rsidR="00687D5C" w:rsidRPr="00A1268D">
        <w:rPr>
          <w:rFonts w:ascii="Arial Nova" w:hAnsi="Arial Nova" w:cs="Arial"/>
        </w:rPr>
        <w:t xml:space="preserve">The identified root-cause analysis must be included in the </w:t>
      </w:r>
      <w:r w:rsidR="00D82E85" w:rsidRPr="00A1268D">
        <w:rPr>
          <w:rFonts w:ascii="Arial Nova" w:hAnsi="Arial Nova" w:cs="Arial"/>
        </w:rPr>
        <w:t>CIRR</w:t>
      </w:r>
      <w:r w:rsidR="00687D5C" w:rsidRPr="00A1268D">
        <w:rPr>
          <w:rFonts w:ascii="Arial Nova" w:hAnsi="Arial Nova" w:cs="Arial"/>
        </w:rPr>
        <w:t xml:space="preserve"> and must be specifically reviewed in the Eradication and Lessons Learned phases set forth in this policy.</w:t>
      </w:r>
    </w:p>
    <w:p w14:paraId="770DBD2F" w14:textId="77777777" w:rsidR="00687D5C" w:rsidRPr="00B86CC1" w:rsidRDefault="00687D5C" w:rsidP="00EB5F07">
      <w:pPr>
        <w:pStyle w:val="NoSpacing"/>
        <w:spacing w:before="120" w:after="120"/>
        <w:rPr>
          <w:rFonts w:ascii="Arial Nova" w:hAnsi="Arial Nova" w:cs="Arial"/>
          <w:szCs w:val="22"/>
        </w:rPr>
      </w:pPr>
    </w:p>
    <w:p w14:paraId="651FA5E3" w14:textId="77777777" w:rsidR="00687D5C" w:rsidRPr="00B86CC1" w:rsidRDefault="00687D5C" w:rsidP="00EB5F07">
      <w:pPr>
        <w:pStyle w:val="NoSpacing"/>
        <w:spacing w:before="120" w:after="120"/>
        <w:rPr>
          <w:rFonts w:ascii="Arial Nova" w:hAnsi="Arial Nova" w:cs="Arial"/>
        </w:rPr>
      </w:pPr>
    </w:p>
    <w:p w14:paraId="0A2BF260" w14:textId="77777777" w:rsidR="00D34EB2" w:rsidRDefault="00D34EB2">
      <w:pPr>
        <w:rPr>
          <w:rFonts w:ascii="Arial Nova" w:eastAsiaTheme="minorEastAsia" w:hAnsi="Arial Nova" w:cs="Arial"/>
          <w:color w:val="5A5A5A" w:themeColor="text1" w:themeTint="A5"/>
          <w:spacing w:val="15"/>
          <w:u w:val="single" w:color="404040" w:themeColor="text1" w:themeTint="BF"/>
        </w:rPr>
      </w:pPr>
      <w:r>
        <w:rPr>
          <w:rFonts w:ascii="Arial Nova" w:hAnsi="Arial Nova" w:cs="Arial"/>
        </w:rPr>
        <w:br w:type="page"/>
      </w:r>
    </w:p>
    <w:p w14:paraId="52FDF87C" w14:textId="6B370F86" w:rsidR="00D34EB2" w:rsidRPr="00366BFF" w:rsidRDefault="00366BFF" w:rsidP="00D34EB2">
      <w:pPr>
        <w:pStyle w:val="Heading3"/>
      </w:pPr>
      <w:bookmarkStart w:id="23" w:name="_Toc109256490"/>
      <w:r w:rsidRPr="00366BFF">
        <w:rPr>
          <w:b w:val="0"/>
          <w:noProof/>
          <w:szCs w:val="28"/>
        </w:rPr>
        <w:lastRenderedPageBreak/>
        <mc:AlternateContent>
          <mc:Choice Requires="wps">
            <w:drawing>
              <wp:anchor distT="0" distB="0" distL="114300" distR="114300" simplePos="0" relativeHeight="251685376" behindDoc="1" locked="0" layoutInCell="1" allowOverlap="1" wp14:anchorId="7B67B997" wp14:editId="46D71DC9">
                <wp:simplePos x="0" y="0"/>
                <wp:positionH relativeFrom="column">
                  <wp:posOffset>-110751</wp:posOffset>
                </wp:positionH>
                <wp:positionV relativeFrom="paragraph">
                  <wp:posOffset>-48276</wp:posOffset>
                </wp:positionV>
                <wp:extent cx="7457187" cy="345233"/>
                <wp:effectExtent l="0" t="0" r="0" b="0"/>
                <wp:wrapNone/>
                <wp:docPr id="42" name="Rectangle 42"/>
                <wp:cNvGraphicFramePr/>
                <a:graphic xmlns:a="http://schemas.openxmlformats.org/drawingml/2006/main">
                  <a:graphicData uri="http://schemas.microsoft.com/office/word/2010/wordprocessingShape">
                    <wps:wsp>
                      <wps:cNvSpPr/>
                      <wps:spPr>
                        <a:xfrm>
                          <a:off x="0" y="0"/>
                          <a:ext cx="7457187"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BE8041" id="Rectangle 42" o:spid="_x0000_s1026" style="position:absolute;margin-left:-8.7pt;margin-top:-3.8pt;width:587.2pt;height:27.2pt;z-index:-25163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" fillcolor="#002060" stroked="f" strokeweight="1pt"/>
            </w:pict>
          </mc:Fallback>
        </mc:AlternateContent>
      </w:r>
      <w:r w:rsidR="00D34EB2" w:rsidRPr="00366BFF">
        <w:t>Long-Term Containment</w:t>
      </w:r>
      <w:bookmarkEnd w:id="23"/>
    </w:p>
    <w:p w14:paraId="74327BF2" w14:textId="566870A9" w:rsidR="00D34EB2" w:rsidRDefault="00D34EB2" w:rsidP="00EB5F07">
      <w:pPr>
        <w:pStyle w:val="Subtitle"/>
        <w:spacing w:before="120" w:after="120"/>
        <w:rPr>
          <w:rFonts w:ascii="Arial Nova" w:hAnsi="Arial Nova" w:cs="Arial"/>
        </w:rPr>
      </w:pPr>
    </w:p>
    <w:p w14:paraId="4FC9D705" w14:textId="55B9393B" w:rsidR="00756C08" w:rsidRPr="00A1268D" w:rsidRDefault="00756C08" w:rsidP="00EB5F07">
      <w:pPr>
        <w:pStyle w:val="Subtitle"/>
        <w:spacing w:before="120" w:after="120"/>
        <w:rPr>
          <w:rFonts w:ascii="Arial Nova" w:hAnsi="Arial Nova" w:cs="Arial"/>
        </w:rPr>
      </w:pPr>
      <w:r w:rsidRPr="00A1268D">
        <w:rPr>
          <w:rFonts w:ascii="Arial Nova" w:hAnsi="Arial Nova" w:cs="Arial"/>
        </w:rPr>
        <w:t>Long-Term Containment Concept</w:t>
      </w:r>
    </w:p>
    <w:p w14:paraId="0D4AA812" w14:textId="27A9662D" w:rsidR="00756C08" w:rsidRPr="00A1268D" w:rsidRDefault="00756C08" w:rsidP="00EB5F07">
      <w:pPr>
        <w:pStyle w:val="NoSpacing"/>
        <w:numPr>
          <w:ilvl w:val="0"/>
          <w:numId w:val="21"/>
        </w:numPr>
        <w:spacing w:before="120" w:after="120"/>
        <w:rPr>
          <w:rFonts w:ascii="Arial Nova" w:hAnsi="Arial Nova" w:cs="Arial"/>
        </w:rPr>
      </w:pPr>
      <w:r w:rsidRPr="00A1268D">
        <w:rPr>
          <w:rFonts w:ascii="Arial Nova" w:hAnsi="Arial Nova" w:cs="Arial"/>
        </w:rPr>
        <w:t xml:space="preserve">After ensuring the </w:t>
      </w:r>
      <w:r w:rsidR="00823718">
        <w:rPr>
          <w:rFonts w:ascii="Arial Nova" w:hAnsi="Arial Nova" w:cs="Arial"/>
        </w:rPr>
        <w:t>Cyber I</w:t>
      </w:r>
      <w:r w:rsidRPr="00A1268D">
        <w:rPr>
          <w:rFonts w:ascii="Arial Nova" w:hAnsi="Arial Nova" w:cs="Arial"/>
        </w:rPr>
        <w:t>ncident is contained, the CIRT shall work with Data Owners and Subject Matter Experts to devise a long-term strategy for containment.</w:t>
      </w:r>
    </w:p>
    <w:p w14:paraId="041E786F" w14:textId="0EA39951" w:rsidR="00B86CC1" w:rsidRPr="00A1268D" w:rsidRDefault="00B86CC1" w:rsidP="00EB5F07">
      <w:pPr>
        <w:pStyle w:val="NoSpacing"/>
        <w:numPr>
          <w:ilvl w:val="1"/>
          <w:numId w:val="21"/>
        </w:numPr>
        <w:spacing w:before="120" w:after="120"/>
        <w:rPr>
          <w:rFonts w:ascii="Arial Nova" w:hAnsi="Arial Nova" w:cs="Arial"/>
        </w:rPr>
      </w:pPr>
      <w:r w:rsidRPr="00A1268D">
        <w:rPr>
          <w:rFonts w:ascii="Arial Nova" w:hAnsi="Arial Nova" w:cs="Arial"/>
          <w:i/>
          <w:iCs/>
          <w:u w:val="single"/>
        </w:rPr>
        <w:t>Example</w:t>
      </w:r>
      <w:r w:rsidR="00BE29CC" w:rsidRPr="00A1268D">
        <w:rPr>
          <w:rFonts w:ascii="Arial Nova" w:hAnsi="Arial Nova" w:cs="Arial"/>
          <w:b/>
          <w:bCs/>
        </w:rPr>
        <w:t>:</w:t>
      </w:r>
      <w:r w:rsidRPr="00A1268D">
        <w:rPr>
          <w:rFonts w:ascii="Arial Nova" w:hAnsi="Arial Nova" w:cs="Arial"/>
        </w:rPr>
        <w:t xml:space="preserve"> </w:t>
      </w:r>
      <w:r w:rsidRPr="00A1268D">
        <w:rPr>
          <w:rFonts w:ascii="Arial Nova" w:hAnsi="Arial Nova" w:cs="Arial"/>
          <w:i/>
          <w:iCs/>
        </w:rPr>
        <w:t>cloning an infected system into a quarantined network for analysis and restoring the compromised system to production use.</w:t>
      </w:r>
    </w:p>
    <w:p w14:paraId="1FFEEF27" w14:textId="3A825B71" w:rsidR="00B86CC1" w:rsidRPr="00A1268D" w:rsidRDefault="00BE29CC" w:rsidP="00EB5F07">
      <w:pPr>
        <w:pStyle w:val="NoSpacing"/>
        <w:numPr>
          <w:ilvl w:val="0"/>
          <w:numId w:val="21"/>
        </w:numPr>
        <w:spacing w:before="120" w:after="120"/>
        <w:rPr>
          <w:rFonts w:ascii="Arial Nova" w:hAnsi="Arial Nova" w:cs="Arial"/>
        </w:rPr>
      </w:pPr>
      <w:r w:rsidRPr="00A1268D">
        <w:rPr>
          <w:rFonts w:ascii="Arial Nova" w:hAnsi="Arial Nova" w:cs="Arial"/>
        </w:rPr>
        <w:t>A system cannot be restored</w:t>
      </w:r>
      <w:r w:rsidR="0074008D" w:rsidRPr="00A1268D">
        <w:rPr>
          <w:rFonts w:ascii="Arial Nova" w:hAnsi="Arial Nova" w:cs="Arial"/>
        </w:rPr>
        <w:t xml:space="preserve"> to</w:t>
      </w:r>
      <w:r w:rsidRPr="00A1268D">
        <w:rPr>
          <w:rFonts w:ascii="Arial Nova" w:hAnsi="Arial Nova" w:cs="Arial"/>
        </w:rPr>
        <w:t xml:space="preserve"> production until completion of the Eradication phase. </w:t>
      </w:r>
    </w:p>
    <w:p w14:paraId="122960D2" w14:textId="283C84DF" w:rsidR="00756C08" w:rsidRPr="00A1268D" w:rsidRDefault="00756C08" w:rsidP="00EB5F07">
      <w:pPr>
        <w:pStyle w:val="NoSpacing"/>
        <w:spacing w:before="120" w:after="120"/>
        <w:rPr>
          <w:rFonts w:ascii="Arial Nova" w:hAnsi="Arial Nova" w:cs="Arial"/>
          <w:u w:val="single"/>
        </w:rPr>
      </w:pPr>
    </w:p>
    <w:p w14:paraId="58740DDD" w14:textId="7DC888B5" w:rsidR="00756C08" w:rsidRPr="00A1268D" w:rsidRDefault="00756C08" w:rsidP="00EB5F07">
      <w:pPr>
        <w:pStyle w:val="Subtitle"/>
        <w:numPr>
          <w:ilvl w:val="0"/>
          <w:numId w:val="0"/>
        </w:numPr>
        <w:spacing w:before="120" w:after="120"/>
        <w:rPr>
          <w:rFonts w:ascii="Arial Nova" w:hAnsi="Arial Nova" w:cs="Arial"/>
          <w:sz w:val="26"/>
          <w:szCs w:val="26"/>
        </w:rPr>
      </w:pPr>
      <w:r w:rsidRPr="00A1268D">
        <w:rPr>
          <w:rFonts w:ascii="Arial Nova" w:hAnsi="Arial Nova" w:cs="Arial"/>
          <w:sz w:val="26"/>
          <w:szCs w:val="26"/>
        </w:rPr>
        <w:t>Long-Term Containment Actions</w:t>
      </w:r>
    </w:p>
    <w:p w14:paraId="7744AC40" w14:textId="32B846CF" w:rsidR="00756C08" w:rsidRPr="00A1268D" w:rsidRDefault="00756C08" w:rsidP="00EB5F07">
      <w:pPr>
        <w:pStyle w:val="NoSpacing"/>
        <w:spacing w:before="120" w:after="120"/>
        <w:rPr>
          <w:rFonts w:ascii="Arial Nova" w:hAnsi="Arial Nova" w:cs="Arial"/>
          <w:szCs w:val="22"/>
        </w:rPr>
      </w:pPr>
      <w:r w:rsidRPr="00A1268D">
        <w:rPr>
          <w:rFonts w:ascii="Arial Nova" w:hAnsi="Arial Nova" w:cs="Arial"/>
          <w:szCs w:val="22"/>
        </w:rPr>
        <w:t xml:space="preserve">When required, in addition to Short-Term </w:t>
      </w:r>
      <w:r w:rsidR="00BE29CC" w:rsidRPr="00A1268D">
        <w:rPr>
          <w:rFonts w:ascii="Arial Nova" w:hAnsi="Arial Nova" w:cs="Arial"/>
          <w:szCs w:val="22"/>
        </w:rPr>
        <w:t>c</w:t>
      </w:r>
      <w:r w:rsidRPr="00A1268D">
        <w:rPr>
          <w:rFonts w:ascii="Arial Nova" w:hAnsi="Arial Nova" w:cs="Arial"/>
          <w:szCs w:val="22"/>
        </w:rPr>
        <w:t xml:space="preserve">ontainment actions, the following Long-term containment actions </w:t>
      </w:r>
      <w:r w:rsidR="00B86CC1" w:rsidRPr="00A1268D">
        <w:rPr>
          <w:rFonts w:ascii="Arial Nova" w:hAnsi="Arial Nova" w:cs="Arial"/>
          <w:szCs w:val="22"/>
        </w:rPr>
        <w:t>may</w:t>
      </w:r>
      <w:r w:rsidRPr="00A1268D">
        <w:rPr>
          <w:rFonts w:ascii="Arial Nova" w:hAnsi="Arial Nova" w:cs="Arial"/>
          <w:szCs w:val="22"/>
        </w:rPr>
        <w:t xml:space="preserve"> </w:t>
      </w:r>
      <w:r w:rsidR="00B86CC1" w:rsidRPr="00A1268D">
        <w:rPr>
          <w:rFonts w:ascii="Arial Nova" w:hAnsi="Arial Nova" w:cs="Arial"/>
          <w:szCs w:val="22"/>
        </w:rPr>
        <w:t xml:space="preserve">be </w:t>
      </w:r>
      <w:r w:rsidRPr="00A1268D">
        <w:rPr>
          <w:rFonts w:ascii="Arial Nova" w:hAnsi="Arial Nova" w:cs="Arial"/>
          <w:szCs w:val="22"/>
        </w:rPr>
        <w:t>required:</w:t>
      </w:r>
    </w:p>
    <w:p w14:paraId="209112B5" w14:textId="5EC29E12" w:rsidR="00756C08" w:rsidRPr="00A1268D" w:rsidRDefault="00756C08" w:rsidP="00EB5F07">
      <w:pPr>
        <w:pStyle w:val="NoSpacing"/>
        <w:numPr>
          <w:ilvl w:val="0"/>
          <w:numId w:val="1"/>
        </w:numPr>
        <w:autoSpaceDE w:val="0"/>
        <w:autoSpaceDN w:val="0"/>
        <w:adjustRightInd w:val="0"/>
        <w:spacing w:before="120" w:after="120"/>
        <w:rPr>
          <w:rFonts w:ascii="Arial Nova" w:hAnsi="Arial Nova" w:cs="Arial"/>
          <w:color w:val="0D0D0D" w:themeColor="text1" w:themeTint="F2"/>
        </w:rPr>
      </w:pPr>
      <w:r w:rsidRPr="00A1268D">
        <w:rPr>
          <w:rFonts w:ascii="Arial Nova" w:hAnsi="Arial Nova" w:cs="Arial"/>
          <w:color w:val="0D0D0D" w:themeColor="text1" w:themeTint="F2"/>
        </w:rPr>
        <w:t>System, Application, or Database Isolation via termination of physical network cable or virtual network interface.</w:t>
      </w:r>
    </w:p>
    <w:p w14:paraId="78875C2D" w14:textId="77777777" w:rsidR="00756C08" w:rsidRPr="00A1268D" w:rsidRDefault="00756C08" w:rsidP="00EB5F07">
      <w:pPr>
        <w:pStyle w:val="NoSpacing"/>
        <w:numPr>
          <w:ilvl w:val="0"/>
          <w:numId w:val="1"/>
        </w:numPr>
        <w:autoSpaceDE w:val="0"/>
        <w:autoSpaceDN w:val="0"/>
        <w:adjustRightInd w:val="0"/>
        <w:spacing w:before="120" w:after="120"/>
        <w:rPr>
          <w:rFonts w:ascii="Arial Nova" w:hAnsi="Arial Nova" w:cs="Arial"/>
          <w:color w:val="0D0D0D" w:themeColor="text1" w:themeTint="F2"/>
        </w:rPr>
      </w:pPr>
      <w:r w:rsidRPr="00A1268D">
        <w:rPr>
          <w:rFonts w:ascii="Arial Nova" w:hAnsi="Arial Nova" w:cs="Arial"/>
          <w:color w:val="0D0D0D" w:themeColor="text1" w:themeTint="F2"/>
        </w:rPr>
        <w:t xml:space="preserve">System, Application, or Database Isolation via host migration to separate Physically isolated Non-Production Network.  </w:t>
      </w:r>
    </w:p>
    <w:p w14:paraId="7BE833EA" w14:textId="77777777" w:rsidR="00756C08" w:rsidRPr="00A1268D" w:rsidRDefault="00756C08" w:rsidP="00EB5F07">
      <w:pPr>
        <w:pStyle w:val="NoSpacing"/>
        <w:numPr>
          <w:ilvl w:val="0"/>
          <w:numId w:val="1"/>
        </w:numPr>
        <w:autoSpaceDE w:val="0"/>
        <w:autoSpaceDN w:val="0"/>
        <w:adjustRightInd w:val="0"/>
        <w:spacing w:before="120" w:after="120"/>
        <w:rPr>
          <w:rFonts w:ascii="Arial Nova" w:hAnsi="Arial Nova" w:cs="Arial"/>
          <w:color w:val="0D0D0D" w:themeColor="text1" w:themeTint="F2"/>
        </w:rPr>
      </w:pPr>
      <w:r w:rsidRPr="00A1268D">
        <w:rPr>
          <w:rFonts w:ascii="Arial Nova" w:hAnsi="Arial Nova" w:cs="Arial"/>
          <w:color w:val="0D0D0D" w:themeColor="text1" w:themeTint="F2"/>
        </w:rPr>
        <w:t>Code Changes/updates in Applications.</w:t>
      </w:r>
    </w:p>
    <w:p w14:paraId="161C84BB" w14:textId="77777777" w:rsidR="006C4444" w:rsidRPr="00A1268D" w:rsidRDefault="00756C08" w:rsidP="00EB5F07">
      <w:pPr>
        <w:pStyle w:val="NoSpacing"/>
        <w:numPr>
          <w:ilvl w:val="0"/>
          <w:numId w:val="1"/>
        </w:numPr>
        <w:autoSpaceDE w:val="0"/>
        <w:autoSpaceDN w:val="0"/>
        <w:adjustRightInd w:val="0"/>
        <w:spacing w:before="120" w:after="120"/>
        <w:rPr>
          <w:rFonts w:ascii="Arial Nova" w:hAnsi="Arial Nova" w:cs="Arial"/>
          <w:color w:val="0D0D0D" w:themeColor="text1" w:themeTint="F2"/>
        </w:rPr>
      </w:pPr>
      <w:r w:rsidRPr="00A1268D">
        <w:rPr>
          <w:rFonts w:ascii="Arial Nova" w:hAnsi="Arial Nova" w:cs="Arial"/>
          <w:color w:val="0D0D0D" w:themeColor="text1" w:themeTint="F2"/>
        </w:rPr>
        <w:t>Any additional technical control</w:t>
      </w:r>
      <w:r w:rsidR="00B86CC1" w:rsidRPr="00A1268D">
        <w:rPr>
          <w:rFonts w:ascii="Arial Nova" w:hAnsi="Arial Nova" w:cs="Arial"/>
          <w:color w:val="0D0D0D" w:themeColor="text1" w:themeTint="F2"/>
        </w:rPr>
        <w:t>s</w:t>
      </w:r>
      <w:r w:rsidRPr="00A1268D">
        <w:rPr>
          <w:rFonts w:ascii="Arial Nova" w:hAnsi="Arial Nova" w:cs="Arial"/>
          <w:color w:val="0D0D0D" w:themeColor="text1" w:themeTint="F2"/>
        </w:rPr>
        <w:t xml:space="preserve"> approved by the CIRM.</w:t>
      </w:r>
    </w:p>
    <w:p w14:paraId="5F1CC2FD" w14:textId="77777777" w:rsidR="00C144D2" w:rsidRPr="00137E15" w:rsidRDefault="00C144D2" w:rsidP="00EB5F07">
      <w:pPr>
        <w:pStyle w:val="NoSpacing"/>
        <w:spacing w:before="120" w:after="120"/>
        <w:rPr>
          <w:rFonts w:ascii="Arial" w:eastAsia="Times New Roman" w:hAnsi="Arial" w:cs="Arial"/>
        </w:rPr>
      </w:pPr>
    </w:p>
    <w:p w14:paraId="6D714191" w14:textId="77777777" w:rsidR="00C144D2" w:rsidRPr="00137E15" w:rsidRDefault="00C144D2" w:rsidP="00D607E3"/>
    <w:p w14:paraId="2CED59D4" w14:textId="77777777" w:rsidR="00C144D2" w:rsidRPr="00137E15" w:rsidRDefault="00C144D2" w:rsidP="00D607E3">
      <w:pPr>
        <w:rPr>
          <w:color w:val="000000" w:themeColor="text1"/>
          <w:sz w:val="32"/>
        </w:rPr>
      </w:pPr>
    </w:p>
    <w:p w14:paraId="289BE120" w14:textId="77777777" w:rsidR="00DF587A" w:rsidRPr="00137E15" w:rsidRDefault="00DF587A">
      <w:pPr>
        <w:rPr>
          <w:rFonts w:ascii="Arial" w:eastAsiaTheme="majorEastAsia" w:hAnsi="Arial" w:cs="Arial"/>
          <w:b/>
          <w:color w:val="000000" w:themeColor="text1"/>
          <w:sz w:val="32"/>
          <w:szCs w:val="26"/>
        </w:rPr>
      </w:pPr>
      <w:r w:rsidRPr="00137E15">
        <w:rPr>
          <w:rFonts w:ascii="Arial" w:hAnsi="Arial" w:cs="Arial"/>
          <w:color w:val="000000" w:themeColor="text1"/>
          <w:sz w:val="32"/>
        </w:rPr>
        <w:br w:type="page"/>
      </w:r>
    </w:p>
    <w:p w14:paraId="7F184A8F" w14:textId="77777777" w:rsidR="00C144D2" w:rsidRPr="00335F4D" w:rsidRDefault="00687D5C" w:rsidP="00335F4D">
      <w:pPr>
        <w:pStyle w:val="Heading2"/>
        <w:spacing w:after="240"/>
        <w:rPr>
          <w:rFonts w:ascii="Arial Nova" w:hAnsi="Arial Nova" w:cs="Arial"/>
          <w:color w:val="000000" w:themeColor="text1"/>
          <w:sz w:val="36"/>
          <w:szCs w:val="36"/>
        </w:rPr>
      </w:pPr>
      <w:bookmarkStart w:id="24" w:name="_Toc109256491"/>
      <w:r w:rsidRPr="00335F4D">
        <w:rPr>
          <w:rFonts w:ascii="Arial Nova" w:hAnsi="Arial Nova" w:cs="Arial"/>
          <w:noProof/>
          <w:color w:val="000000" w:themeColor="text1"/>
          <w:sz w:val="36"/>
          <w:szCs w:val="36"/>
        </w:rPr>
        <w:lastRenderedPageBreak/>
        <mc:AlternateContent>
          <mc:Choice Requires="wps">
            <w:drawing>
              <wp:anchor distT="0" distB="0" distL="114300" distR="114300" simplePos="0" relativeHeight="251657728" behindDoc="1" locked="0" layoutInCell="1" allowOverlap="1" wp14:anchorId="65070B74" wp14:editId="5A4F4E76">
                <wp:simplePos x="0" y="0"/>
                <wp:positionH relativeFrom="column">
                  <wp:posOffset>-453292</wp:posOffset>
                </wp:positionH>
                <wp:positionV relativeFrom="paragraph">
                  <wp:posOffset>-63158</wp:posOffset>
                </wp:positionV>
                <wp:extent cx="7785100" cy="391886"/>
                <wp:effectExtent l="0" t="0" r="6350" b="8255"/>
                <wp:wrapNone/>
                <wp:docPr id="32" name="Rectangle 32"/>
                <wp:cNvGraphicFramePr/>
                <a:graphic xmlns:a="http://schemas.openxmlformats.org/drawingml/2006/main">
                  <a:graphicData uri="http://schemas.microsoft.com/office/word/2010/wordprocessingShape">
                    <wps:wsp>
                      <wps:cNvSpPr/>
                      <wps:spPr>
                        <a:xfrm>
                          <a:off x="0" y="0"/>
                          <a:ext cx="7785100" cy="3918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03F36E" w14:textId="77777777" w:rsidR="00A12B11" w:rsidRPr="00335F4D" w:rsidRDefault="00A12B11" w:rsidP="00687D5C">
                            <w:pPr>
                              <w:jc w:val="right"/>
                              <w:rPr>
                                <w:rFonts w:ascii="Arial Nova Light" w:hAnsi="Arial Nova Light"/>
                                <w:b/>
                                <w:color w:val="7F7F7F" w:themeColor="text1" w:themeTint="80"/>
                                <w:sz w:val="36"/>
                                <w:szCs w:val="36"/>
                              </w:rPr>
                            </w:pPr>
                            <w:r w:rsidRPr="00335F4D">
                              <w:rPr>
                                <w:rFonts w:ascii="Arial Nova Light" w:hAnsi="Arial Nova Light"/>
                                <w:b/>
                                <w:color w:val="7F7F7F" w:themeColor="text1" w:themeTint="80"/>
                                <w:sz w:val="36"/>
                                <w:szCs w:val="36"/>
                              </w:rPr>
                              <w:t>Phase</w:t>
                            </w:r>
                            <w:r>
                              <w:rPr>
                                <w:rFonts w:ascii="Arial Nova Light" w:hAnsi="Arial Nova Light"/>
                                <w:b/>
                                <w:color w:val="7F7F7F" w:themeColor="text1" w:themeTint="80"/>
                                <w:sz w:val="36"/>
                                <w:szCs w:val="36"/>
                              </w:rPr>
                              <w:t xml:space="preserve"> 4</w:t>
                            </w:r>
                          </w:p>
                        </w:txbxContent>
                      </wps:txbx>
                      <wps:bodyPr rot="0" spcFirstLastPara="0" vertOverflow="overflow" horzOverflow="overflow" vert="horz" wrap="square" lIns="91440" tIns="45720" rIns="914400" bIns="45720" numCol="1" spcCol="0" rtlCol="0" fromWordArt="0" anchor="ctr" anchorCtr="0" forceAA="0" compatLnSpc="1">
                        <a:prstTxWarp prst="textNoShape">
                          <a:avLst/>
                        </a:prstTxWarp>
                        <a:noAutofit/>
                      </wps:bodyPr>
                    </wps:wsp>
                  </a:graphicData>
                </a:graphic>
              </wp:anchor>
            </w:drawing>
          </mc:Choice>
          <mc:Fallback>
            <w:pict>
              <v:rect w14:anchorId="65070B74" id="Rectangle 32" o:spid="_x0000_s1033" style="position:absolute;margin-left:-35.7pt;margin-top:-4.95pt;width:613pt;height:30.8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" fillcolor="#bfbfbf [2412]" stroked="f" strokeweight="1pt">
                <v:textbox inset=",,1in">
                  <w:txbxContent>
                    <w:p w14:paraId="0A03F36E" w14:textId="77777777" w:rsidR="00A12B11" w:rsidRPr="00335F4D" w:rsidRDefault="00A12B11" w:rsidP="00687D5C">
                      <w:pPr>
                        <w:jc w:val="right"/>
                        <w:rPr>
                          <w:rFonts w:ascii="Arial Nova Light" w:hAnsi="Arial Nova Light"/>
                          <w:b/>
                          <w:color w:val="7F7F7F" w:themeColor="text1" w:themeTint="80"/>
                          <w:sz w:val="36"/>
                          <w:szCs w:val="36"/>
                        </w:rPr>
                      </w:pPr>
                      <w:r w:rsidRPr="00335F4D">
                        <w:rPr>
                          <w:rFonts w:ascii="Arial Nova Light" w:hAnsi="Arial Nova Light"/>
                          <w:b/>
                          <w:color w:val="7F7F7F" w:themeColor="text1" w:themeTint="80"/>
                          <w:sz w:val="36"/>
                          <w:szCs w:val="36"/>
                        </w:rPr>
                        <w:t>Phase</w:t>
                      </w:r>
                      <w:r>
                        <w:rPr>
                          <w:rFonts w:ascii="Arial Nova Light" w:hAnsi="Arial Nova Light"/>
                          <w:b/>
                          <w:color w:val="7F7F7F" w:themeColor="text1" w:themeTint="80"/>
                          <w:sz w:val="36"/>
                          <w:szCs w:val="36"/>
                        </w:rPr>
                        <w:t xml:space="preserve"> 4</w:t>
                      </w:r>
                    </w:p>
                  </w:txbxContent>
                </v:textbox>
              </v:rect>
            </w:pict>
          </mc:Fallback>
        </mc:AlternateContent>
      </w:r>
      <w:r w:rsidR="00C144D2" w:rsidRPr="00335F4D">
        <w:rPr>
          <w:rFonts w:ascii="Arial Nova" w:hAnsi="Arial Nova" w:cs="Arial"/>
          <w:color w:val="000000" w:themeColor="text1"/>
          <w:sz w:val="36"/>
          <w:szCs w:val="36"/>
        </w:rPr>
        <w:t>Eradication</w:t>
      </w:r>
      <w:bookmarkEnd w:id="24"/>
    </w:p>
    <w:p w14:paraId="61F14A28" w14:textId="7B6C656D" w:rsidR="000F7DF6" w:rsidRPr="00366BFF" w:rsidRDefault="000F7DF6" w:rsidP="004C2928">
      <w:pPr>
        <w:pStyle w:val="NoSpacing"/>
        <w:rPr>
          <w:rFonts w:ascii="Arial Nova" w:eastAsia="Times New Roman" w:hAnsi="Arial Nova" w:cs="Arial"/>
        </w:rPr>
      </w:pPr>
      <w:r w:rsidRPr="00366BFF">
        <w:rPr>
          <w:rFonts w:ascii="Arial Nova" w:eastAsia="Times New Roman" w:hAnsi="Arial Nova" w:cs="Arial"/>
        </w:rPr>
        <w:t xml:space="preserve">The goal of </w:t>
      </w:r>
      <w:r w:rsidR="00BE29CC" w:rsidRPr="00366BFF">
        <w:rPr>
          <w:rFonts w:ascii="Arial Nova" w:eastAsia="Times New Roman" w:hAnsi="Arial Nova" w:cs="Arial"/>
        </w:rPr>
        <w:t xml:space="preserve">the Eradiation Phase is partially dependent on the results of the root cause analysis. However, the purpose is to ensure that any code, software adaptation, installed application, or system configuration employed by a bad actor or caused by another faulty system element is remediated or removed. </w:t>
      </w:r>
    </w:p>
    <w:p w14:paraId="11149E09" w14:textId="24AE5FAE" w:rsidR="004C2928" w:rsidRPr="00A1268D" w:rsidRDefault="00366BFF" w:rsidP="004C2928">
      <w:pPr>
        <w:pStyle w:val="Subtitle"/>
        <w:numPr>
          <w:ilvl w:val="0"/>
          <w:numId w:val="0"/>
        </w:numPr>
        <w:rPr>
          <w:rFonts w:ascii="Arial" w:hAnsi="Arial" w:cs="Arial"/>
          <w:sz w:val="26"/>
          <w:szCs w:val="26"/>
        </w:rPr>
      </w:pPr>
      <w:r w:rsidRPr="00366BFF">
        <w:rPr>
          <w:b/>
          <w:noProof/>
          <w:color w:val="FFFFFF" w:themeColor="background1"/>
          <w:szCs w:val="28"/>
        </w:rPr>
        <mc:AlternateContent>
          <mc:Choice Requires="wps">
            <w:drawing>
              <wp:anchor distT="0" distB="0" distL="114300" distR="114300" simplePos="0" relativeHeight="251687424" behindDoc="1" locked="0" layoutInCell="1" allowOverlap="1" wp14:anchorId="50996D6D" wp14:editId="55DCCE0F">
                <wp:simplePos x="0" y="0"/>
                <wp:positionH relativeFrom="column">
                  <wp:posOffset>-96552</wp:posOffset>
                </wp:positionH>
                <wp:positionV relativeFrom="paragraph">
                  <wp:posOffset>135674</wp:posOffset>
                </wp:positionV>
                <wp:extent cx="7457187" cy="345233"/>
                <wp:effectExtent l="0" t="0" r="0" b="0"/>
                <wp:wrapNone/>
                <wp:docPr id="43" name="Rectangle 43"/>
                <wp:cNvGraphicFramePr/>
                <a:graphic xmlns:a="http://schemas.openxmlformats.org/drawingml/2006/main">
                  <a:graphicData uri="http://schemas.microsoft.com/office/word/2010/wordprocessingShape">
                    <wps:wsp>
                      <wps:cNvSpPr/>
                      <wps:spPr>
                        <a:xfrm>
                          <a:off x="0" y="0"/>
                          <a:ext cx="7457187"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172B77" id="Rectangle 43" o:spid="_x0000_s1026" style="position:absolute;margin-left:-7.6pt;margin-top:10.7pt;width:587.2pt;height:27.2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" fillcolor="#002060" stroked="f" strokeweight="1pt"/>
            </w:pict>
          </mc:Fallback>
        </mc:AlternateContent>
      </w:r>
    </w:p>
    <w:p w14:paraId="5EFF7DD5" w14:textId="77777777" w:rsidR="004C2928" w:rsidRPr="00366BFF" w:rsidRDefault="00B55092" w:rsidP="00757EA0">
      <w:pPr>
        <w:pStyle w:val="Heading3"/>
        <w:rPr>
          <w:rFonts w:eastAsia="Times New Roman"/>
        </w:rPr>
      </w:pPr>
      <w:bookmarkStart w:id="25" w:name="_Toc109256492"/>
      <w:r w:rsidRPr="00366BFF">
        <w:t xml:space="preserve">Eradication is </w:t>
      </w:r>
      <w:r w:rsidR="003A2154" w:rsidRPr="00366BFF">
        <w:t>r</w:t>
      </w:r>
      <w:r w:rsidR="004C2928" w:rsidRPr="00366BFF">
        <w:t>equired when</w:t>
      </w:r>
      <w:r w:rsidR="004C2928" w:rsidRPr="00366BFF">
        <w:rPr>
          <w:rFonts w:eastAsia="Times New Roman"/>
        </w:rPr>
        <w:t>:</w:t>
      </w:r>
      <w:bookmarkEnd w:id="25"/>
    </w:p>
    <w:p w14:paraId="0A8B47EC" w14:textId="16821E34" w:rsidR="004C2928" w:rsidRPr="00366BFF" w:rsidRDefault="004C2928" w:rsidP="00366BFF">
      <w:pPr>
        <w:pStyle w:val="NoSpacing"/>
        <w:numPr>
          <w:ilvl w:val="0"/>
          <w:numId w:val="1"/>
        </w:numPr>
        <w:autoSpaceDE w:val="0"/>
        <w:autoSpaceDN w:val="0"/>
        <w:adjustRightInd w:val="0"/>
        <w:spacing w:before="240" w:after="120"/>
        <w:rPr>
          <w:rFonts w:ascii="Arial Nova" w:hAnsi="Arial Nova" w:cs="Arial"/>
          <w:color w:val="0D0D0D" w:themeColor="text1" w:themeTint="F2"/>
        </w:rPr>
      </w:pPr>
      <w:r w:rsidRPr="00366BFF">
        <w:rPr>
          <w:rFonts w:ascii="Arial Nova" w:hAnsi="Arial Nova" w:cs="Arial"/>
          <w:color w:val="0D0D0D" w:themeColor="text1" w:themeTint="F2"/>
        </w:rPr>
        <w:t xml:space="preserve">Unauthorized Software or Configuration </w:t>
      </w:r>
      <w:r w:rsidR="00BE29CC" w:rsidRPr="00366BFF">
        <w:rPr>
          <w:rFonts w:ascii="Arial Nova" w:hAnsi="Arial Nova" w:cs="Arial"/>
          <w:color w:val="0D0D0D" w:themeColor="text1" w:themeTint="F2"/>
        </w:rPr>
        <w:t xml:space="preserve">is </w:t>
      </w:r>
      <w:r w:rsidRPr="00366BFF">
        <w:rPr>
          <w:rFonts w:ascii="Arial Nova" w:hAnsi="Arial Nova" w:cs="Arial"/>
          <w:color w:val="0D0D0D" w:themeColor="text1" w:themeTint="F2"/>
        </w:rPr>
        <w:t>added to or modified on any system or device</w:t>
      </w:r>
      <w:r w:rsidR="00BE29CC" w:rsidRPr="00366BFF">
        <w:rPr>
          <w:rFonts w:ascii="Arial Nova" w:hAnsi="Arial Nova" w:cs="Arial"/>
          <w:color w:val="0D0D0D" w:themeColor="text1" w:themeTint="F2"/>
        </w:rPr>
        <w:t xml:space="preserve"> either unintentionally or without </w:t>
      </w:r>
      <w:r w:rsidR="00A75B0E" w:rsidRPr="00366BFF">
        <w:rPr>
          <w:rFonts w:ascii="Arial Nova" w:hAnsi="Arial Nova" w:cs="Arial"/>
          <w:color w:val="0D0D0D" w:themeColor="text1" w:themeTint="F2"/>
        </w:rPr>
        <w:t>CSG</w:t>
      </w:r>
      <w:r w:rsidR="00BE29CC" w:rsidRPr="00366BFF">
        <w:rPr>
          <w:rFonts w:ascii="Arial Nova" w:hAnsi="Arial Nova" w:cs="Arial"/>
          <w:color w:val="0D0D0D" w:themeColor="text1" w:themeTint="F2"/>
        </w:rPr>
        <w:t xml:space="preserve"> authorization</w:t>
      </w:r>
      <w:r w:rsidRPr="00366BFF">
        <w:rPr>
          <w:rFonts w:ascii="Arial Nova" w:hAnsi="Arial Nova" w:cs="Arial"/>
          <w:color w:val="0D0D0D" w:themeColor="text1" w:themeTint="F2"/>
        </w:rPr>
        <w:t>.</w:t>
      </w:r>
    </w:p>
    <w:p w14:paraId="1C52DFA9" w14:textId="18CD63B2" w:rsidR="004C2928" w:rsidRPr="00366BFF" w:rsidRDefault="004C2928" w:rsidP="00366BFF">
      <w:pPr>
        <w:pStyle w:val="NoSpacing"/>
        <w:numPr>
          <w:ilvl w:val="0"/>
          <w:numId w:val="1"/>
        </w:numPr>
        <w:autoSpaceDE w:val="0"/>
        <w:autoSpaceDN w:val="0"/>
        <w:adjustRightInd w:val="0"/>
        <w:spacing w:before="120" w:after="120"/>
        <w:rPr>
          <w:rFonts w:ascii="Arial Nova" w:hAnsi="Arial Nova" w:cs="Arial"/>
          <w:color w:val="0D0D0D" w:themeColor="text1" w:themeTint="F2"/>
        </w:rPr>
      </w:pPr>
      <w:r w:rsidRPr="00366BFF">
        <w:rPr>
          <w:rFonts w:ascii="Arial Nova" w:hAnsi="Arial Nova" w:cs="Arial"/>
          <w:color w:val="0D0D0D" w:themeColor="text1" w:themeTint="F2"/>
        </w:rPr>
        <w:t xml:space="preserve">Confidential or Restricted Data </w:t>
      </w:r>
      <w:r w:rsidR="00BE29CC" w:rsidRPr="00366BFF">
        <w:rPr>
          <w:rFonts w:ascii="Arial Nova" w:hAnsi="Arial Nova" w:cs="Arial"/>
          <w:color w:val="0D0D0D" w:themeColor="text1" w:themeTint="F2"/>
        </w:rPr>
        <w:t>is</w:t>
      </w:r>
      <w:r w:rsidRPr="00366BFF">
        <w:rPr>
          <w:rFonts w:ascii="Arial Nova" w:hAnsi="Arial Nova" w:cs="Arial"/>
          <w:color w:val="0D0D0D" w:themeColor="text1" w:themeTint="F2"/>
        </w:rPr>
        <w:t xml:space="preserve"> moved</w:t>
      </w:r>
      <w:r w:rsidR="00BE29CC" w:rsidRPr="00366BFF">
        <w:rPr>
          <w:rFonts w:ascii="Arial Nova" w:hAnsi="Arial Nova" w:cs="Arial"/>
          <w:color w:val="0D0D0D" w:themeColor="text1" w:themeTint="F2"/>
        </w:rPr>
        <w:t>, accessed by an unauthorized party,</w:t>
      </w:r>
      <w:r w:rsidRPr="00366BFF">
        <w:rPr>
          <w:rFonts w:ascii="Arial Nova" w:hAnsi="Arial Nova" w:cs="Arial"/>
          <w:color w:val="0D0D0D" w:themeColor="text1" w:themeTint="F2"/>
        </w:rPr>
        <w:t xml:space="preserve"> or replicated to an unauthorized storage location.</w:t>
      </w:r>
    </w:p>
    <w:p w14:paraId="793A83C1" w14:textId="77CA9319" w:rsidR="00795D09" w:rsidRPr="00366BFF" w:rsidRDefault="009B61BF" w:rsidP="00A1268D">
      <w:pPr>
        <w:pStyle w:val="NoSpacing"/>
        <w:autoSpaceDE w:val="0"/>
        <w:autoSpaceDN w:val="0"/>
        <w:adjustRightInd w:val="0"/>
        <w:spacing w:after="80"/>
        <w:rPr>
          <w:rFonts w:ascii="Arial Nova" w:hAnsi="Arial Nova" w:cs="Arial"/>
        </w:rPr>
      </w:pPr>
      <w:r w:rsidRPr="00366BFF">
        <w:rPr>
          <w:rFonts w:ascii="Arial Nova" w:hAnsi="Arial Nova" w:cs="Arial"/>
          <w:color w:val="0D0D0D" w:themeColor="text1" w:themeTint="F2"/>
        </w:rPr>
        <w:t>A</w:t>
      </w:r>
      <w:r w:rsidR="004C2928" w:rsidRPr="00366BFF">
        <w:rPr>
          <w:rFonts w:ascii="Arial Nova" w:hAnsi="Arial Nova" w:cs="Arial"/>
          <w:color w:val="0D0D0D" w:themeColor="text1" w:themeTint="F2"/>
        </w:rPr>
        <w:t xml:space="preserve">n eradication strategy </w:t>
      </w:r>
      <w:r w:rsidR="00BE29CC" w:rsidRPr="00366BFF">
        <w:rPr>
          <w:rFonts w:ascii="Arial Nova" w:hAnsi="Arial Nova" w:cs="Arial"/>
          <w:color w:val="0D0D0D" w:themeColor="text1" w:themeTint="F2"/>
        </w:rPr>
        <w:t>requires a confirmation mechanism to ensure</w:t>
      </w:r>
      <w:r w:rsidR="004C2928" w:rsidRPr="00366BFF">
        <w:rPr>
          <w:rFonts w:ascii="Arial Nova" w:hAnsi="Arial Nova" w:cs="Arial"/>
          <w:color w:val="0D0D0D" w:themeColor="text1" w:themeTint="F2"/>
        </w:rPr>
        <w:t xml:space="preserve"> </w:t>
      </w:r>
      <w:r w:rsidR="00DC6A07" w:rsidRPr="00366BFF">
        <w:rPr>
          <w:rFonts w:ascii="Arial Nova" w:hAnsi="Arial Nova" w:cs="Arial"/>
          <w:color w:val="0D0D0D" w:themeColor="text1" w:themeTint="F2"/>
        </w:rPr>
        <w:t>success.</w:t>
      </w:r>
      <w:r w:rsidR="004C2928" w:rsidRPr="00366BFF">
        <w:rPr>
          <w:rFonts w:ascii="Arial Nova" w:hAnsi="Arial Nova" w:cs="Arial"/>
          <w:color w:val="0D0D0D" w:themeColor="text1" w:themeTint="F2"/>
        </w:rPr>
        <w:t xml:space="preserve"> </w:t>
      </w:r>
      <w:r w:rsidR="00795D09" w:rsidRPr="00366BFF">
        <w:rPr>
          <w:rFonts w:ascii="Arial Nova" w:hAnsi="Arial Nova" w:cs="Arial"/>
        </w:rPr>
        <w:t xml:space="preserve">The </w:t>
      </w:r>
      <w:r w:rsidR="00BC462E" w:rsidRPr="00366BFF">
        <w:rPr>
          <w:rFonts w:ascii="Arial Nova" w:hAnsi="Arial Nova" w:cs="Arial"/>
        </w:rPr>
        <w:t>C</w:t>
      </w:r>
      <w:r w:rsidR="00795D09" w:rsidRPr="00366BFF">
        <w:rPr>
          <w:rFonts w:ascii="Arial Nova" w:hAnsi="Arial Nova" w:cs="Arial"/>
        </w:rPr>
        <w:t xml:space="preserve">IRT, in conjunction with system or application owners and relevant subject matter experts, shall work through a formal process to identify and eliminate all components that may have led to the root cause of the </w:t>
      </w:r>
      <w:r w:rsidR="00823718" w:rsidRPr="00366BFF">
        <w:rPr>
          <w:rFonts w:ascii="Arial Nova" w:hAnsi="Arial Nova" w:cs="Arial"/>
        </w:rPr>
        <w:t xml:space="preserve">Cyber </w:t>
      </w:r>
      <w:r w:rsidR="00795D09" w:rsidRPr="00366BFF">
        <w:rPr>
          <w:rFonts w:ascii="Arial Nova" w:hAnsi="Arial Nova" w:cs="Arial"/>
        </w:rPr>
        <w:t xml:space="preserve">Incident prior to returning an affected system to production use. </w:t>
      </w:r>
    </w:p>
    <w:p w14:paraId="54DD80B1" w14:textId="77777777" w:rsidR="00F83E8A" w:rsidRPr="00A1268D" w:rsidRDefault="00F83E8A" w:rsidP="00795D09">
      <w:pPr>
        <w:pStyle w:val="NoSpacing"/>
        <w:rPr>
          <w:rFonts w:ascii="Arial" w:hAnsi="Arial" w:cs="Arial"/>
        </w:rPr>
      </w:pPr>
    </w:p>
    <w:p w14:paraId="509EF0A0" w14:textId="77777777" w:rsidR="00795D09" w:rsidRPr="00A1268D" w:rsidRDefault="00BC6DB7" w:rsidP="00795D09">
      <w:pPr>
        <w:pStyle w:val="NoSpacing"/>
        <w:rPr>
          <w:rFonts w:ascii="Arial" w:hAnsi="Arial" w:cs="Arial"/>
        </w:rPr>
      </w:pPr>
      <w:hyperlink w:anchor="_Definitions" w:tooltip="Is the necessary action taken to eliminate technical components related to an incident." w:history="1">
        <w:r w:rsidR="00795D09" w:rsidRPr="00366BFF">
          <w:rPr>
            <w:rFonts w:ascii="Arial Nova" w:hAnsi="Arial Nova"/>
          </w:rPr>
          <w:t>Eradication</w:t>
        </w:r>
      </w:hyperlink>
      <w:r w:rsidR="00795D09" w:rsidRPr="00366BFF">
        <w:rPr>
          <w:rFonts w:ascii="Arial Nova" w:hAnsi="Arial Nova" w:cs="Arial"/>
        </w:rPr>
        <w:t xml:space="preserve"> actions may include, but are not limited to:</w:t>
      </w:r>
    </w:p>
    <w:p w14:paraId="216C1D16" w14:textId="77777777" w:rsidR="00DA0ABA" w:rsidRPr="00366BFF" w:rsidRDefault="00795D09" w:rsidP="00366BFF">
      <w:pPr>
        <w:pStyle w:val="NoSpacing"/>
        <w:numPr>
          <w:ilvl w:val="0"/>
          <w:numId w:val="1"/>
        </w:numPr>
        <w:autoSpaceDE w:val="0"/>
        <w:autoSpaceDN w:val="0"/>
        <w:adjustRightInd w:val="0"/>
        <w:spacing w:before="240" w:after="120"/>
        <w:rPr>
          <w:rFonts w:ascii="Arial Nova" w:hAnsi="Arial Nova" w:cs="Arial"/>
          <w:b/>
          <w:color w:val="0D0D0D" w:themeColor="text1" w:themeTint="F2"/>
        </w:rPr>
      </w:pPr>
      <w:r w:rsidRPr="00366BFF">
        <w:rPr>
          <w:rFonts w:ascii="Arial Nova" w:hAnsi="Arial Nova" w:cs="Arial"/>
          <w:b/>
          <w:color w:val="0D0D0D" w:themeColor="text1" w:themeTint="F2"/>
        </w:rPr>
        <w:t>System and Application Patching</w:t>
      </w:r>
    </w:p>
    <w:p w14:paraId="4BA4A8FD" w14:textId="77777777" w:rsidR="00795D09" w:rsidRPr="00366BFF" w:rsidRDefault="00327FE4" w:rsidP="00366BFF">
      <w:pPr>
        <w:pStyle w:val="NoSpacing"/>
        <w:numPr>
          <w:ilvl w:val="1"/>
          <w:numId w:val="1"/>
        </w:numPr>
        <w:autoSpaceDE w:val="0"/>
        <w:autoSpaceDN w:val="0"/>
        <w:adjustRightInd w:val="0"/>
        <w:spacing w:before="240" w:after="120"/>
        <w:rPr>
          <w:rFonts w:ascii="Arial Nova" w:hAnsi="Arial Nova" w:cs="Arial"/>
          <w:color w:val="0D0D0D" w:themeColor="text1" w:themeTint="F2"/>
        </w:rPr>
      </w:pPr>
      <w:r w:rsidRPr="00366BFF">
        <w:rPr>
          <w:rFonts w:ascii="Arial Nova" w:hAnsi="Arial Nova" w:cs="Arial"/>
          <w:color w:val="0D0D0D" w:themeColor="text1" w:themeTint="F2"/>
        </w:rPr>
        <w:t>All</w:t>
      </w:r>
      <w:r w:rsidR="00795D09" w:rsidRPr="00366BFF">
        <w:rPr>
          <w:rFonts w:ascii="Arial Nova" w:hAnsi="Arial Nova" w:cs="Arial"/>
          <w:color w:val="0D0D0D" w:themeColor="text1" w:themeTint="F2"/>
        </w:rPr>
        <w:t xml:space="preserve"> available, relevant system and application patches must be applied prior to restoring a system to production use.</w:t>
      </w:r>
    </w:p>
    <w:p w14:paraId="4FABCFA4" w14:textId="77777777" w:rsidR="00795D09" w:rsidRPr="00366BFF" w:rsidRDefault="00795D09" w:rsidP="00366BFF">
      <w:pPr>
        <w:pStyle w:val="NoSpacing"/>
        <w:numPr>
          <w:ilvl w:val="0"/>
          <w:numId w:val="1"/>
        </w:numPr>
        <w:autoSpaceDE w:val="0"/>
        <w:autoSpaceDN w:val="0"/>
        <w:adjustRightInd w:val="0"/>
        <w:spacing w:before="240" w:after="120"/>
        <w:rPr>
          <w:rFonts w:ascii="Arial Nova" w:hAnsi="Arial Nova" w:cs="Arial"/>
          <w:b/>
          <w:color w:val="0D0D0D" w:themeColor="text1" w:themeTint="F2"/>
        </w:rPr>
      </w:pPr>
      <w:r w:rsidRPr="00366BFF">
        <w:rPr>
          <w:rFonts w:ascii="Arial Nova" w:hAnsi="Arial Nova" w:cs="Arial"/>
          <w:b/>
          <w:color w:val="0D0D0D" w:themeColor="text1" w:themeTint="F2"/>
        </w:rPr>
        <w:t>Resetting, Reconfiguring, or Removing User Accounts</w:t>
      </w:r>
    </w:p>
    <w:p w14:paraId="0D499DF3" w14:textId="77777777" w:rsidR="00795D09" w:rsidRPr="00366BFF" w:rsidRDefault="00795D09" w:rsidP="00366BFF">
      <w:pPr>
        <w:pStyle w:val="NoSpacing"/>
        <w:numPr>
          <w:ilvl w:val="1"/>
          <w:numId w:val="1"/>
        </w:numPr>
        <w:autoSpaceDE w:val="0"/>
        <w:autoSpaceDN w:val="0"/>
        <w:adjustRightInd w:val="0"/>
        <w:spacing w:before="240" w:after="120"/>
        <w:rPr>
          <w:rFonts w:ascii="Arial Nova" w:hAnsi="Arial Nova" w:cs="Arial"/>
          <w:color w:val="0D0D0D" w:themeColor="text1" w:themeTint="F2"/>
        </w:rPr>
      </w:pPr>
      <w:r w:rsidRPr="00366BFF">
        <w:rPr>
          <w:rFonts w:ascii="Arial Nova" w:hAnsi="Arial Nova" w:cs="Arial"/>
          <w:color w:val="0D0D0D" w:themeColor="text1" w:themeTint="F2"/>
        </w:rPr>
        <w:t xml:space="preserve">Compromised or potentially compromised </w:t>
      </w:r>
      <w:hyperlink w:anchor="_Definitions" w:tooltip="A group of interconnected computers and network devices. " w:history="1">
        <w:r w:rsidRPr="00366BFF">
          <w:rPr>
            <w:rFonts w:ascii="Arial Nova" w:hAnsi="Arial Nova" w:cs="Arial"/>
            <w:color w:val="0D0D0D" w:themeColor="text1" w:themeTint="F2"/>
          </w:rPr>
          <w:t>network</w:t>
        </w:r>
      </w:hyperlink>
      <w:r w:rsidRPr="00366BFF">
        <w:rPr>
          <w:rFonts w:ascii="Arial Nova" w:hAnsi="Arial Nova" w:cs="Arial"/>
          <w:color w:val="0D0D0D" w:themeColor="text1" w:themeTint="F2"/>
        </w:rPr>
        <w:t>, system, or application account passwords shall be disabled until able to be reset.</w:t>
      </w:r>
    </w:p>
    <w:p w14:paraId="2FD3D97F" w14:textId="77777777" w:rsidR="00795D09" w:rsidRPr="00366BFF" w:rsidRDefault="00795D09" w:rsidP="00366BFF">
      <w:pPr>
        <w:pStyle w:val="NoSpacing"/>
        <w:numPr>
          <w:ilvl w:val="0"/>
          <w:numId w:val="1"/>
        </w:numPr>
        <w:autoSpaceDE w:val="0"/>
        <w:autoSpaceDN w:val="0"/>
        <w:adjustRightInd w:val="0"/>
        <w:spacing w:before="240" w:after="120"/>
        <w:rPr>
          <w:rFonts w:ascii="Arial Nova" w:hAnsi="Arial Nova" w:cs="Arial"/>
          <w:b/>
          <w:color w:val="0D0D0D" w:themeColor="text1" w:themeTint="F2"/>
        </w:rPr>
      </w:pPr>
      <w:r w:rsidRPr="00366BFF">
        <w:rPr>
          <w:rFonts w:ascii="Arial Nova" w:hAnsi="Arial Nova" w:cs="Arial"/>
          <w:b/>
          <w:color w:val="0D0D0D" w:themeColor="text1" w:themeTint="F2"/>
        </w:rPr>
        <w:t>Re-Imaging Compromised Systems or Devices</w:t>
      </w:r>
    </w:p>
    <w:p w14:paraId="1ADF6C4E" w14:textId="209A85A6" w:rsidR="00795D09" w:rsidRPr="00366BFF" w:rsidRDefault="00795D09" w:rsidP="00366BFF">
      <w:pPr>
        <w:pStyle w:val="NoSpacing"/>
        <w:numPr>
          <w:ilvl w:val="1"/>
          <w:numId w:val="1"/>
        </w:numPr>
        <w:autoSpaceDE w:val="0"/>
        <w:autoSpaceDN w:val="0"/>
        <w:adjustRightInd w:val="0"/>
        <w:spacing w:before="240" w:after="120"/>
        <w:rPr>
          <w:rFonts w:ascii="Arial Nova" w:hAnsi="Arial Nova" w:cs="Arial"/>
          <w:color w:val="0D0D0D" w:themeColor="text1" w:themeTint="F2"/>
        </w:rPr>
      </w:pPr>
      <w:r w:rsidRPr="00366BFF">
        <w:rPr>
          <w:rFonts w:ascii="Arial Nova" w:hAnsi="Arial Nova" w:cs="Arial"/>
          <w:color w:val="0D0D0D" w:themeColor="text1" w:themeTint="F2"/>
        </w:rPr>
        <w:t xml:space="preserve">If determined to be compromised at the machine-level, the </w:t>
      </w:r>
      <w:r w:rsidR="00366BFF" w:rsidRPr="00366BFF">
        <w:rPr>
          <w:rFonts w:ascii="Arial Nova" w:hAnsi="Arial Nova" w:cs="Arial"/>
          <w:color w:val="0D0D0D" w:themeColor="text1" w:themeTint="F2"/>
        </w:rPr>
        <w:t>C</w:t>
      </w:r>
      <w:hyperlink w:anchor="_Definitions" w:tooltip="Lead by the Chief Information Security Officer (CISO), or designee, and further defined within the State’s Incident Response Plan" w:history="1">
        <w:r w:rsidRPr="00366BFF">
          <w:rPr>
            <w:rFonts w:ascii="Arial Nova" w:hAnsi="Arial Nova" w:cs="Arial"/>
            <w:color w:val="0D0D0D" w:themeColor="text1" w:themeTint="F2"/>
          </w:rPr>
          <w:t>IRT</w:t>
        </w:r>
      </w:hyperlink>
      <w:r w:rsidRPr="00366BFF">
        <w:rPr>
          <w:rFonts w:ascii="Arial Nova" w:hAnsi="Arial Nova" w:cs="Arial"/>
          <w:color w:val="0D0D0D" w:themeColor="text1" w:themeTint="F2"/>
        </w:rPr>
        <w:t xml:space="preserve"> may require that a system be rebuilt to ensure that all vulnerabilities, unapproved software, or configuration are removed.</w:t>
      </w:r>
      <w:r w:rsidR="00DC6A07" w:rsidRPr="00366BFF">
        <w:rPr>
          <w:rFonts w:ascii="Arial Nova" w:hAnsi="Arial Nova" w:cs="Arial"/>
          <w:color w:val="0D0D0D" w:themeColor="text1" w:themeTint="F2"/>
        </w:rPr>
        <w:t xml:space="preserve"> </w:t>
      </w:r>
      <w:r w:rsidRPr="00366BFF">
        <w:rPr>
          <w:rFonts w:ascii="Arial Nova" w:hAnsi="Arial Nova" w:cs="Arial"/>
          <w:color w:val="0D0D0D" w:themeColor="text1" w:themeTint="F2"/>
        </w:rPr>
        <w:t>Re-imaging may include a completely new server, instance of the operating system, and application software.</w:t>
      </w:r>
    </w:p>
    <w:p w14:paraId="3182E481" w14:textId="77777777" w:rsidR="00795D09" w:rsidRPr="00366BFF" w:rsidRDefault="00795D09" w:rsidP="00366BFF">
      <w:pPr>
        <w:pStyle w:val="NoSpacing"/>
        <w:numPr>
          <w:ilvl w:val="0"/>
          <w:numId w:val="1"/>
        </w:numPr>
        <w:autoSpaceDE w:val="0"/>
        <w:autoSpaceDN w:val="0"/>
        <w:adjustRightInd w:val="0"/>
        <w:spacing w:before="240" w:after="120"/>
        <w:rPr>
          <w:rFonts w:ascii="Arial Nova" w:hAnsi="Arial Nova" w:cs="Arial"/>
          <w:b/>
          <w:color w:val="0D0D0D" w:themeColor="text1" w:themeTint="F2"/>
        </w:rPr>
      </w:pPr>
      <w:r w:rsidRPr="00366BFF">
        <w:rPr>
          <w:rFonts w:ascii="Arial Nova" w:hAnsi="Arial Nova" w:cs="Arial"/>
          <w:b/>
          <w:color w:val="0D0D0D" w:themeColor="text1" w:themeTint="F2"/>
        </w:rPr>
        <w:t>Improving Network Defenses</w:t>
      </w:r>
    </w:p>
    <w:p w14:paraId="0584F0CC" w14:textId="25252F12" w:rsidR="00795D09" w:rsidRPr="00366BFF" w:rsidRDefault="00795D09" w:rsidP="00366BFF">
      <w:pPr>
        <w:pStyle w:val="NoSpacing"/>
        <w:numPr>
          <w:ilvl w:val="1"/>
          <w:numId w:val="1"/>
        </w:numPr>
        <w:autoSpaceDE w:val="0"/>
        <w:autoSpaceDN w:val="0"/>
        <w:adjustRightInd w:val="0"/>
        <w:spacing w:before="240" w:after="120"/>
        <w:rPr>
          <w:rFonts w:ascii="Arial Nova" w:hAnsi="Arial Nova" w:cs="Arial"/>
          <w:color w:val="0D0D0D" w:themeColor="text1" w:themeTint="F2"/>
        </w:rPr>
      </w:pPr>
      <w:r w:rsidRPr="00366BFF">
        <w:rPr>
          <w:rFonts w:ascii="Arial Nova" w:hAnsi="Arial Nova" w:cs="Arial"/>
          <w:color w:val="0D0D0D" w:themeColor="text1" w:themeTint="F2"/>
        </w:rPr>
        <w:t>The</w:t>
      </w:r>
      <w:r w:rsidR="00D841A1" w:rsidRPr="00366BFF">
        <w:rPr>
          <w:rFonts w:ascii="Arial Nova" w:hAnsi="Arial Nova" w:cs="Arial"/>
          <w:color w:val="0D0D0D" w:themeColor="text1" w:themeTint="F2"/>
        </w:rPr>
        <w:t xml:space="preserve"> CIRT </w:t>
      </w:r>
      <w:r w:rsidRPr="00366BFF">
        <w:rPr>
          <w:rFonts w:ascii="Arial Nova" w:hAnsi="Arial Nova" w:cs="Arial"/>
          <w:color w:val="0D0D0D" w:themeColor="text1" w:themeTint="F2"/>
        </w:rPr>
        <w:t xml:space="preserve">may require that </w:t>
      </w:r>
      <w:hyperlink w:anchor="_Definitions" w:tooltip="A group of interconnected computers and network devices. " w:history="1">
        <w:r w:rsidRPr="00366BFF">
          <w:rPr>
            <w:rFonts w:ascii="Arial Nova" w:hAnsi="Arial Nova" w:cs="Arial"/>
            <w:color w:val="0D0D0D" w:themeColor="text1" w:themeTint="F2"/>
          </w:rPr>
          <w:t>network</w:t>
        </w:r>
      </w:hyperlink>
      <w:r w:rsidRPr="00366BFF">
        <w:rPr>
          <w:rFonts w:ascii="Arial Nova" w:hAnsi="Arial Nova" w:cs="Arial"/>
          <w:color w:val="0D0D0D" w:themeColor="text1" w:themeTint="F2"/>
        </w:rPr>
        <w:t xml:space="preserve"> </w:t>
      </w:r>
      <w:hyperlink w:anchor="_Definitions" w:tooltip="The means of managing risk, including policies, procedures, guidelines, organizational structures, which can be of administrative, technical, management, or legal nature." w:history="1">
        <w:r w:rsidRPr="00366BFF">
          <w:rPr>
            <w:rFonts w:ascii="Arial Nova" w:hAnsi="Arial Nova" w:cs="Arial"/>
            <w:color w:val="0D0D0D" w:themeColor="text1" w:themeTint="F2"/>
          </w:rPr>
          <w:t>controls</w:t>
        </w:r>
      </w:hyperlink>
      <w:r w:rsidRPr="00366BFF">
        <w:rPr>
          <w:rFonts w:ascii="Arial Nova" w:hAnsi="Arial Nova" w:cs="Arial"/>
          <w:color w:val="0D0D0D" w:themeColor="text1" w:themeTint="F2"/>
        </w:rPr>
        <w:t xml:space="preserve"> be re-evaluated depending on the results of the</w:t>
      </w:r>
      <w:r w:rsidR="00823718" w:rsidRPr="00366BFF">
        <w:rPr>
          <w:rFonts w:ascii="Arial Nova" w:hAnsi="Arial Nova" w:cs="Arial"/>
          <w:color w:val="0D0D0D" w:themeColor="text1" w:themeTint="F2"/>
        </w:rPr>
        <w:t xml:space="preserve"> Cyber Incident </w:t>
      </w:r>
      <w:r w:rsidRPr="00366BFF">
        <w:rPr>
          <w:rFonts w:ascii="Arial Nova" w:hAnsi="Arial Nova" w:cs="Arial"/>
          <w:color w:val="0D0D0D" w:themeColor="text1" w:themeTint="F2"/>
        </w:rPr>
        <w:t xml:space="preserve">investigation. </w:t>
      </w:r>
    </w:p>
    <w:p w14:paraId="581683F8" w14:textId="77777777" w:rsidR="00987135" w:rsidRPr="00A1268D" w:rsidRDefault="00987135" w:rsidP="00795D09">
      <w:pPr>
        <w:pStyle w:val="NoSpacing"/>
        <w:rPr>
          <w:rFonts w:ascii="Arial" w:hAnsi="Arial" w:cs="Arial"/>
        </w:rPr>
      </w:pPr>
    </w:p>
    <w:p w14:paraId="72D1B455" w14:textId="7FCFF64B" w:rsidR="00795D09" w:rsidRPr="00366BFF" w:rsidRDefault="00795D09" w:rsidP="00795D09">
      <w:pPr>
        <w:pStyle w:val="NoSpacing"/>
        <w:rPr>
          <w:rFonts w:ascii="Arial Nova" w:hAnsi="Arial Nova" w:cs="Arial"/>
        </w:rPr>
      </w:pPr>
      <w:r w:rsidRPr="00366BFF">
        <w:rPr>
          <w:rFonts w:ascii="Arial Nova" w:hAnsi="Arial Nova" w:cs="Arial"/>
        </w:rPr>
        <w:t xml:space="preserve">Additional </w:t>
      </w:r>
      <w:hyperlink w:anchor="_Definitions" w:tooltip="The means of managing risk, including policies, procedures, guidelines, organizational structures, which can be of administrative, technical, management, or legal nature." w:history="1">
        <w:r w:rsidRPr="00366BFF">
          <w:rPr>
            <w:rFonts w:ascii="Arial Nova" w:hAnsi="Arial Nova" w:cs="Arial"/>
          </w:rPr>
          <w:t>controls</w:t>
        </w:r>
      </w:hyperlink>
      <w:r w:rsidRPr="00366BFF">
        <w:rPr>
          <w:rFonts w:ascii="Arial Nova" w:hAnsi="Arial Nova" w:cs="Arial"/>
        </w:rPr>
        <w:t xml:space="preserve"> may include, but are not limited to firewall rules, intrusion detection/prevention signatures, web application firewalls, web access filters, or host firewall rules.</w:t>
      </w:r>
    </w:p>
    <w:p w14:paraId="720008A7" w14:textId="77777777" w:rsidR="00795D09" w:rsidRPr="00137E15" w:rsidRDefault="00795D09" w:rsidP="00795D09">
      <w:pPr>
        <w:pStyle w:val="NoSpacing"/>
        <w:rPr>
          <w:rFonts w:ascii="Arial" w:hAnsi="Arial" w:cs="Arial"/>
        </w:rPr>
      </w:pPr>
    </w:p>
    <w:p w14:paraId="0658DE8A" w14:textId="77777777" w:rsidR="00C144D2" w:rsidRPr="00137E15" w:rsidRDefault="00C144D2" w:rsidP="00757EA0"/>
    <w:p w14:paraId="257070AC" w14:textId="1AFFF068" w:rsidR="00C144D2" w:rsidRPr="00335F4D" w:rsidRDefault="00366BFF" w:rsidP="00366BFF">
      <w:pPr>
        <w:rPr>
          <w:rFonts w:ascii="Arial Nova" w:hAnsi="Arial Nova" w:cs="Arial"/>
          <w:color w:val="000000" w:themeColor="text1"/>
          <w:sz w:val="36"/>
          <w:szCs w:val="36"/>
        </w:rPr>
      </w:pPr>
      <w:r w:rsidRPr="00335F4D">
        <w:rPr>
          <w:rFonts w:ascii="Arial Nova" w:hAnsi="Arial Nova" w:cs="Arial"/>
          <w:noProof/>
          <w:color w:val="000000" w:themeColor="text1"/>
          <w:sz w:val="36"/>
          <w:szCs w:val="36"/>
        </w:rPr>
        <mc:AlternateContent>
          <mc:Choice Requires="wps">
            <w:drawing>
              <wp:anchor distT="0" distB="0" distL="114300" distR="114300" simplePos="0" relativeHeight="251658752" behindDoc="1" locked="0" layoutInCell="1" allowOverlap="1" wp14:anchorId="2F81DF3B" wp14:editId="1865A09B">
                <wp:simplePos x="0" y="0"/>
                <wp:positionH relativeFrom="column">
                  <wp:posOffset>-452755</wp:posOffset>
                </wp:positionH>
                <wp:positionV relativeFrom="paragraph">
                  <wp:posOffset>-80491</wp:posOffset>
                </wp:positionV>
                <wp:extent cx="7785100" cy="391886"/>
                <wp:effectExtent l="0" t="0" r="6350" b="8255"/>
                <wp:wrapNone/>
                <wp:docPr id="33" name="Rectangle 33"/>
                <wp:cNvGraphicFramePr/>
                <a:graphic xmlns:a="http://schemas.openxmlformats.org/drawingml/2006/main">
                  <a:graphicData uri="http://schemas.microsoft.com/office/word/2010/wordprocessingShape">
                    <wps:wsp>
                      <wps:cNvSpPr/>
                      <wps:spPr>
                        <a:xfrm>
                          <a:off x="0" y="0"/>
                          <a:ext cx="7785100" cy="3918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2C8D1B" w14:textId="77777777" w:rsidR="00A12B11" w:rsidRPr="00335F4D" w:rsidRDefault="00A12B11" w:rsidP="00687D5C">
                            <w:pPr>
                              <w:jc w:val="right"/>
                              <w:rPr>
                                <w:rFonts w:ascii="Arial Nova Light" w:hAnsi="Arial Nova Light"/>
                                <w:b/>
                                <w:color w:val="7F7F7F" w:themeColor="text1" w:themeTint="80"/>
                                <w:sz w:val="36"/>
                                <w:szCs w:val="36"/>
                              </w:rPr>
                            </w:pPr>
                            <w:r w:rsidRPr="00335F4D">
                              <w:rPr>
                                <w:rFonts w:ascii="Arial Nova Light" w:hAnsi="Arial Nova Light"/>
                                <w:b/>
                                <w:color w:val="7F7F7F" w:themeColor="text1" w:themeTint="80"/>
                                <w:sz w:val="36"/>
                                <w:szCs w:val="36"/>
                              </w:rPr>
                              <w:t>Phase</w:t>
                            </w:r>
                            <w:r>
                              <w:rPr>
                                <w:rFonts w:ascii="Arial Nova Light" w:hAnsi="Arial Nova Light"/>
                                <w:b/>
                                <w:color w:val="7F7F7F" w:themeColor="text1" w:themeTint="80"/>
                                <w:sz w:val="36"/>
                                <w:szCs w:val="36"/>
                              </w:rPr>
                              <w:t xml:space="preserve"> 5</w:t>
                            </w:r>
                          </w:p>
                        </w:txbxContent>
                      </wps:txbx>
                      <wps:bodyPr rot="0" spcFirstLastPara="0" vertOverflow="overflow" horzOverflow="overflow" vert="horz" wrap="square" lIns="91440" tIns="45720" rIns="914400" bIns="45720" numCol="1" spcCol="0" rtlCol="0" fromWordArt="0" anchor="ctr" anchorCtr="0" forceAA="0" compatLnSpc="1">
                        <a:prstTxWarp prst="textNoShape">
                          <a:avLst/>
                        </a:prstTxWarp>
                        <a:noAutofit/>
                      </wps:bodyPr>
                    </wps:wsp>
                  </a:graphicData>
                </a:graphic>
              </wp:anchor>
            </w:drawing>
          </mc:Choice>
          <mc:Fallback>
            <w:pict>
              <v:rect w14:anchorId="2F81DF3B" id="Rectangle 33" o:spid="_x0000_s1034" style="position:absolute;margin-left:-35.65pt;margin-top:-6.35pt;width:613pt;height:30.8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" fillcolor="#bfbfbf [2412]" stroked="f" strokeweight="1pt">
                <v:textbox inset=",,1in">
                  <w:txbxContent>
                    <w:p w14:paraId="5F2C8D1B" w14:textId="77777777" w:rsidR="00A12B11" w:rsidRPr="00335F4D" w:rsidRDefault="00A12B11" w:rsidP="00687D5C">
                      <w:pPr>
                        <w:jc w:val="right"/>
                        <w:rPr>
                          <w:rFonts w:ascii="Arial Nova Light" w:hAnsi="Arial Nova Light"/>
                          <w:b/>
                          <w:color w:val="7F7F7F" w:themeColor="text1" w:themeTint="80"/>
                          <w:sz w:val="36"/>
                          <w:szCs w:val="36"/>
                        </w:rPr>
                      </w:pPr>
                      <w:r w:rsidRPr="00335F4D">
                        <w:rPr>
                          <w:rFonts w:ascii="Arial Nova Light" w:hAnsi="Arial Nova Light"/>
                          <w:b/>
                          <w:color w:val="7F7F7F" w:themeColor="text1" w:themeTint="80"/>
                          <w:sz w:val="36"/>
                          <w:szCs w:val="36"/>
                        </w:rPr>
                        <w:t>Phase</w:t>
                      </w:r>
                      <w:r>
                        <w:rPr>
                          <w:rFonts w:ascii="Arial Nova Light" w:hAnsi="Arial Nova Light"/>
                          <w:b/>
                          <w:color w:val="7F7F7F" w:themeColor="text1" w:themeTint="80"/>
                          <w:sz w:val="36"/>
                          <w:szCs w:val="36"/>
                        </w:rPr>
                        <w:t xml:space="preserve"> 5</w:t>
                      </w:r>
                    </w:p>
                  </w:txbxContent>
                </v:textbox>
              </v:rect>
            </w:pict>
          </mc:Fallback>
        </mc:AlternateContent>
      </w:r>
      <w:r w:rsidR="00C144D2" w:rsidRPr="00335F4D">
        <w:rPr>
          <w:rFonts w:ascii="Arial Nova" w:hAnsi="Arial Nova" w:cs="Arial"/>
          <w:color w:val="000000" w:themeColor="text1"/>
          <w:sz w:val="36"/>
          <w:szCs w:val="36"/>
        </w:rPr>
        <w:t>Recovery and Remediation</w:t>
      </w:r>
    </w:p>
    <w:p w14:paraId="532D2D42" w14:textId="735EF1CB" w:rsidR="00A35CE6" w:rsidRPr="00366BFF" w:rsidRDefault="00395FAE" w:rsidP="00366BFF">
      <w:pPr>
        <w:pStyle w:val="NoSpacing"/>
        <w:spacing w:before="120" w:after="120"/>
        <w:rPr>
          <w:rFonts w:ascii="Arial Nova" w:hAnsi="Arial Nova" w:cs="Arial"/>
          <w:szCs w:val="22"/>
        </w:rPr>
      </w:pPr>
      <w:r w:rsidRPr="00366BFF">
        <w:rPr>
          <w:rFonts w:ascii="Arial Nova" w:hAnsi="Arial Nova" w:cs="Arial"/>
        </w:rPr>
        <w:t xml:space="preserve">Before any recovery efforts start, the CIRM should confirm the successfully identification of the root cause(s) of the </w:t>
      </w:r>
      <w:r w:rsidR="00C35B4F" w:rsidRPr="00366BFF">
        <w:rPr>
          <w:rFonts w:ascii="Arial Nova" w:hAnsi="Arial Nova" w:cs="Arial"/>
        </w:rPr>
        <w:t>C</w:t>
      </w:r>
      <w:r w:rsidRPr="00366BFF">
        <w:rPr>
          <w:rFonts w:ascii="Arial Nova" w:hAnsi="Arial Nova" w:cs="Arial"/>
        </w:rPr>
        <w:t xml:space="preserve">yber </w:t>
      </w:r>
      <w:r w:rsidR="00C35B4F" w:rsidRPr="00366BFF">
        <w:rPr>
          <w:rFonts w:ascii="Arial Nova" w:hAnsi="Arial Nova" w:cs="Arial"/>
        </w:rPr>
        <w:t>I</w:t>
      </w:r>
      <w:r w:rsidRPr="00366BFF">
        <w:rPr>
          <w:rFonts w:ascii="Arial Nova" w:hAnsi="Arial Nova" w:cs="Arial"/>
        </w:rPr>
        <w:t xml:space="preserve">ncident, in addition to the successful completion of the </w:t>
      </w:r>
      <w:r w:rsidR="00A1268D" w:rsidRPr="00366BFF">
        <w:rPr>
          <w:rFonts w:ascii="Arial Nova" w:hAnsi="Arial Nova" w:cs="Arial"/>
        </w:rPr>
        <w:t>E</w:t>
      </w:r>
      <w:r w:rsidRPr="00366BFF">
        <w:rPr>
          <w:rFonts w:ascii="Arial Nova" w:hAnsi="Arial Nova" w:cs="Arial"/>
        </w:rPr>
        <w:t>radication phase.</w:t>
      </w:r>
      <w:r w:rsidR="00A75B0E" w:rsidRPr="00366BFF">
        <w:rPr>
          <w:rFonts w:ascii="Arial Nova" w:hAnsi="Arial Nova" w:cs="Arial"/>
        </w:rPr>
        <w:t xml:space="preserve"> Therefore, the purpose of this phase is to ensure that </w:t>
      </w:r>
      <w:r w:rsidR="00030976" w:rsidRPr="00366BFF">
        <w:rPr>
          <w:rFonts w:ascii="Arial Nova" w:hAnsi="Arial Nova" w:cs="Arial"/>
        </w:rPr>
        <w:t>Eradication in the systems affected by the Cyber Incident is successful. Failure to execute a full and successful Eradication of both root-cause and subsequent impacts of the Cyber Incident prevents returning any affected system to production status.</w:t>
      </w:r>
    </w:p>
    <w:p w14:paraId="0E0023AC" w14:textId="1C6EE1CC" w:rsidR="004808BC" w:rsidRPr="00366BFF" w:rsidRDefault="002A5786" w:rsidP="00366BFF">
      <w:pPr>
        <w:pStyle w:val="NoSpacing"/>
        <w:spacing w:before="120" w:after="120"/>
        <w:rPr>
          <w:rFonts w:ascii="Arial Nova" w:hAnsi="Arial Nova" w:cs="Arial"/>
          <w:szCs w:val="22"/>
        </w:rPr>
      </w:pPr>
      <w:r w:rsidRPr="00366BFF">
        <w:rPr>
          <w:rFonts w:ascii="Arial Nova" w:hAnsi="Arial Nova" w:cs="Arial"/>
          <w:szCs w:val="22"/>
        </w:rPr>
        <w:t xml:space="preserve">The goal of the Recovery and Remediation phase is to both restore any impacted technical or operational service and ensure the environmental changes necessary </w:t>
      </w:r>
      <w:r w:rsidR="00EC539C" w:rsidRPr="00366BFF">
        <w:rPr>
          <w:rFonts w:ascii="Arial Nova" w:hAnsi="Arial Nova" w:cs="Arial"/>
          <w:szCs w:val="22"/>
        </w:rPr>
        <w:t>are</w:t>
      </w:r>
      <w:r w:rsidRPr="00366BFF">
        <w:rPr>
          <w:rFonts w:ascii="Arial Nova" w:hAnsi="Arial Nova" w:cs="Arial"/>
          <w:szCs w:val="22"/>
        </w:rPr>
        <w:t xml:space="preserve"> successfully implemented to prevent a repeat </w:t>
      </w:r>
      <w:r w:rsidR="00C35B4F" w:rsidRPr="00366BFF">
        <w:rPr>
          <w:rFonts w:ascii="Arial Nova" w:hAnsi="Arial Nova" w:cs="Arial"/>
          <w:szCs w:val="22"/>
        </w:rPr>
        <w:t>Cyber I</w:t>
      </w:r>
      <w:r w:rsidRPr="00366BFF">
        <w:rPr>
          <w:rFonts w:ascii="Arial Nova" w:hAnsi="Arial Nova" w:cs="Arial"/>
          <w:szCs w:val="22"/>
        </w:rPr>
        <w:t>ncident.</w:t>
      </w:r>
    </w:p>
    <w:p w14:paraId="78B5906B" w14:textId="64D91C0F" w:rsidR="002C095D" w:rsidRPr="00366BFF" w:rsidRDefault="00852C58" w:rsidP="00366BFF">
      <w:pPr>
        <w:pStyle w:val="NoSpacing"/>
        <w:spacing w:before="120" w:after="120"/>
        <w:rPr>
          <w:rFonts w:ascii="Arial Nova" w:hAnsi="Arial Nova" w:cs="Arial"/>
        </w:rPr>
      </w:pPr>
      <w:r w:rsidRPr="00366BFF">
        <w:rPr>
          <w:rFonts w:ascii="Arial Nova" w:hAnsi="Arial Nova" w:cs="Arial"/>
        </w:rPr>
        <w:t xml:space="preserve">Recovery and Remediation </w:t>
      </w:r>
      <w:r w:rsidR="0018083E" w:rsidRPr="00366BFF">
        <w:rPr>
          <w:rFonts w:ascii="Arial Nova" w:hAnsi="Arial Nova" w:cs="Arial"/>
        </w:rPr>
        <w:t xml:space="preserve">actions </w:t>
      </w:r>
      <w:r w:rsidRPr="00366BFF">
        <w:rPr>
          <w:rFonts w:ascii="Arial Nova" w:hAnsi="Arial Nova" w:cs="Arial"/>
        </w:rPr>
        <w:t xml:space="preserve">should be approached by prioritizing actions into short-term and long-term phases. </w:t>
      </w:r>
    </w:p>
    <w:p w14:paraId="07261057" w14:textId="78165A31" w:rsidR="00AA698C" w:rsidRPr="00366BFF" w:rsidRDefault="00852C58" w:rsidP="00366BFF">
      <w:pPr>
        <w:pStyle w:val="NoSpacing"/>
        <w:spacing w:before="120" w:after="120"/>
        <w:rPr>
          <w:rFonts w:ascii="Arial Nova" w:hAnsi="Arial Nova" w:cs="Arial"/>
        </w:rPr>
      </w:pPr>
      <w:r w:rsidRPr="00366BFF">
        <w:rPr>
          <w:rFonts w:ascii="Arial Nova" w:hAnsi="Arial Nova" w:cs="Arial"/>
        </w:rPr>
        <w:t xml:space="preserve">For large-scale </w:t>
      </w:r>
      <w:r w:rsidR="00C35B4F" w:rsidRPr="00366BFF">
        <w:rPr>
          <w:rFonts w:ascii="Arial Nova" w:hAnsi="Arial Nova" w:cs="Arial"/>
        </w:rPr>
        <w:t>Cyber I</w:t>
      </w:r>
      <w:r w:rsidRPr="00366BFF">
        <w:rPr>
          <w:rFonts w:ascii="Arial Nova" w:hAnsi="Arial Nova" w:cs="Arial"/>
        </w:rPr>
        <w:t xml:space="preserve">ncidents, recovery or remediation may take several months; the intent of short-term actions should be to restore critical services while increasing the security posture with relatively quick (days to weeks) high value changes to prevent future </w:t>
      </w:r>
      <w:r w:rsidR="00C35B4F" w:rsidRPr="00366BFF">
        <w:rPr>
          <w:rFonts w:ascii="Arial Nova" w:hAnsi="Arial Nova" w:cs="Arial"/>
        </w:rPr>
        <w:t>Cyber I</w:t>
      </w:r>
      <w:r w:rsidRPr="00366BFF">
        <w:rPr>
          <w:rFonts w:ascii="Arial Nova" w:hAnsi="Arial Nova" w:cs="Arial"/>
        </w:rPr>
        <w:t xml:space="preserve">ncidents. </w:t>
      </w:r>
    </w:p>
    <w:p w14:paraId="5A4D7C85" w14:textId="73B8E72C" w:rsidR="00852C58" w:rsidRPr="00366BFF" w:rsidRDefault="00852C58" w:rsidP="00366BFF">
      <w:pPr>
        <w:pStyle w:val="NoSpacing"/>
        <w:spacing w:before="120" w:after="120"/>
        <w:rPr>
          <w:rFonts w:ascii="Arial Nova" w:hAnsi="Arial Nova" w:cs="Arial"/>
        </w:rPr>
      </w:pPr>
      <w:r w:rsidRPr="00366BFF">
        <w:rPr>
          <w:rFonts w:ascii="Arial Nova" w:hAnsi="Arial Nova" w:cs="Arial"/>
        </w:rPr>
        <w:t>The long-term recommendations should focus on actions that may require more involved changes or procurement (e.g., infrastructure changes) to keep the entity as secure as possible.</w:t>
      </w:r>
    </w:p>
    <w:p w14:paraId="76C26986" w14:textId="17897209" w:rsidR="00684623" w:rsidRDefault="00366BFF" w:rsidP="00366BFF">
      <w:pPr>
        <w:pStyle w:val="Heading3"/>
        <w:spacing w:before="240"/>
      </w:pPr>
      <w:bookmarkStart w:id="26" w:name="_Toc109256493"/>
      <w:r w:rsidRPr="004B213A">
        <w:rPr>
          <w:noProof/>
          <w:szCs w:val="28"/>
        </w:rPr>
        <mc:AlternateContent>
          <mc:Choice Requires="wps">
            <w:drawing>
              <wp:anchor distT="0" distB="0" distL="114300" distR="114300" simplePos="0" relativeHeight="251670016" behindDoc="1" locked="0" layoutInCell="1" allowOverlap="1" wp14:anchorId="3A2FEF39" wp14:editId="0428F721">
                <wp:simplePos x="0" y="0"/>
                <wp:positionH relativeFrom="page">
                  <wp:posOffset>411354</wp:posOffset>
                </wp:positionH>
                <wp:positionV relativeFrom="paragraph">
                  <wp:posOffset>9734</wp:posOffset>
                </wp:positionV>
                <wp:extent cx="7380514" cy="345233"/>
                <wp:effectExtent l="0" t="0" r="0" b="0"/>
                <wp:wrapNone/>
                <wp:docPr id="16" name="Rectangle 16"/>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0C4D6E" w14:textId="77777777" w:rsidR="00A12B11" w:rsidRDefault="00A12B11" w:rsidP="006846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FEF39" id="Rectangle 16" o:spid="_x0000_s1035" style="position:absolute;margin-left:32.4pt;margin-top:.75pt;width:581.15pt;height:27.2pt;z-index:-2516464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" fillcolor="#002060" stroked="f" strokeweight="1pt">
                <v:textbox>
                  <w:txbxContent>
                    <w:p w14:paraId="470C4D6E" w14:textId="77777777" w:rsidR="00A12B11" w:rsidRDefault="00A12B11" w:rsidP="00684623">
                      <w:pPr>
                        <w:jc w:val="center"/>
                      </w:pPr>
                    </w:p>
                  </w:txbxContent>
                </v:textbox>
                <w10:wrap anchorx="page"/>
              </v:rect>
            </w:pict>
          </mc:Fallback>
        </mc:AlternateContent>
      </w:r>
      <w:r w:rsidR="00684623">
        <w:t>Short Term Recovery</w:t>
      </w:r>
      <w:bookmarkEnd w:id="26"/>
      <w:r w:rsidR="00684623">
        <w:t xml:space="preserve"> </w:t>
      </w:r>
    </w:p>
    <w:p w14:paraId="23C41AFF" w14:textId="77777777" w:rsidR="002A5786" w:rsidRPr="00137E15" w:rsidRDefault="00684623" w:rsidP="00EB5F07">
      <w:pPr>
        <w:pStyle w:val="NoSpacing"/>
        <w:spacing w:before="120" w:after="120"/>
        <w:rPr>
          <w:rFonts w:ascii="Arial" w:hAnsi="Arial" w:cs="Arial"/>
          <w:szCs w:val="22"/>
        </w:rPr>
      </w:pPr>
      <w:r>
        <w:rPr>
          <w:rFonts w:ascii="Arial" w:hAnsi="Arial" w:cs="Arial"/>
          <w:szCs w:val="22"/>
        </w:rPr>
        <w:t>B</w:t>
      </w:r>
      <w:r w:rsidR="002A5786" w:rsidRPr="00137E15">
        <w:rPr>
          <w:rFonts w:ascii="Arial" w:hAnsi="Arial" w:cs="Arial"/>
          <w:szCs w:val="22"/>
        </w:rPr>
        <w:t xml:space="preserve">ased on Root Cause analysis, the following Recovery and Remediation options shall be used: </w:t>
      </w:r>
    </w:p>
    <w:p w14:paraId="354C6734" w14:textId="77777777" w:rsidR="002A5786" w:rsidRPr="00137E15" w:rsidRDefault="002A5786" w:rsidP="00EB5F07">
      <w:pPr>
        <w:pStyle w:val="NoSpacing"/>
        <w:numPr>
          <w:ilvl w:val="0"/>
          <w:numId w:val="1"/>
        </w:numPr>
        <w:autoSpaceDE w:val="0"/>
        <w:autoSpaceDN w:val="0"/>
        <w:adjustRightInd w:val="0"/>
        <w:spacing w:before="120" w:after="120"/>
        <w:rPr>
          <w:rFonts w:ascii="Arial" w:hAnsi="Arial" w:cs="Arial"/>
          <w:color w:val="0D0D0D" w:themeColor="text1" w:themeTint="F2"/>
        </w:rPr>
      </w:pPr>
      <w:r w:rsidRPr="00137E15">
        <w:rPr>
          <w:rFonts w:ascii="Arial" w:hAnsi="Arial" w:cs="Arial"/>
          <w:color w:val="0D0D0D" w:themeColor="text1" w:themeTint="F2"/>
        </w:rPr>
        <w:t>Fresh Install and Patched Operating System</w:t>
      </w:r>
    </w:p>
    <w:p w14:paraId="4F200311" w14:textId="77777777" w:rsidR="002A5786" w:rsidRPr="00137E15" w:rsidRDefault="002A5786" w:rsidP="00EB5F07">
      <w:pPr>
        <w:pStyle w:val="NoSpacing"/>
        <w:numPr>
          <w:ilvl w:val="0"/>
          <w:numId w:val="1"/>
        </w:numPr>
        <w:autoSpaceDE w:val="0"/>
        <w:autoSpaceDN w:val="0"/>
        <w:adjustRightInd w:val="0"/>
        <w:spacing w:before="120" w:after="120"/>
        <w:rPr>
          <w:rFonts w:ascii="Arial" w:hAnsi="Arial" w:cs="Arial"/>
          <w:color w:val="0D0D0D" w:themeColor="text1" w:themeTint="F2"/>
        </w:rPr>
      </w:pPr>
      <w:r w:rsidRPr="00137E15">
        <w:rPr>
          <w:rFonts w:ascii="Arial" w:hAnsi="Arial" w:cs="Arial"/>
          <w:color w:val="0D0D0D" w:themeColor="text1" w:themeTint="F2"/>
        </w:rPr>
        <w:t>Fresh install and Patched Application</w:t>
      </w:r>
    </w:p>
    <w:p w14:paraId="1A228077" w14:textId="1C9C6F1A" w:rsidR="002A5786" w:rsidRPr="00137E15" w:rsidRDefault="002A5786" w:rsidP="00EB5F07">
      <w:pPr>
        <w:pStyle w:val="NoSpacing"/>
        <w:numPr>
          <w:ilvl w:val="0"/>
          <w:numId w:val="1"/>
        </w:numPr>
        <w:autoSpaceDE w:val="0"/>
        <w:autoSpaceDN w:val="0"/>
        <w:adjustRightInd w:val="0"/>
        <w:spacing w:before="120" w:after="120"/>
        <w:rPr>
          <w:rFonts w:ascii="Arial" w:hAnsi="Arial" w:cs="Arial"/>
          <w:color w:val="0D0D0D" w:themeColor="text1" w:themeTint="F2"/>
        </w:rPr>
      </w:pPr>
      <w:r w:rsidRPr="00137E15">
        <w:rPr>
          <w:rFonts w:ascii="Arial" w:hAnsi="Arial" w:cs="Arial"/>
          <w:color w:val="0D0D0D" w:themeColor="text1" w:themeTint="F2"/>
        </w:rPr>
        <w:t xml:space="preserve">Modification of impacted control to prevent future </w:t>
      </w:r>
      <w:r w:rsidR="00C35B4F">
        <w:rPr>
          <w:rFonts w:ascii="Arial" w:hAnsi="Arial" w:cs="Arial"/>
          <w:color w:val="0D0D0D" w:themeColor="text1" w:themeTint="F2"/>
        </w:rPr>
        <w:t>Cyber I</w:t>
      </w:r>
      <w:r w:rsidRPr="00137E15">
        <w:rPr>
          <w:rFonts w:ascii="Arial" w:hAnsi="Arial" w:cs="Arial"/>
          <w:color w:val="0D0D0D" w:themeColor="text1" w:themeTint="F2"/>
        </w:rPr>
        <w:t>ncident</w:t>
      </w:r>
    </w:p>
    <w:p w14:paraId="38A70E2D" w14:textId="77777777" w:rsidR="002A5786" w:rsidRPr="00137E15" w:rsidRDefault="002A5786" w:rsidP="00EB5F07">
      <w:pPr>
        <w:pStyle w:val="NoSpacing"/>
        <w:numPr>
          <w:ilvl w:val="0"/>
          <w:numId w:val="1"/>
        </w:numPr>
        <w:autoSpaceDE w:val="0"/>
        <w:autoSpaceDN w:val="0"/>
        <w:adjustRightInd w:val="0"/>
        <w:spacing w:before="120" w:after="120"/>
        <w:rPr>
          <w:rFonts w:ascii="Arial" w:hAnsi="Arial" w:cs="Arial"/>
          <w:color w:val="0D0D0D" w:themeColor="text1" w:themeTint="F2"/>
        </w:rPr>
      </w:pPr>
      <w:r w:rsidRPr="00137E15">
        <w:rPr>
          <w:rFonts w:ascii="Arial" w:hAnsi="Arial" w:cs="Arial"/>
          <w:color w:val="0D0D0D" w:themeColor="text1" w:themeTint="F2"/>
        </w:rPr>
        <w:t>Updated Impacted Application to mitigate identified vulnerability</w:t>
      </w:r>
    </w:p>
    <w:p w14:paraId="7BD7AFFB" w14:textId="46431BE2" w:rsidR="002A5786" w:rsidRPr="003165BD" w:rsidRDefault="002A5786" w:rsidP="00EB5F07">
      <w:pPr>
        <w:pStyle w:val="NoSpacing"/>
        <w:numPr>
          <w:ilvl w:val="0"/>
          <w:numId w:val="1"/>
        </w:numPr>
        <w:autoSpaceDE w:val="0"/>
        <w:autoSpaceDN w:val="0"/>
        <w:adjustRightInd w:val="0"/>
        <w:spacing w:before="120" w:after="120"/>
        <w:rPr>
          <w:rFonts w:ascii="Arial" w:hAnsi="Arial" w:cs="Arial"/>
          <w:color w:val="000000" w:themeColor="text1"/>
        </w:rPr>
      </w:pPr>
      <w:r w:rsidRPr="00137E15">
        <w:rPr>
          <w:rFonts w:ascii="Arial" w:hAnsi="Arial" w:cs="Arial"/>
          <w:color w:val="0D0D0D" w:themeColor="text1" w:themeTint="F2"/>
        </w:rPr>
        <w:t>Implementation of new Information Security control</w:t>
      </w:r>
      <w:r w:rsidR="00BF40D8">
        <w:rPr>
          <w:rFonts w:ascii="Arial" w:hAnsi="Arial" w:cs="Arial"/>
          <w:color w:val="0D0D0D" w:themeColor="text1" w:themeTint="F2"/>
        </w:rPr>
        <w:t>s</w:t>
      </w:r>
      <w:r w:rsidRPr="00137E15">
        <w:rPr>
          <w:rFonts w:ascii="Arial" w:hAnsi="Arial" w:cs="Arial"/>
          <w:color w:val="0D0D0D" w:themeColor="text1" w:themeTint="F2"/>
        </w:rPr>
        <w:t xml:space="preserve"> or technology to prevent </w:t>
      </w:r>
      <w:r w:rsidR="00BF40D8">
        <w:rPr>
          <w:rFonts w:ascii="Arial" w:hAnsi="Arial" w:cs="Arial"/>
          <w:color w:val="0D0D0D" w:themeColor="text1" w:themeTint="F2"/>
        </w:rPr>
        <w:t xml:space="preserve">subsequent </w:t>
      </w:r>
      <w:r w:rsidR="00C35B4F" w:rsidRPr="003165BD">
        <w:rPr>
          <w:rFonts w:ascii="Arial" w:hAnsi="Arial" w:cs="Arial"/>
          <w:color w:val="000000" w:themeColor="text1"/>
        </w:rPr>
        <w:t xml:space="preserve">Cyber </w:t>
      </w:r>
      <w:r w:rsidRPr="003165BD">
        <w:rPr>
          <w:rFonts w:ascii="Arial" w:hAnsi="Arial" w:cs="Arial"/>
          <w:color w:val="000000" w:themeColor="text1"/>
        </w:rPr>
        <w:t>Incident</w:t>
      </w:r>
      <w:r w:rsidR="00BF40D8" w:rsidRPr="003165BD">
        <w:rPr>
          <w:rFonts w:ascii="Arial" w:hAnsi="Arial" w:cs="Arial"/>
          <w:color w:val="000000" w:themeColor="text1"/>
        </w:rPr>
        <w:t>s</w:t>
      </w:r>
    </w:p>
    <w:p w14:paraId="0A65E52D" w14:textId="7D0CB94C" w:rsidR="00030976" w:rsidRPr="003165BD" w:rsidRDefault="00030976" w:rsidP="00EB5F07">
      <w:pPr>
        <w:pStyle w:val="ListParagraph"/>
        <w:numPr>
          <w:ilvl w:val="0"/>
          <w:numId w:val="1"/>
        </w:numPr>
        <w:spacing w:before="120" w:after="120" w:line="240" w:lineRule="auto"/>
        <w:rPr>
          <w:rFonts w:ascii="Arial" w:eastAsiaTheme="minorEastAsia" w:hAnsi="Arial" w:cs="Arial"/>
          <w:color w:val="000000" w:themeColor="text1"/>
          <w:sz w:val="24"/>
        </w:rPr>
      </w:pPr>
      <w:r w:rsidRPr="003165BD">
        <w:rPr>
          <w:rFonts w:ascii="Arial" w:eastAsiaTheme="minorEastAsia" w:hAnsi="Arial" w:cs="Arial"/>
          <w:color w:val="000000" w:themeColor="text1"/>
          <w:sz w:val="24"/>
        </w:rPr>
        <w:t xml:space="preserve">Not all </w:t>
      </w:r>
      <w:r w:rsidR="00C35B4F" w:rsidRPr="003165BD">
        <w:rPr>
          <w:rFonts w:ascii="Arial" w:eastAsiaTheme="minorEastAsia" w:hAnsi="Arial" w:cs="Arial"/>
          <w:color w:val="000000" w:themeColor="text1"/>
          <w:sz w:val="24"/>
        </w:rPr>
        <w:t>Cyber I</w:t>
      </w:r>
      <w:r w:rsidRPr="003165BD">
        <w:rPr>
          <w:rFonts w:ascii="Arial" w:eastAsiaTheme="minorEastAsia" w:hAnsi="Arial" w:cs="Arial"/>
          <w:color w:val="000000" w:themeColor="text1"/>
          <w:sz w:val="24"/>
        </w:rPr>
        <w:t xml:space="preserve">ncidents will cause an entity to experience an actual loss in service(s). An entity may also be capable of continuing operations with a brief interruption to non-critical services. </w:t>
      </w:r>
    </w:p>
    <w:p w14:paraId="6936DC11" w14:textId="07BDE4D2" w:rsidR="00A037FB" w:rsidRPr="00EB5F07" w:rsidRDefault="00A037FB">
      <w:pPr>
        <w:rPr>
          <w:rFonts w:ascii="Arial Nova" w:eastAsiaTheme="majorEastAsia" w:hAnsi="Arial Nova" w:cstheme="majorBidi"/>
          <w:b/>
          <w:color w:val="FFFFFF" w:themeColor="background1"/>
          <w:sz w:val="20"/>
          <w:szCs w:val="20"/>
        </w:rPr>
      </w:pPr>
    </w:p>
    <w:p w14:paraId="78A56771" w14:textId="77777777" w:rsidR="00D4234A" w:rsidRDefault="00A037FB" w:rsidP="00D4234A">
      <w:pPr>
        <w:pStyle w:val="Heading3"/>
      </w:pPr>
      <w:bookmarkStart w:id="27" w:name="_Toc109256494"/>
      <w:r w:rsidRPr="004B213A">
        <w:rPr>
          <w:noProof/>
          <w:szCs w:val="28"/>
        </w:rPr>
        <mc:AlternateContent>
          <mc:Choice Requires="wps">
            <w:drawing>
              <wp:anchor distT="0" distB="0" distL="114300" distR="114300" simplePos="0" relativeHeight="251666944" behindDoc="1" locked="0" layoutInCell="1" allowOverlap="1" wp14:anchorId="017BD70E" wp14:editId="06F5E2EC">
                <wp:simplePos x="0" y="0"/>
                <wp:positionH relativeFrom="page">
                  <wp:align>right</wp:align>
                </wp:positionH>
                <wp:positionV relativeFrom="paragraph">
                  <wp:posOffset>-49460</wp:posOffset>
                </wp:positionV>
                <wp:extent cx="7380514" cy="345233"/>
                <wp:effectExtent l="0" t="0" r="0" b="0"/>
                <wp:wrapNone/>
                <wp:docPr id="17" name="Rectangle 17"/>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EA978E" w14:textId="77777777" w:rsidR="00A12B11" w:rsidRDefault="00A12B11" w:rsidP="00135E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7BD70E" id="Rectangle 17" o:spid="_x0000_s1036" style="position:absolute;margin-left:529.95pt;margin-top:-3.9pt;width:581.15pt;height:27.2pt;z-index:-251649536;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" fillcolor="#002060" stroked="f" strokeweight="1pt">
                <v:textbox>
                  <w:txbxContent>
                    <w:p w14:paraId="1DEA978E" w14:textId="77777777" w:rsidR="00A12B11" w:rsidRDefault="00A12B11" w:rsidP="00135E53">
                      <w:pPr>
                        <w:jc w:val="center"/>
                      </w:pPr>
                    </w:p>
                  </w:txbxContent>
                </v:textbox>
                <w10:wrap anchorx="page"/>
              </v:rect>
            </w:pict>
          </mc:Fallback>
        </mc:AlternateContent>
      </w:r>
      <w:r w:rsidR="00D4234A">
        <w:t>Long Term Recovery</w:t>
      </w:r>
      <w:bookmarkEnd w:id="27"/>
    </w:p>
    <w:p w14:paraId="709FEA58" w14:textId="32905CB8" w:rsidR="00366BFF" w:rsidRDefault="00AC0FD5" w:rsidP="00366BFF">
      <w:pPr>
        <w:pStyle w:val="NoSpacing"/>
        <w:spacing w:before="240"/>
        <w:rPr>
          <w:rFonts w:ascii="Arial" w:hAnsi="Arial" w:cs="Arial"/>
        </w:rPr>
      </w:pPr>
      <w:r w:rsidRPr="00137E15">
        <w:rPr>
          <w:rFonts w:ascii="Arial" w:hAnsi="Arial" w:cs="Arial"/>
        </w:rPr>
        <w:t xml:space="preserve">Upon identification of the root-cause of the </w:t>
      </w:r>
      <w:r w:rsidR="00C35B4F">
        <w:rPr>
          <w:rFonts w:ascii="Arial" w:hAnsi="Arial" w:cs="Arial"/>
        </w:rPr>
        <w:t>Cyber I</w:t>
      </w:r>
      <w:r w:rsidRPr="00137E15">
        <w:rPr>
          <w:rFonts w:ascii="Arial" w:hAnsi="Arial" w:cs="Arial"/>
        </w:rPr>
        <w:t>ncident, the</w:t>
      </w:r>
      <w:r>
        <w:rPr>
          <w:rFonts w:ascii="Arial" w:hAnsi="Arial" w:cs="Arial"/>
        </w:rPr>
        <w:t xml:space="preserve"> CIRT </w:t>
      </w:r>
      <w:r w:rsidRPr="00137E15">
        <w:rPr>
          <w:rFonts w:ascii="Arial" w:hAnsi="Arial" w:cs="Arial"/>
        </w:rPr>
        <w:t xml:space="preserve">and affected </w:t>
      </w:r>
      <w:hyperlink w:anchor="Data_Owner" w:tooltip="As defined within the Data Classification and Handling policy section." w:history="1">
        <w:r w:rsidRPr="00137E15">
          <w:rPr>
            <w:rStyle w:val="Emphasis"/>
            <w:rFonts w:ascii="Arial" w:hAnsi="Arial" w:cs="Arial"/>
          </w:rPr>
          <w:t>Data Owners</w:t>
        </w:r>
      </w:hyperlink>
      <w:r w:rsidRPr="00137E15">
        <w:rPr>
          <w:rFonts w:ascii="Arial" w:hAnsi="Arial" w:cs="Arial"/>
        </w:rPr>
        <w:t xml:space="preserve"> must agree to a long-term resolution. Remediation actions which require further effort, such as the acquisition of new technology, reconfiguration of existing systems and networks, and additional logging, must be formally documented with reasonable timelines established. Such timelines may be dependent on the severity of the </w:t>
      </w:r>
      <w:r w:rsidR="00C35B4F">
        <w:rPr>
          <w:rFonts w:ascii="Arial" w:hAnsi="Arial" w:cs="Arial"/>
        </w:rPr>
        <w:t>Cyber I</w:t>
      </w:r>
      <w:r w:rsidRPr="00137E15">
        <w:rPr>
          <w:rFonts w:ascii="Arial" w:hAnsi="Arial" w:cs="Arial"/>
        </w:rPr>
        <w:t xml:space="preserve">ncident and the likelihood of re-exploitation. All </w:t>
      </w:r>
      <w:r w:rsidR="00C35B4F">
        <w:rPr>
          <w:rFonts w:ascii="Arial" w:hAnsi="Arial" w:cs="Arial"/>
        </w:rPr>
        <w:t>Cyber I</w:t>
      </w:r>
      <w:r w:rsidRPr="00137E15">
        <w:rPr>
          <w:rFonts w:ascii="Arial" w:hAnsi="Arial" w:cs="Arial"/>
        </w:rPr>
        <w:t>ncidents must be considered “open” until all members of the</w:t>
      </w:r>
      <w:r>
        <w:rPr>
          <w:rFonts w:ascii="Arial" w:hAnsi="Arial" w:cs="Arial"/>
        </w:rPr>
        <w:t xml:space="preserve"> CIRT </w:t>
      </w:r>
      <w:r w:rsidRPr="00137E15">
        <w:rPr>
          <w:rFonts w:ascii="Arial" w:hAnsi="Arial" w:cs="Arial"/>
        </w:rPr>
        <w:t>and affected Data Owners agree that all identified corrective measures have been implemented.</w:t>
      </w:r>
    </w:p>
    <w:p w14:paraId="172A4704" w14:textId="5A81B300" w:rsidR="00D4234A" w:rsidRDefault="00AC0FD5" w:rsidP="00366BFF">
      <w:pPr>
        <w:pStyle w:val="NoSpacing"/>
        <w:spacing w:before="120" w:after="120"/>
        <w:rPr>
          <w:rFonts w:ascii="Arial" w:hAnsi="Arial" w:cs="Arial"/>
        </w:rPr>
      </w:pPr>
      <w:r w:rsidRPr="00137E15">
        <w:rPr>
          <w:rFonts w:ascii="Arial" w:hAnsi="Arial" w:cs="Arial"/>
        </w:rPr>
        <w:t xml:space="preserve">In the unlikely event that Long-Term remediation actions cannot be agreed upon, </w:t>
      </w:r>
      <w:r>
        <w:rPr>
          <w:rFonts w:ascii="Arial" w:hAnsi="Arial" w:cs="Arial"/>
        </w:rPr>
        <w:t>CSG consulting with the CIRM</w:t>
      </w:r>
      <w:r w:rsidRPr="00137E15">
        <w:rPr>
          <w:rFonts w:ascii="Arial" w:hAnsi="Arial" w:cs="Arial"/>
        </w:rPr>
        <w:t>, shall determine the actions required for Long-Term remediation.</w:t>
      </w:r>
    </w:p>
    <w:p w14:paraId="3758F0C0" w14:textId="21C00707" w:rsidR="00C55DA0" w:rsidRDefault="00AB52AF" w:rsidP="00366BFF">
      <w:pPr>
        <w:pStyle w:val="Heading3"/>
      </w:pPr>
      <w:bookmarkStart w:id="28" w:name="_Toc109256495"/>
      <w:r w:rsidRPr="00366BFF">
        <mc:AlternateContent>
          <mc:Choice Requires="wps">
            <w:drawing>
              <wp:anchor distT="0" distB="0" distL="114300" distR="114300" simplePos="0" relativeHeight="251668992" behindDoc="1" locked="0" layoutInCell="1" allowOverlap="1" wp14:anchorId="220F1902" wp14:editId="7D4F3FD2">
                <wp:simplePos x="0" y="0"/>
                <wp:positionH relativeFrom="page">
                  <wp:posOffset>392430</wp:posOffset>
                </wp:positionH>
                <wp:positionV relativeFrom="paragraph">
                  <wp:posOffset>-56791</wp:posOffset>
                </wp:positionV>
                <wp:extent cx="7380514" cy="345233"/>
                <wp:effectExtent l="0" t="0" r="0" b="0"/>
                <wp:wrapNone/>
                <wp:docPr id="19" name="Rectangle 19"/>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D038E7" w14:textId="77777777" w:rsidR="00A12B11" w:rsidRDefault="00A12B11" w:rsidP="00135E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F1902" id="Rectangle 19" o:spid="_x0000_s1037" style="position:absolute;margin-left:30.9pt;margin-top:-4.45pt;width:581.15pt;height:27.2pt;z-index:-25164748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" fillcolor="#002060" stroked="f" strokeweight="1pt">
                <v:textbox>
                  <w:txbxContent>
                    <w:p w14:paraId="5BD038E7" w14:textId="77777777" w:rsidR="00A12B11" w:rsidRDefault="00A12B11" w:rsidP="00135E53">
                      <w:pPr>
                        <w:jc w:val="center"/>
                      </w:pPr>
                    </w:p>
                  </w:txbxContent>
                </v:textbox>
                <w10:wrap anchorx="page"/>
              </v:rect>
            </w:pict>
          </mc:Fallback>
        </mc:AlternateContent>
      </w:r>
      <w:r w:rsidR="00BE47B7" w:rsidRPr="007A68AF">
        <w:t>Recover</w:t>
      </w:r>
      <w:r w:rsidR="00A557FE" w:rsidRPr="007A68AF">
        <w:t>ing</w:t>
      </w:r>
      <w:r w:rsidR="00BE47B7" w:rsidRPr="007A68AF">
        <w:t xml:space="preserve"> f</w:t>
      </w:r>
      <w:r w:rsidR="000A4341">
        <w:t>rom</w:t>
      </w:r>
      <w:r w:rsidR="00BE47B7" w:rsidRPr="007A68AF">
        <w:t xml:space="preserve"> </w:t>
      </w:r>
      <w:r w:rsidR="005E0C7F">
        <w:t>Complete System Failure</w:t>
      </w:r>
      <w:bookmarkEnd w:id="28"/>
    </w:p>
    <w:p w14:paraId="6A18D728" w14:textId="77777777" w:rsidR="00C55DA0" w:rsidRDefault="004732D6" w:rsidP="00135E53">
      <w:pPr>
        <w:pStyle w:val="NoSpacing"/>
        <w:rPr>
          <w:rFonts w:ascii="Arial" w:hAnsi="Arial" w:cs="Arial"/>
        </w:rPr>
      </w:pPr>
      <w:r>
        <w:rPr>
          <w:rFonts w:ascii="Arial" w:hAnsi="Arial" w:cs="Arial"/>
        </w:rPr>
        <w:t xml:space="preserve">  </w:t>
      </w:r>
    </w:p>
    <w:p w14:paraId="4A056834" w14:textId="534A26DE" w:rsidR="00DE1EB2" w:rsidRDefault="00DE2C44" w:rsidP="00135E53">
      <w:pPr>
        <w:pStyle w:val="NoSpacing"/>
        <w:rPr>
          <w:rFonts w:ascii="Arial" w:hAnsi="Arial" w:cs="Arial"/>
        </w:rPr>
      </w:pPr>
      <w:r>
        <w:rPr>
          <w:rFonts w:ascii="Arial" w:hAnsi="Arial" w:cs="Arial"/>
        </w:rPr>
        <w:t xml:space="preserve">When/if </w:t>
      </w:r>
      <w:r w:rsidR="005E0C7F">
        <w:rPr>
          <w:rFonts w:ascii="Arial" w:hAnsi="Arial" w:cs="Arial"/>
        </w:rPr>
        <w:t xml:space="preserve">Complete System </w:t>
      </w:r>
      <w:r w:rsidR="000A4341" w:rsidRPr="000A4341">
        <w:rPr>
          <w:rFonts w:ascii="Arial" w:hAnsi="Arial" w:cs="Arial"/>
        </w:rPr>
        <w:t>Failure is realize</w:t>
      </w:r>
      <w:r w:rsidR="005E0C7F">
        <w:rPr>
          <w:rFonts w:ascii="Arial" w:hAnsi="Arial" w:cs="Arial"/>
        </w:rPr>
        <w:t>d or</w:t>
      </w:r>
      <w:r w:rsidR="000A4341" w:rsidRPr="000A4341">
        <w:rPr>
          <w:rFonts w:ascii="Arial" w:hAnsi="Arial" w:cs="Arial"/>
        </w:rPr>
        <w:t xml:space="preserve"> believed imminent, the CIRM must immediately notify the CSG. Together with the CIRM, the CSG will review the University’s Continuity of Operations Plan (COOP)</w:t>
      </w:r>
      <w:r w:rsidR="007861D0">
        <w:rPr>
          <w:rFonts w:ascii="Arial" w:hAnsi="Arial" w:cs="Arial"/>
        </w:rPr>
        <w:t xml:space="preserve"> to determine whether the COOP anticipates and prescribes remedial measures for a complete cessation of system services.</w:t>
      </w:r>
    </w:p>
    <w:p w14:paraId="154CA2AF" w14:textId="3809DD61" w:rsidR="007861D0" w:rsidRDefault="007861D0" w:rsidP="00135E53">
      <w:pPr>
        <w:pStyle w:val="NoSpacing"/>
        <w:rPr>
          <w:rFonts w:ascii="Arial" w:hAnsi="Arial" w:cs="Arial"/>
        </w:rPr>
      </w:pPr>
    </w:p>
    <w:p w14:paraId="6D7EA8DA" w14:textId="15B8CCFC" w:rsidR="007861D0" w:rsidRDefault="007861D0" w:rsidP="0072084E">
      <w:pPr>
        <w:pStyle w:val="NoSpacing"/>
        <w:rPr>
          <w:rFonts w:ascii="Arial" w:hAnsi="Arial" w:cs="Arial"/>
        </w:rPr>
      </w:pPr>
      <w:r>
        <w:rPr>
          <w:rFonts w:ascii="Arial" w:hAnsi="Arial" w:cs="Arial"/>
        </w:rPr>
        <w:t xml:space="preserve">If the University COOP </w:t>
      </w:r>
      <w:r w:rsidRPr="007861D0">
        <w:rPr>
          <w:rFonts w:ascii="Arial" w:hAnsi="Arial" w:cs="Arial"/>
          <w:b/>
          <w:bCs/>
          <w:i/>
          <w:iCs/>
          <w:u w:val="single"/>
        </w:rPr>
        <w:t>does</w:t>
      </w:r>
      <w:r>
        <w:rPr>
          <w:rFonts w:ascii="Arial" w:hAnsi="Arial" w:cs="Arial"/>
        </w:rPr>
        <w:t xml:space="preserve"> anticipate</w:t>
      </w:r>
      <w:r w:rsidR="005E0C7F">
        <w:rPr>
          <w:rFonts w:ascii="Arial" w:hAnsi="Arial" w:cs="Arial"/>
        </w:rPr>
        <w:t xml:space="preserve"> Complete System Failure</w:t>
      </w:r>
      <w:r>
        <w:rPr>
          <w:rFonts w:ascii="Arial" w:hAnsi="Arial" w:cs="Arial"/>
        </w:rPr>
        <w:t xml:space="preserve">, CSG and CIRM </w:t>
      </w:r>
      <w:r w:rsidR="00DE2C44">
        <w:rPr>
          <w:rFonts w:ascii="Arial" w:hAnsi="Arial" w:cs="Arial"/>
        </w:rPr>
        <w:t xml:space="preserve">implement </w:t>
      </w:r>
      <w:r>
        <w:rPr>
          <w:rFonts w:ascii="Arial" w:hAnsi="Arial" w:cs="Arial"/>
        </w:rPr>
        <w:t xml:space="preserve">the remedial process prescribed in the COOP provided that remedial processes reflect </w:t>
      </w:r>
      <w:r w:rsidR="0072084E">
        <w:rPr>
          <w:rFonts w:ascii="Arial" w:hAnsi="Arial" w:cs="Arial"/>
        </w:rPr>
        <w:t xml:space="preserve">the majority of </w:t>
      </w:r>
      <w:r>
        <w:rPr>
          <w:rFonts w:ascii="Arial" w:hAnsi="Arial" w:cs="Arial"/>
        </w:rPr>
        <w:t>current system services.</w:t>
      </w:r>
    </w:p>
    <w:p w14:paraId="68335451" w14:textId="77777777" w:rsidR="0072084E" w:rsidRDefault="0072084E" w:rsidP="0072084E">
      <w:pPr>
        <w:pStyle w:val="NoSpacing"/>
        <w:rPr>
          <w:rFonts w:ascii="Arial" w:hAnsi="Arial" w:cs="Arial"/>
        </w:rPr>
      </w:pPr>
    </w:p>
    <w:p w14:paraId="0ECF68FA" w14:textId="49BD683E" w:rsidR="007861D0" w:rsidRDefault="0072084E" w:rsidP="0072084E">
      <w:pPr>
        <w:pStyle w:val="NoSpacing"/>
        <w:rPr>
          <w:rFonts w:ascii="Arial" w:hAnsi="Arial" w:cs="Arial"/>
        </w:rPr>
      </w:pPr>
      <w:r>
        <w:rPr>
          <w:rFonts w:ascii="Arial" w:hAnsi="Arial" w:cs="Arial"/>
        </w:rPr>
        <w:t xml:space="preserve">If the University COOP either </w:t>
      </w:r>
      <w:r w:rsidRPr="0072084E">
        <w:rPr>
          <w:rFonts w:ascii="Arial" w:hAnsi="Arial" w:cs="Arial"/>
          <w:b/>
          <w:bCs/>
          <w:i/>
          <w:iCs/>
          <w:u w:val="single"/>
        </w:rPr>
        <w:t>does not</w:t>
      </w:r>
      <w:r>
        <w:rPr>
          <w:rFonts w:ascii="Arial" w:hAnsi="Arial" w:cs="Arial"/>
        </w:rPr>
        <w:t xml:space="preserve"> anticipate the </w:t>
      </w:r>
      <w:r w:rsidR="005E0C7F">
        <w:rPr>
          <w:rFonts w:ascii="Arial" w:hAnsi="Arial" w:cs="Arial"/>
        </w:rPr>
        <w:t>Complete System Failure</w:t>
      </w:r>
      <w:r>
        <w:rPr>
          <w:rFonts w:ascii="Arial" w:hAnsi="Arial" w:cs="Arial"/>
        </w:rPr>
        <w:t xml:space="preserve">, </w:t>
      </w:r>
      <w:r>
        <w:rPr>
          <w:rFonts w:ascii="Arial" w:hAnsi="Arial" w:cs="Arial"/>
          <w:b/>
          <w:bCs/>
          <w:i/>
          <w:iCs/>
          <w:u w:val="single"/>
        </w:rPr>
        <w:t>or</w:t>
      </w:r>
      <w:r>
        <w:rPr>
          <w:rFonts w:ascii="Arial" w:hAnsi="Arial" w:cs="Arial"/>
        </w:rPr>
        <w:t xml:space="preserve"> is too outdated to accurately guide a temporary restoration process, then the following actions are immediately taken under the supervision of the CIRM and with operational support from the CSG: </w:t>
      </w:r>
    </w:p>
    <w:p w14:paraId="322D6A18" w14:textId="77777777" w:rsidR="0072084E" w:rsidRDefault="0072084E" w:rsidP="0072084E">
      <w:pPr>
        <w:pStyle w:val="NoSpacing"/>
        <w:rPr>
          <w:rFonts w:ascii="Arial" w:hAnsi="Arial" w:cs="Arial"/>
        </w:rPr>
      </w:pPr>
    </w:p>
    <w:p w14:paraId="732347EF" w14:textId="6286D71C" w:rsidR="006540AB" w:rsidRDefault="006540AB" w:rsidP="00366BFF">
      <w:pPr>
        <w:pStyle w:val="NoSpacing"/>
        <w:numPr>
          <w:ilvl w:val="0"/>
          <w:numId w:val="40"/>
        </w:numPr>
        <w:spacing w:before="40" w:after="40"/>
        <w:rPr>
          <w:rFonts w:ascii="Arial" w:hAnsi="Arial" w:cs="Arial"/>
        </w:rPr>
      </w:pPr>
      <w:r>
        <w:rPr>
          <w:rFonts w:ascii="Arial" w:hAnsi="Arial" w:cs="Arial"/>
        </w:rPr>
        <w:t>Ensure the status of any current \ viable backups are stored offline / on a physically separate network prior to progressing.</w:t>
      </w:r>
    </w:p>
    <w:p w14:paraId="585FC590" w14:textId="30CE3DBD" w:rsidR="000677BC" w:rsidRDefault="0072084E" w:rsidP="00366BFF">
      <w:pPr>
        <w:pStyle w:val="NoSpacing"/>
        <w:numPr>
          <w:ilvl w:val="0"/>
          <w:numId w:val="40"/>
        </w:numPr>
        <w:spacing w:before="40" w:after="40"/>
        <w:rPr>
          <w:rFonts w:ascii="Arial" w:hAnsi="Arial" w:cs="Arial"/>
        </w:rPr>
      </w:pPr>
      <w:r>
        <w:rPr>
          <w:rFonts w:ascii="Arial" w:hAnsi="Arial" w:cs="Arial"/>
        </w:rPr>
        <w:t>Inventory all system assets, such as servers, firewalls, and workstations to determine whether such items contain end-of-life software/operating systems</w:t>
      </w:r>
      <w:r w:rsidR="009F1BD9">
        <w:rPr>
          <w:rFonts w:ascii="Arial" w:hAnsi="Arial" w:cs="Arial"/>
        </w:rPr>
        <w:t xml:space="preserve"> o</w:t>
      </w:r>
      <w:r>
        <w:rPr>
          <w:rFonts w:ascii="Arial" w:hAnsi="Arial" w:cs="Arial"/>
        </w:rPr>
        <w:t xml:space="preserve">r </w:t>
      </w:r>
      <w:r w:rsidR="009F1BD9">
        <w:rPr>
          <w:rFonts w:ascii="Arial" w:hAnsi="Arial" w:cs="Arial"/>
        </w:rPr>
        <w:t>outdated technology.</w:t>
      </w:r>
    </w:p>
    <w:p w14:paraId="5513318A" w14:textId="4C5345A3" w:rsidR="00703479" w:rsidRDefault="00703479" w:rsidP="00366BFF">
      <w:pPr>
        <w:pStyle w:val="NoSpacing"/>
        <w:numPr>
          <w:ilvl w:val="0"/>
          <w:numId w:val="40"/>
        </w:numPr>
        <w:spacing w:before="40" w:after="40"/>
        <w:rPr>
          <w:rFonts w:ascii="Arial" w:hAnsi="Arial" w:cs="Arial"/>
        </w:rPr>
      </w:pPr>
      <w:r>
        <w:rPr>
          <w:rFonts w:ascii="Arial" w:hAnsi="Arial" w:cs="Arial"/>
        </w:rPr>
        <w:t>Assess back-up data sources for potential malware infection</w:t>
      </w:r>
      <w:r w:rsidR="0069506D">
        <w:rPr>
          <w:rFonts w:ascii="Arial" w:hAnsi="Arial" w:cs="Arial"/>
        </w:rPr>
        <w:t xml:space="preserve"> and determine data restoration options</w:t>
      </w:r>
      <w:r>
        <w:rPr>
          <w:rFonts w:ascii="Arial" w:hAnsi="Arial" w:cs="Arial"/>
        </w:rPr>
        <w:t>.</w:t>
      </w:r>
    </w:p>
    <w:p w14:paraId="3A6E24BA" w14:textId="7E8676AB" w:rsidR="0072084E" w:rsidRDefault="000677BC" w:rsidP="00366BFF">
      <w:pPr>
        <w:pStyle w:val="NoSpacing"/>
        <w:numPr>
          <w:ilvl w:val="0"/>
          <w:numId w:val="40"/>
        </w:numPr>
        <w:spacing w:before="40" w:after="40"/>
        <w:rPr>
          <w:rFonts w:ascii="Arial" w:hAnsi="Arial" w:cs="Arial"/>
        </w:rPr>
      </w:pPr>
      <w:r>
        <w:rPr>
          <w:rFonts w:ascii="Arial" w:hAnsi="Arial" w:cs="Arial"/>
        </w:rPr>
        <w:t>Remove all system assets found with end-of-life or outdated technology from network.</w:t>
      </w:r>
    </w:p>
    <w:p w14:paraId="4907CEFC" w14:textId="77777777" w:rsidR="000677BC" w:rsidRDefault="000677BC" w:rsidP="00366BFF">
      <w:pPr>
        <w:pStyle w:val="NoSpacing"/>
        <w:numPr>
          <w:ilvl w:val="0"/>
          <w:numId w:val="40"/>
        </w:numPr>
        <w:spacing w:before="40" w:after="40"/>
        <w:rPr>
          <w:rFonts w:ascii="Arial" w:hAnsi="Arial" w:cs="Arial"/>
        </w:rPr>
      </w:pPr>
      <w:r>
        <w:rPr>
          <w:rFonts w:ascii="Arial" w:hAnsi="Arial" w:cs="Arial"/>
        </w:rPr>
        <w:t>Identify and procure items required to replace the removed system assets.</w:t>
      </w:r>
    </w:p>
    <w:p w14:paraId="07838A59" w14:textId="2F20F6A2" w:rsidR="000677BC" w:rsidRDefault="009F1BD9" w:rsidP="00366BFF">
      <w:pPr>
        <w:pStyle w:val="NoSpacing"/>
        <w:numPr>
          <w:ilvl w:val="0"/>
          <w:numId w:val="40"/>
        </w:numPr>
        <w:spacing w:before="40" w:after="40"/>
        <w:rPr>
          <w:rFonts w:ascii="Arial" w:hAnsi="Arial" w:cs="Arial"/>
        </w:rPr>
      </w:pPr>
      <w:r>
        <w:rPr>
          <w:rFonts w:ascii="Arial" w:hAnsi="Arial" w:cs="Arial"/>
        </w:rPr>
        <w:t>Restore legacy assets to factory settings with thorough data removal.</w:t>
      </w:r>
    </w:p>
    <w:p w14:paraId="12B649F4" w14:textId="79A744AD" w:rsidR="009F1BD9" w:rsidRDefault="009F1BD9" w:rsidP="00366BFF">
      <w:pPr>
        <w:pStyle w:val="NoSpacing"/>
        <w:numPr>
          <w:ilvl w:val="0"/>
          <w:numId w:val="40"/>
        </w:numPr>
        <w:spacing w:before="40" w:after="40"/>
        <w:rPr>
          <w:rFonts w:ascii="Arial" w:hAnsi="Arial" w:cs="Arial"/>
        </w:rPr>
      </w:pPr>
      <w:r>
        <w:rPr>
          <w:rFonts w:ascii="Arial" w:hAnsi="Arial" w:cs="Arial"/>
        </w:rPr>
        <w:t>Develop new image for servers and workstations with updated operating systems</w:t>
      </w:r>
      <w:r w:rsidR="00703479">
        <w:rPr>
          <w:rFonts w:ascii="Arial" w:hAnsi="Arial" w:cs="Arial"/>
        </w:rPr>
        <w:t>, EDR software,</w:t>
      </w:r>
      <w:r>
        <w:rPr>
          <w:rFonts w:ascii="Arial" w:hAnsi="Arial" w:cs="Arial"/>
        </w:rPr>
        <w:t xml:space="preserve"> and minimum applications (</w:t>
      </w:r>
      <w:r>
        <w:rPr>
          <w:rFonts w:ascii="Arial" w:hAnsi="Arial" w:cs="Arial"/>
          <w:i/>
          <w:iCs/>
        </w:rPr>
        <w:t>Examples: Microsoft Office Suite; Adobe products</w:t>
      </w:r>
      <w:r>
        <w:rPr>
          <w:rFonts w:ascii="Arial" w:hAnsi="Arial" w:cs="Arial"/>
        </w:rPr>
        <w:t>)</w:t>
      </w:r>
    </w:p>
    <w:p w14:paraId="0C2EDCD4" w14:textId="43A34543" w:rsidR="00703479" w:rsidRDefault="00703479" w:rsidP="00366BFF">
      <w:pPr>
        <w:pStyle w:val="NoSpacing"/>
        <w:numPr>
          <w:ilvl w:val="0"/>
          <w:numId w:val="40"/>
        </w:numPr>
        <w:spacing w:before="40" w:after="40"/>
        <w:rPr>
          <w:rFonts w:ascii="Arial" w:hAnsi="Arial" w:cs="Arial"/>
        </w:rPr>
      </w:pPr>
      <w:r>
        <w:rPr>
          <w:rFonts w:ascii="Arial" w:hAnsi="Arial" w:cs="Arial"/>
        </w:rPr>
        <w:t>Configure firewalls or additional security tools.</w:t>
      </w:r>
    </w:p>
    <w:p w14:paraId="69A4E358" w14:textId="25647F14" w:rsidR="00703479" w:rsidRDefault="00703479" w:rsidP="00366BFF">
      <w:pPr>
        <w:pStyle w:val="NoSpacing"/>
        <w:numPr>
          <w:ilvl w:val="0"/>
          <w:numId w:val="40"/>
        </w:numPr>
        <w:spacing w:before="40" w:after="40"/>
        <w:rPr>
          <w:rFonts w:ascii="Arial" w:hAnsi="Arial" w:cs="Arial"/>
        </w:rPr>
      </w:pPr>
      <w:r>
        <w:rPr>
          <w:rFonts w:ascii="Arial" w:hAnsi="Arial" w:cs="Arial"/>
        </w:rPr>
        <w:t>Bring severs and endpoints online with server connectivity.</w:t>
      </w:r>
    </w:p>
    <w:p w14:paraId="0D12CD8E" w14:textId="01EAB36C" w:rsidR="00703479" w:rsidRDefault="00703479" w:rsidP="00366BFF">
      <w:pPr>
        <w:pStyle w:val="NoSpacing"/>
        <w:numPr>
          <w:ilvl w:val="0"/>
          <w:numId w:val="40"/>
        </w:numPr>
        <w:spacing w:before="40" w:after="40"/>
        <w:rPr>
          <w:rFonts w:ascii="Arial" w:hAnsi="Arial" w:cs="Arial"/>
        </w:rPr>
      </w:pPr>
      <w:r>
        <w:rPr>
          <w:rFonts w:ascii="Arial" w:hAnsi="Arial" w:cs="Arial"/>
        </w:rPr>
        <w:t>Load image onto serve and push to workstations.</w:t>
      </w:r>
    </w:p>
    <w:p w14:paraId="23F1E31E" w14:textId="0254F67B" w:rsidR="00703479" w:rsidRPr="005E0C7F" w:rsidRDefault="00703479" w:rsidP="00366BFF">
      <w:pPr>
        <w:pStyle w:val="NoSpacing"/>
        <w:numPr>
          <w:ilvl w:val="0"/>
          <w:numId w:val="40"/>
        </w:numPr>
        <w:spacing w:before="40" w:after="40"/>
        <w:rPr>
          <w:rFonts w:ascii="Arial" w:hAnsi="Arial" w:cs="Arial"/>
        </w:rPr>
      </w:pPr>
      <w:r>
        <w:rPr>
          <w:rFonts w:ascii="Arial" w:hAnsi="Arial" w:cs="Arial"/>
        </w:rPr>
        <w:t xml:space="preserve">Restore back-up data to server </w:t>
      </w:r>
      <w:r>
        <w:rPr>
          <w:rFonts w:ascii="Arial" w:hAnsi="Arial" w:cs="Arial"/>
          <w:i/>
          <w:iCs/>
        </w:rPr>
        <w:t>if applicable.</w:t>
      </w:r>
    </w:p>
    <w:p w14:paraId="10808C00" w14:textId="2E87A223" w:rsidR="005E0C7F" w:rsidRDefault="005E0C7F" w:rsidP="005E0C7F">
      <w:pPr>
        <w:pStyle w:val="NoSpacing"/>
        <w:rPr>
          <w:rFonts w:ascii="Arial" w:hAnsi="Arial" w:cs="Arial"/>
        </w:rPr>
      </w:pPr>
    </w:p>
    <w:p w14:paraId="2463E3CC" w14:textId="72E1E991" w:rsidR="005E0C7F" w:rsidRPr="005E0C7F" w:rsidRDefault="00C10FFC" w:rsidP="005E0C7F">
      <w:pPr>
        <w:pStyle w:val="NoSpacing"/>
        <w:rPr>
          <w:rFonts w:ascii="Arial" w:hAnsi="Arial" w:cs="Arial"/>
        </w:rPr>
      </w:pPr>
      <w:r>
        <w:rPr>
          <w:rFonts w:ascii="Arial" w:hAnsi="Arial" w:cs="Arial"/>
        </w:rPr>
        <w:t xml:space="preserve">Depending upon the severity of the Cyber Incident, root-cause determination, and pervasiveness of any tools, applications, or code utilized by a bad-actor, it may be necessary to instigate Complete System Failure and follow either the COOP remediation process or actions outlined above. </w:t>
      </w:r>
    </w:p>
    <w:p w14:paraId="4EC16D59" w14:textId="23D03CDE" w:rsidR="00A037FB" w:rsidRDefault="00A037FB">
      <w:pPr>
        <w:rPr>
          <w:rFonts w:ascii="Arial Nova" w:eastAsiaTheme="majorEastAsia" w:hAnsi="Arial Nova" w:cstheme="majorBidi"/>
          <w:b/>
          <w:color w:val="FFFFFF" w:themeColor="background1"/>
          <w:sz w:val="28"/>
        </w:rPr>
      </w:pPr>
    </w:p>
    <w:p w14:paraId="6D8CCD97" w14:textId="77777777" w:rsidR="00D4234A" w:rsidRDefault="00A037FB" w:rsidP="00D4234A">
      <w:pPr>
        <w:pStyle w:val="Heading3"/>
      </w:pPr>
      <w:bookmarkStart w:id="29" w:name="_Toc109256496"/>
      <w:r w:rsidRPr="004B213A">
        <w:rPr>
          <w:noProof/>
          <w:szCs w:val="28"/>
        </w:rPr>
        <w:lastRenderedPageBreak/>
        <mc:AlternateContent>
          <mc:Choice Requires="wps">
            <w:drawing>
              <wp:anchor distT="0" distB="0" distL="114300" distR="114300" simplePos="0" relativeHeight="251667968" behindDoc="1" locked="0" layoutInCell="1" allowOverlap="1" wp14:anchorId="66D110FD" wp14:editId="6B931F59">
                <wp:simplePos x="0" y="0"/>
                <wp:positionH relativeFrom="page">
                  <wp:posOffset>392430</wp:posOffset>
                </wp:positionH>
                <wp:positionV relativeFrom="paragraph">
                  <wp:posOffset>-83185</wp:posOffset>
                </wp:positionV>
                <wp:extent cx="7380514" cy="345233"/>
                <wp:effectExtent l="0" t="0" r="0" b="0"/>
                <wp:wrapNone/>
                <wp:docPr id="18" name="Rectangle 18"/>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5326BA" w14:textId="77777777" w:rsidR="00A12B11" w:rsidRDefault="00A12B11" w:rsidP="00135E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110FD" id="Rectangle 18" o:spid="_x0000_s1038" style="position:absolute;margin-left:30.9pt;margin-top:-6.55pt;width:581.15pt;height:27.2pt;z-index:-2516485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" fillcolor="#002060" stroked="f" strokeweight="1pt">
                <v:textbox>
                  <w:txbxContent>
                    <w:p w14:paraId="205326BA" w14:textId="77777777" w:rsidR="00A12B11" w:rsidRDefault="00A12B11" w:rsidP="00135E53">
                      <w:pPr>
                        <w:jc w:val="center"/>
                      </w:pPr>
                    </w:p>
                  </w:txbxContent>
                </v:textbox>
                <w10:wrap anchorx="page"/>
              </v:rect>
            </w:pict>
          </mc:Fallback>
        </mc:AlternateContent>
      </w:r>
      <w:r w:rsidR="00612855">
        <w:t xml:space="preserve">Critical </w:t>
      </w:r>
      <w:r w:rsidR="00D4234A">
        <w:t>Post Recovery Actions</w:t>
      </w:r>
      <w:r w:rsidR="00612855">
        <w:t xml:space="preserve"> and Monitoring</w:t>
      </w:r>
      <w:bookmarkEnd w:id="29"/>
    </w:p>
    <w:p w14:paraId="2C46812E" w14:textId="77777777" w:rsidR="00D01C1D" w:rsidRDefault="00D01C1D" w:rsidP="002622B3">
      <w:pPr>
        <w:pStyle w:val="NoSpacing"/>
        <w:rPr>
          <w:rFonts w:ascii="Arial" w:hAnsi="Arial" w:cs="Arial"/>
        </w:rPr>
      </w:pPr>
    </w:p>
    <w:p w14:paraId="4DB80707" w14:textId="27D67DA8" w:rsidR="002622B3" w:rsidRPr="00C22742" w:rsidRDefault="002622B3" w:rsidP="002622B3">
      <w:pPr>
        <w:pStyle w:val="NoSpacing"/>
        <w:rPr>
          <w:rFonts w:ascii="Arial" w:hAnsi="Arial" w:cs="Arial"/>
        </w:rPr>
      </w:pPr>
      <w:r w:rsidRPr="00C22742">
        <w:rPr>
          <w:rFonts w:ascii="Arial" w:hAnsi="Arial" w:cs="Arial"/>
        </w:rPr>
        <w:t xml:space="preserve">Where possible, the CIRT shall implement additional monitoring </w:t>
      </w:r>
      <w:hyperlink w:anchor="_Definitions" w:tooltip="The means of managing risk, including policies, procedures, guidelines, organizational structures, which can be of administrative, technical, management, or legal nature." w:history="1">
        <w:r w:rsidRPr="00C22742">
          <w:rPr>
            <w:rStyle w:val="Emphasis"/>
            <w:rFonts w:ascii="Arial" w:hAnsi="Arial" w:cs="Arial"/>
            <w:szCs w:val="22"/>
          </w:rPr>
          <w:t>controls</w:t>
        </w:r>
      </w:hyperlink>
      <w:r w:rsidRPr="00C22742">
        <w:rPr>
          <w:rFonts w:ascii="Arial" w:hAnsi="Arial" w:cs="Arial"/>
        </w:rPr>
        <w:t xml:space="preserve"> of affected systems for an appropriate period of time after re-entry into production.</w:t>
      </w:r>
    </w:p>
    <w:p w14:paraId="6A9F557E" w14:textId="7AC11861" w:rsidR="00D01C1D" w:rsidRPr="00C22742" w:rsidRDefault="00D01C1D" w:rsidP="00D01C1D">
      <w:pPr>
        <w:pStyle w:val="NoSpacing"/>
        <w:numPr>
          <w:ilvl w:val="0"/>
          <w:numId w:val="34"/>
        </w:numPr>
        <w:rPr>
          <w:rFonts w:ascii="Arial" w:hAnsi="Arial" w:cs="Arial"/>
        </w:rPr>
      </w:pPr>
      <w:r w:rsidRPr="00C22742">
        <w:rPr>
          <w:rFonts w:ascii="Arial" w:hAnsi="Arial" w:cs="Arial"/>
        </w:rPr>
        <w:t xml:space="preserve">These additional controls include both </w:t>
      </w:r>
      <w:r w:rsidR="006A778E" w:rsidRPr="00C22742">
        <w:rPr>
          <w:rFonts w:ascii="Arial" w:hAnsi="Arial" w:cs="Arial"/>
        </w:rPr>
        <w:t xml:space="preserve">scheduled one-time events to check system health and </w:t>
      </w:r>
      <w:r w:rsidR="00C22742" w:rsidRPr="00C22742">
        <w:rPr>
          <w:rFonts w:ascii="Arial" w:hAnsi="Arial" w:cs="Arial"/>
        </w:rPr>
        <w:t>new/reconfigured firewalls paired with commercial endpoint detection software.</w:t>
      </w:r>
    </w:p>
    <w:p w14:paraId="27F2640C" w14:textId="77777777" w:rsidR="00355ED5" w:rsidRPr="00C22742" w:rsidRDefault="00355ED5" w:rsidP="00135E53">
      <w:pPr>
        <w:pStyle w:val="NoSpacing"/>
        <w:rPr>
          <w:rFonts w:ascii="Arial" w:hAnsi="Arial" w:cs="Arial"/>
        </w:rPr>
      </w:pPr>
    </w:p>
    <w:p w14:paraId="7F945F62" w14:textId="2A88BA88" w:rsidR="005926F0" w:rsidRPr="00137E15" w:rsidRDefault="00B15DC9" w:rsidP="005926F0">
      <w:pPr>
        <w:pStyle w:val="NoSpacing"/>
        <w:rPr>
          <w:rFonts w:ascii="Arial" w:hAnsi="Arial" w:cs="Arial"/>
        </w:rPr>
      </w:pPr>
      <w:r w:rsidRPr="00C22742">
        <w:rPr>
          <w:rFonts w:ascii="Arial" w:hAnsi="Arial" w:cs="Arial"/>
        </w:rPr>
        <w:t xml:space="preserve">The CIRT may employ internal Subject Matter Experts or external parties to evaluate implemented </w:t>
      </w:r>
      <w:hyperlink w:anchor="_Definitions" w:tooltip="Implementation of an information security control or set controls to any system(s) or application(s) when correctly applied completely mitigates a specific vulnerability or reduces the impact of a vulnerability to an acceptable level of risk defined by the" w:history="1">
        <w:r w:rsidRPr="00C22742">
          <w:rPr>
            <w:rStyle w:val="Emphasis"/>
            <w:rFonts w:ascii="Arial" w:hAnsi="Arial" w:cs="Arial"/>
          </w:rPr>
          <w:t>remediation</w:t>
        </w:r>
      </w:hyperlink>
      <w:r w:rsidRPr="00C22742">
        <w:rPr>
          <w:rFonts w:ascii="Arial" w:hAnsi="Arial" w:cs="Arial"/>
        </w:rPr>
        <w:t xml:space="preserve"> efforts. </w:t>
      </w:r>
      <w:r w:rsidR="00405CD9" w:rsidRPr="00C22742">
        <w:rPr>
          <w:rFonts w:ascii="Arial" w:hAnsi="Arial" w:cs="Arial"/>
        </w:rPr>
        <w:t>Additionally, the CSG, CIRM, or designee, may periodically re-evaluate the security posture of the affected systems or resources</w:t>
      </w:r>
      <w:r w:rsidR="00405CD9" w:rsidRPr="00BF40D8">
        <w:rPr>
          <w:rFonts w:ascii="Arial" w:hAnsi="Arial" w:cs="Arial"/>
        </w:rPr>
        <w:t>.</w:t>
      </w:r>
    </w:p>
    <w:p w14:paraId="7A1C1F52" w14:textId="77777777" w:rsidR="00C144D2" w:rsidRPr="00137E15" w:rsidRDefault="00DF587A" w:rsidP="00335F4D">
      <w:pPr>
        <w:pStyle w:val="Heading2"/>
        <w:spacing w:after="240"/>
        <w:rPr>
          <w:rFonts w:ascii="Arial" w:hAnsi="Arial" w:cs="Arial"/>
          <w:color w:val="000000" w:themeColor="text1"/>
          <w:sz w:val="32"/>
        </w:rPr>
      </w:pPr>
      <w:r w:rsidRPr="00137E15">
        <w:rPr>
          <w:rFonts w:ascii="Arial" w:hAnsi="Arial" w:cs="Arial"/>
          <w:color w:val="000000" w:themeColor="text1"/>
          <w:sz w:val="32"/>
        </w:rPr>
        <w:br w:type="page"/>
      </w:r>
      <w:bookmarkStart w:id="30" w:name="_Toc109256497"/>
      <w:r w:rsidR="00687D5C" w:rsidRPr="00335F4D">
        <w:rPr>
          <w:rFonts w:ascii="Arial Nova" w:hAnsi="Arial Nova" w:cs="Arial"/>
          <w:noProof/>
          <w:color w:val="000000" w:themeColor="text1"/>
          <w:sz w:val="36"/>
          <w:szCs w:val="36"/>
        </w:rPr>
        <w:lastRenderedPageBreak/>
        <mc:AlternateContent>
          <mc:Choice Requires="wps">
            <w:drawing>
              <wp:anchor distT="0" distB="0" distL="114300" distR="114300" simplePos="0" relativeHeight="251659776" behindDoc="1" locked="0" layoutInCell="1" allowOverlap="1" wp14:anchorId="0A6D8850" wp14:editId="27130A01">
                <wp:simplePos x="0" y="0"/>
                <wp:positionH relativeFrom="column">
                  <wp:posOffset>-453292</wp:posOffset>
                </wp:positionH>
                <wp:positionV relativeFrom="paragraph">
                  <wp:posOffset>-73416</wp:posOffset>
                </wp:positionV>
                <wp:extent cx="7785100" cy="391886"/>
                <wp:effectExtent l="0" t="0" r="6350" b="8255"/>
                <wp:wrapNone/>
                <wp:docPr id="34" name="Rectangle 34"/>
                <wp:cNvGraphicFramePr/>
                <a:graphic xmlns:a="http://schemas.openxmlformats.org/drawingml/2006/main">
                  <a:graphicData uri="http://schemas.microsoft.com/office/word/2010/wordprocessingShape">
                    <wps:wsp>
                      <wps:cNvSpPr/>
                      <wps:spPr>
                        <a:xfrm>
                          <a:off x="0" y="0"/>
                          <a:ext cx="7785100" cy="3918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F1A425" w14:textId="77777777" w:rsidR="00A12B11" w:rsidRPr="00335F4D" w:rsidRDefault="00A12B11" w:rsidP="00687D5C">
                            <w:pPr>
                              <w:jc w:val="right"/>
                              <w:rPr>
                                <w:rFonts w:ascii="Arial Nova Light" w:hAnsi="Arial Nova Light"/>
                                <w:b/>
                                <w:color w:val="7F7F7F" w:themeColor="text1" w:themeTint="80"/>
                                <w:sz w:val="36"/>
                                <w:szCs w:val="36"/>
                              </w:rPr>
                            </w:pPr>
                            <w:r w:rsidRPr="00335F4D">
                              <w:rPr>
                                <w:rFonts w:ascii="Arial Nova Light" w:hAnsi="Arial Nova Light"/>
                                <w:b/>
                                <w:color w:val="7F7F7F" w:themeColor="text1" w:themeTint="80"/>
                                <w:sz w:val="36"/>
                                <w:szCs w:val="36"/>
                              </w:rPr>
                              <w:t>Phase</w:t>
                            </w:r>
                            <w:r>
                              <w:rPr>
                                <w:rFonts w:ascii="Arial Nova Light" w:hAnsi="Arial Nova Light"/>
                                <w:b/>
                                <w:color w:val="7F7F7F" w:themeColor="text1" w:themeTint="80"/>
                                <w:sz w:val="36"/>
                                <w:szCs w:val="36"/>
                              </w:rPr>
                              <w:t xml:space="preserve"> 6</w:t>
                            </w:r>
                          </w:p>
                        </w:txbxContent>
                      </wps:txbx>
                      <wps:bodyPr rot="0" spcFirstLastPara="0" vertOverflow="overflow" horzOverflow="overflow" vert="horz" wrap="square" lIns="91440" tIns="45720" rIns="914400" bIns="45720" numCol="1" spcCol="0" rtlCol="0" fromWordArt="0" anchor="ctr" anchorCtr="0" forceAA="0" compatLnSpc="1">
                        <a:prstTxWarp prst="textNoShape">
                          <a:avLst/>
                        </a:prstTxWarp>
                        <a:noAutofit/>
                      </wps:bodyPr>
                    </wps:wsp>
                  </a:graphicData>
                </a:graphic>
              </wp:anchor>
            </w:drawing>
          </mc:Choice>
          <mc:Fallback>
            <w:pict>
              <v:rect w14:anchorId="0A6D8850" id="Rectangle 34" o:spid="_x0000_s1039" style="position:absolute;margin-left:-35.7pt;margin-top:-5.8pt;width:613pt;height:30.8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" fillcolor="#bfbfbf [2412]" stroked="f" strokeweight="1pt">
                <v:textbox inset=",,1in">
                  <w:txbxContent>
                    <w:p w14:paraId="1EF1A425" w14:textId="77777777" w:rsidR="00A12B11" w:rsidRPr="00335F4D" w:rsidRDefault="00A12B11" w:rsidP="00687D5C">
                      <w:pPr>
                        <w:jc w:val="right"/>
                        <w:rPr>
                          <w:rFonts w:ascii="Arial Nova Light" w:hAnsi="Arial Nova Light"/>
                          <w:b/>
                          <w:color w:val="7F7F7F" w:themeColor="text1" w:themeTint="80"/>
                          <w:sz w:val="36"/>
                          <w:szCs w:val="36"/>
                        </w:rPr>
                      </w:pPr>
                      <w:r w:rsidRPr="00335F4D">
                        <w:rPr>
                          <w:rFonts w:ascii="Arial Nova Light" w:hAnsi="Arial Nova Light"/>
                          <w:b/>
                          <w:color w:val="7F7F7F" w:themeColor="text1" w:themeTint="80"/>
                          <w:sz w:val="36"/>
                          <w:szCs w:val="36"/>
                        </w:rPr>
                        <w:t>Phase</w:t>
                      </w:r>
                      <w:r>
                        <w:rPr>
                          <w:rFonts w:ascii="Arial Nova Light" w:hAnsi="Arial Nova Light"/>
                          <w:b/>
                          <w:color w:val="7F7F7F" w:themeColor="text1" w:themeTint="80"/>
                          <w:sz w:val="36"/>
                          <w:szCs w:val="36"/>
                        </w:rPr>
                        <w:t xml:space="preserve"> 6</w:t>
                      </w:r>
                    </w:p>
                  </w:txbxContent>
                </v:textbox>
              </v:rect>
            </w:pict>
          </mc:Fallback>
        </mc:AlternateContent>
      </w:r>
      <w:r w:rsidR="00C144D2" w:rsidRPr="00335F4D">
        <w:rPr>
          <w:rFonts w:ascii="Arial Nova" w:hAnsi="Arial Nova" w:cs="Arial"/>
          <w:color w:val="000000" w:themeColor="text1"/>
          <w:sz w:val="36"/>
          <w:szCs w:val="36"/>
        </w:rPr>
        <w:t>Lessons Learned</w:t>
      </w:r>
      <w:bookmarkEnd w:id="30"/>
    </w:p>
    <w:p w14:paraId="23EA7C36" w14:textId="0B0E37D8" w:rsidR="00236585" w:rsidRDefault="00236585" w:rsidP="00D20798">
      <w:pPr>
        <w:pStyle w:val="NoSpacing"/>
        <w:rPr>
          <w:rFonts w:ascii="Arial" w:hAnsi="Arial" w:cs="Arial"/>
        </w:rPr>
      </w:pPr>
      <w:r>
        <w:rPr>
          <w:rFonts w:ascii="Arial" w:hAnsi="Arial" w:cs="Arial"/>
        </w:rPr>
        <w:t xml:space="preserve">The goal of </w:t>
      </w:r>
      <w:r w:rsidRPr="00137E15">
        <w:rPr>
          <w:rFonts w:ascii="Arial" w:hAnsi="Arial" w:cs="Arial"/>
        </w:rPr>
        <w:t xml:space="preserve">the Lessons Learned phase </w:t>
      </w:r>
      <w:r>
        <w:rPr>
          <w:rFonts w:ascii="Arial" w:hAnsi="Arial" w:cs="Arial"/>
        </w:rPr>
        <w:t>is to</w:t>
      </w:r>
      <w:r w:rsidRPr="00137E15">
        <w:rPr>
          <w:rFonts w:ascii="Arial" w:hAnsi="Arial" w:cs="Arial"/>
        </w:rPr>
        <w:t xml:space="preserve"> identify what happened (in addition to the root cause), </w:t>
      </w:r>
      <w:r w:rsidR="00C22742">
        <w:rPr>
          <w:rFonts w:ascii="Arial" w:hAnsi="Arial" w:cs="Arial"/>
        </w:rPr>
        <w:t>determine whether the Cyber Incident</w:t>
      </w:r>
      <w:r w:rsidRPr="00137E15">
        <w:rPr>
          <w:rFonts w:ascii="Arial" w:hAnsi="Arial" w:cs="Arial"/>
        </w:rPr>
        <w:t xml:space="preserve"> </w:t>
      </w:r>
      <w:r w:rsidR="00C22742">
        <w:rPr>
          <w:rFonts w:ascii="Arial" w:hAnsi="Arial" w:cs="Arial"/>
        </w:rPr>
        <w:t>was preventable through</w:t>
      </w:r>
      <w:r w:rsidRPr="00137E15">
        <w:rPr>
          <w:rFonts w:ascii="Arial" w:hAnsi="Arial" w:cs="Arial"/>
        </w:rPr>
        <w:t xml:space="preserve"> existing </w:t>
      </w:r>
      <w:hyperlink w:anchor="_Definitions" w:tooltip="The means of managing risk, including policies, procedures, guidelines, organizational structures, which can be of administrative, technical, management, or legal nature." w:history="1">
        <w:r w:rsidRPr="00137E15">
          <w:rPr>
            <w:rStyle w:val="Emphasis"/>
            <w:rFonts w:ascii="Arial" w:hAnsi="Arial" w:cs="Arial"/>
            <w:szCs w:val="22"/>
          </w:rPr>
          <w:t>controls</w:t>
        </w:r>
      </w:hyperlink>
      <w:r w:rsidRPr="00137E15">
        <w:rPr>
          <w:rFonts w:ascii="Arial" w:hAnsi="Arial" w:cs="Arial"/>
        </w:rPr>
        <w:t xml:space="preserve">, and to identify opportunities to improve the </w:t>
      </w:r>
      <w:r>
        <w:rPr>
          <w:rFonts w:ascii="Arial" w:hAnsi="Arial" w:cs="Arial"/>
        </w:rPr>
        <w:t>cyber</w:t>
      </w:r>
      <w:r w:rsidRPr="00137E15">
        <w:rPr>
          <w:rFonts w:ascii="Arial" w:hAnsi="Arial" w:cs="Arial"/>
        </w:rPr>
        <w:t xml:space="preserve">security posture of the affected </w:t>
      </w:r>
      <w:r w:rsidR="000A5404">
        <w:rPr>
          <w:rFonts w:ascii="Arial" w:hAnsi="Arial" w:cs="Arial"/>
        </w:rPr>
        <w:t xml:space="preserve">area, </w:t>
      </w:r>
      <w:r w:rsidRPr="00137E15">
        <w:rPr>
          <w:rFonts w:ascii="Arial" w:hAnsi="Arial" w:cs="Arial"/>
        </w:rPr>
        <w:t>system</w:t>
      </w:r>
      <w:r>
        <w:rPr>
          <w:rFonts w:ascii="Arial" w:hAnsi="Arial" w:cs="Arial"/>
        </w:rPr>
        <w:t>,</w:t>
      </w:r>
      <w:r w:rsidRPr="00137E15">
        <w:rPr>
          <w:rFonts w:ascii="Arial" w:hAnsi="Arial" w:cs="Arial"/>
        </w:rPr>
        <w:t xml:space="preserve"> </w:t>
      </w:r>
      <w:r>
        <w:rPr>
          <w:rFonts w:ascii="Arial" w:hAnsi="Arial" w:cs="Arial"/>
        </w:rPr>
        <w:t>service or network.</w:t>
      </w:r>
    </w:p>
    <w:p w14:paraId="75ABDAFC" w14:textId="77777777" w:rsidR="00236585" w:rsidRDefault="00236585" w:rsidP="00D20798">
      <w:pPr>
        <w:pStyle w:val="NoSpacing"/>
        <w:rPr>
          <w:rFonts w:ascii="Arial" w:hAnsi="Arial" w:cs="Arial"/>
        </w:rPr>
      </w:pPr>
    </w:p>
    <w:p w14:paraId="5CFCFEAA" w14:textId="633BD62B" w:rsidR="00D20798" w:rsidRPr="00137E15" w:rsidRDefault="003A3D8F" w:rsidP="00D20798">
      <w:pPr>
        <w:pStyle w:val="NoSpacing"/>
        <w:rPr>
          <w:rFonts w:ascii="Arial" w:hAnsi="Arial" w:cs="Arial"/>
        </w:rPr>
      </w:pPr>
      <w:r w:rsidRPr="00137E15">
        <w:rPr>
          <w:rFonts w:ascii="Arial" w:hAnsi="Arial" w:cs="Arial"/>
          <w:szCs w:val="22"/>
        </w:rPr>
        <w:t xml:space="preserve">Once </w:t>
      </w:r>
      <w:r>
        <w:rPr>
          <w:rFonts w:ascii="Arial" w:hAnsi="Arial" w:cs="Arial"/>
          <w:szCs w:val="22"/>
        </w:rPr>
        <w:t>all</w:t>
      </w:r>
      <w:r w:rsidRPr="00137E15">
        <w:rPr>
          <w:rFonts w:ascii="Arial" w:hAnsi="Arial" w:cs="Arial"/>
          <w:szCs w:val="22"/>
        </w:rPr>
        <w:t xml:space="preserve"> Recovery and Remediation </w:t>
      </w:r>
      <w:r>
        <w:rPr>
          <w:rFonts w:ascii="Arial" w:hAnsi="Arial" w:cs="Arial"/>
          <w:szCs w:val="22"/>
        </w:rPr>
        <w:t>activities</w:t>
      </w:r>
      <w:r w:rsidRPr="00137E15">
        <w:rPr>
          <w:rFonts w:ascii="Arial" w:hAnsi="Arial" w:cs="Arial"/>
          <w:szCs w:val="22"/>
        </w:rPr>
        <w:t xml:space="preserve"> </w:t>
      </w:r>
      <w:r>
        <w:rPr>
          <w:rFonts w:ascii="Arial" w:hAnsi="Arial" w:cs="Arial"/>
          <w:szCs w:val="22"/>
        </w:rPr>
        <w:t>are</w:t>
      </w:r>
      <w:r w:rsidRPr="00137E15">
        <w:rPr>
          <w:rFonts w:ascii="Arial" w:hAnsi="Arial" w:cs="Arial"/>
          <w:szCs w:val="22"/>
        </w:rPr>
        <w:t xml:space="preserve"> complete</w:t>
      </w:r>
      <w:r w:rsidR="00BF40D8">
        <w:rPr>
          <w:rFonts w:ascii="Arial" w:hAnsi="Arial" w:cs="Arial"/>
          <w:szCs w:val="22"/>
        </w:rPr>
        <w:t>,</w:t>
      </w:r>
      <w:r w:rsidRPr="00137E15">
        <w:rPr>
          <w:rFonts w:ascii="Arial" w:hAnsi="Arial" w:cs="Arial"/>
        </w:rPr>
        <w:t xml:space="preserve"> </w:t>
      </w:r>
      <w:r w:rsidR="00D20798" w:rsidRPr="00137E15">
        <w:rPr>
          <w:rFonts w:ascii="Arial" w:hAnsi="Arial" w:cs="Arial"/>
        </w:rPr>
        <w:t xml:space="preserve">all members of the </w:t>
      </w:r>
      <w:r>
        <w:rPr>
          <w:rFonts w:ascii="Arial" w:hAnsi="Arial" w:cs="Arial"/>
        </w:rPr>
        <w:t>C</w:t>
      </w:r>
      <w:r w:rsidR="00D20798" w:rsidRPr="00137E15">
        <w:rPr>
          <w:rFonts w:ascii="Arial" w:hAnsi="Arial" w:cs="Arial"/>
        </w:rPr>
        <w:t xml:space="preserve">IRT and any other affected parties will meet to review the results of the investigation to discuss the root cause of the </w:t>
      </w:r>
      <w:r w:rsidR="00C22742">
        <w:rPr>
          <w:rFonts w:ascii="Arial" w:hAnsi="Arial" w:cs="Arial"/>
        </w:rPr>
        <w:t xml:space="preserve">Cyber </w:t>
      </w:r>
      <w:r w:rsidR="00D20798" w:rsidRPr="00137E15">
        <w:rPr>
          <w:rFonts w:ascii="Arial" w:hAnsi="Arial" w:cs="Arial"/>
        </w:rPr>
        <w:t>Incident in accordance with th</w:t>
      </w:r>
      <w:r w:rsidR="006573A0">
        <w:rPr>
          <w:rFonts w:ascii="Arial" w:hAnsi="Arial" w:cs="Arial"/>
        </w:rPr>
        <w:t>i</w:t>
      </w:r>
      <w:r w:rsidR="00710FC9">
        <w:rPr>
          <w:rFonts w:ascii="Arial" w:hAnsi="Arial" w:cs="Arial"/>
        </w:rPr>
        <w:t>s CIRP</w:t>
      </w:r>
      <w:r w:rsidR="00D20798" w:rsidRPr="00137E15">
        <w:rPr>
          <w:rFonts w:ascii="Arial" w:hAnsi="Arial" w:cs="Arial"/>
        </w:rPr>
        <w:t>.</w:t>
      </w:r>
    </w:p>
    <w:p w14:paraId="70C2A92E" w14:textId="77777777" w:rsidR="00D20798" w:rsidRDefault="00D20798" w:rsidP="00795D09">
      <w:pPr>
        <w:pStyle w:val="NoSpacing"/>
        <w:rPr>
          <w:rFonts w:ascii="Arial" w:hAnsi="Arial" w:cs="Arial"/>
          <w:szCs w:val="22"/>
        </w:rPr>
      </w:pPr>
    </w:p>
    <w:p w14:paraId="76E1395A" w14:textId="22CAEB48" w:rsidR="00124C60" w:rsidRDefault="00C22742" w:rsidP="00124C60">
      <w:pPr>
        <w:pStyle w:val="NoSpacing"/>
        <w:rPr>
          <w:rFonts w:ascii="Arial" w:hAnsi="Arial" w:cs="Arial"/>
        </w:rPr>
      </w:pPr>
      <w:r>
        <w:rPr>
          <w:rFonts w:ascii="Arial" w:hAnsi="Arial" w:cs="Arial"/>
        </w:rPr>
        <w:t>Separately, but equally important to ensure the effectivity of the response process, t</w:t>
      </w:r>
      <w:r w:rsidR="00124C60" w:rsidRPr="00137E15">
        <w:rPr>
          <w:rFonts w:ascii="Arial" w:hAnsi="Arial" w:cs="Arial"/>
        </w:rPr>
        <w:t>he</w:t>
      </w:r>
      <w:r w:rsidR="00124C60">
        <w:rPr>
          <w:rFonts w:ascii="Arial" w:hAnsi="Arial" w:cs="Arial"/>
        </w:rPr>
        <w:t xml:space="preserve"> CIR</w:t>
      </w:r>
      <w:r w:rsidR="00710FC9">
        <w:rPr>
          <w:rFonts w:ascii="Arial" w:hAnsi="Arial" w:cs="Arial"/>
        </w:rPr>
        <w:t>M</w:t>
      </w:r>
      <w:r w:rsidR="00124C60">
        <w:rPr>
          <w:rFonts w:ascii="Arial" w:hAnsi="Arial" w:cs="Arial"/>
        </w:rPr>
        <w:t xml:space="preserve"> </w:t>
      </w:r>
      <w:r w:rsidR="00124C60" w:rsidRPr="00137E15">
        <w:rPr>
          <w:rFonts w:ascii="Arial" w:hAnsi="Arial" w:cs="Arial"/>
        </w:rPr>
        <w:t xml:space="preserve">shall evaluate the effectiveness of this </w:t>
      </w:r>
      <w:r w:rsidR="00710FC9">
        <w:rPr>
          <w:rFonts w:ascii="Arial" w:hAnsi="Arial" w:cs="Arial"/>
        </w:rPr>
        <w:t xml:space="preserve">CIRP </w:t>
      </w:r>
      <w:r w:rsidR="00124C60" w:rsidRPr="00137E15">
        <w:rPr>
          <w:rFonts w:ascii="Arial" w:hAnsi="Arial" w:cs="Arial"/>
        </w:rPr>
        <w:t xml:space="preserve">and recommend any appropriate changes to the </w:t>
      </w:r>
      <w:r w:rsidR="00710FC9">
        <w:rPr>
          <w:rFonts w:ascii="Arial" w:hAnsi="Arial" w:cs="Arial"/>
        </w:rPr>
        <w:t>CSG</w:t>
      </w:r>
      <w:r w:rsidR="00124C60" w:rsidRPr="00137E15">
        <w:rPr>
          <w:rFonts w:ascii="Arial" w:hAnsi="Arial" w:cs="Arial"/>
        </w:rPr>
        <w:t>.</w:t>
      </w:r>
    </w:p>
    <w:p w14:paraId="39622469" w14:textId="77777777" w:rsidR="00124C60" w:rsidRDefault="00CE41E4" w:rsidP="00795D09">
      <w:pPr>
        <w:pStyle w:val="NoSpacing"/>
        <w:rPr>
          <w:rFonts w:ascii="Arial" w:hAnsi="Arial" w:cs="Arial"/>
          <w:szCs w:val="22"/>
        </w:rPr>
      </w:pPr>
      <w:r w:rsidRPr="004B213A">
        <w:rPr>
          <w:b/>
          <w:noProof/>
          <w:szCs w:val="28"/>
        </w:rPr>
        <mc:AlternateContent>
          <mc:Choice Requires="wps">
            <w:drawing>
              <wp:anchor distT="0" distB="0" distL="114300" distR="114300" simplePos="0" relativeHeight="251674112" behindDoc="1" locked="0" layoutInCell="1" allowOverlap="1" wp14:anchorId="207390E5" wp14:editId="64E798FC">
                <wp:simplePos x="0" y="0"/>
                <wp:positionH relativeFrom="page">
                  <wp:posOffset>392430</wp:posOffset>
                </wp:positionH>
                <wp:positionV relativeFrom="paragraph">
                  <wp:posOffset>163489</wp:posOffset>
                </wp:positionV>
                <wp:extent cx="7380514" cy="345233"/>
                <wp:effectExtent l="0" t="0" r="0" b="0"/>
                <wp:wrapNone/>
                <wp:docPr id="26" name="Rectangle 26"/>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CF4BA" w14:textId="77777777" w:rsidR="00A12B11" w:rsidRDefault="00A12B11" w:rsidP="00CE41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390E5" id="Rectangle 26" o:spid="_x0000_s1040" style="position:absolute;margin-left:30.9pt;margin-top:12.85pt;width:581.15pt;height:27.2pt;z-index:-25164236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" fillcolor="#002060" stroked="f" strokeweight="1pt">
                <v:textbox>
                  <w:txbxContent>
                    <w:p w14:paraId="33ACF4BA" w14:textId="77777777" w:rsidR="00A12B11" w:rsidRDefault="00A12B11" w:rsidP="00CE41E4">
                      <w:pPr>
                        <w:jc w:val="center"/>
                      </w:pPr>
                    </w:p>
                  </w:txbxContent>
                </v:textbox>
                <w10:wrap anchorx="page"/>
              </v:rect>
            </w:pict>
          </mc:Fallback>
        </mc:AlternateContent>
      </w:r>
    </w:p>
    <w:p w14:paraId="051BAD96" w14:textId="77777777" w:rsidR="005D4587" w:rsidRPr="00137E15" w:rsidRDefault="00CE41E4" w:rsidP="00CE41E4">
      <w:pPr>
        <w:pStyle w:val="Heading3"/>
      </w:pPr>
      <w:bookmarkStart w:id="31" w:name="_Toc109256498"/>
      <w:r>
        <w:t>Minimum Topics of Discussion</w:t>
      </w:r>
      <w:bookmarkEnd w:id="31"/>
    </w:p>
    <w:p w14:paraId="71E220B8" w14:textId="77777777" w:rsidR="00C22742" w:rsidRDefault="00C22742" w:rsidP="00C22742">
      <w:pPr>
        <w:pStyle w:val="NoSpacing"/>
        <w:jc w:val="both"/>
        <w:rPr>
          <w:rFonts w:ascii="Arial" w:hAnsi="Arial" w:cs="Arial"/>
          <w:szCs w:val="22"/>
        </w:rPr>
      </w:pPr>
    </w:p>
    <w:p w14:paraId="11DEF404" w14:textId="6B1DD0DA" w:rsidR="00795D09" w:rsidRPr="00137E15" w:rsidRDefault="00795D09" w:rsidP="00EB5F07">
      <w:pPr>
        <w:pStyle w:val="NoSpacing"/>
        <w:spacing w:before="120" w:after="120"/>
        <w:jc w:val="both"/>
        <w:rPr>
          <w:rFonts w:ascii="Arial" w:hAnsi="Arial" w:cs="Arial"/>
          <w:szCs w:val="22"/>
        </w:rPr>
      </w:pPr>
      <w:r w:rsidRPr="00137E15">
        <w:rPr>
          <w:rFonts w:ascii="Arial" w:hAnsi="Arial" w:cs="Arial"/>
          <w:szCs w:val="22"/>
        </w:rPr>
        <w:t>Minimally, the following areas or topics shall be discussed:</w:t>
      </w:r>
    </w:p>
    <w:p w14:paraId="3143EA7C" w14:textId="3C83D5BA" w:rsidR="00795D09" w:rsidRPr="00137E15" w:rsidRDefault="00795D09" w:rsidP="00EB5F07">
      <w:pPr>
        <w:pStyle w:val="NoSpacing"/>
        <w:numPr>
          <w:ilvl w:val="0"/>
          <w:numId w:val="1"/>
        </w:numPr>
        <w:autoSpaceDE w:val="0"/>
        <w:autoSpaceDN w:val="0"/>
        <w:adjustRightInd w:val="0"/>
        <w:spacing w:before="120" w:after="120"/>
        <w:jc w:val="both"/>
        <w:rPr>
          <w:rFonts w:ascii="Arial" w:hAnsi="Arial" w:cs="Arial"/>
          <w:color w:val="0D0D0D" w:themeColor="text1" w:themeTint="F2"/>
        </w:rPr>
      </w:pPr>
      <w:r w:rsidRPr="00137E15">
        <w:rPr>
          <w:rFonts w:ascii="Arial" w:hAnsi="Arial" w:cs="Arial"/>
          <w:color w:val="0D0D0D" w:themeColor="text1" w:themeTint="F2"/>
        </w:rPr>
        <w:t>Was this</w:t>
      </w:r>
      <w:r w:rsidR="00C35B4F">
        <w:rPr>
          <w:rFonts w:ascii="Arial" w:hAnsi="Arial" w:cs="Arial"/>
          <w:color w:val="0D0D0D" w:themeColor="text1" w:themeTint="F2"/>
        </w:rPr>
        <w:t xml:space="preserve"> Cyber</w:t>
      </w:r>
      <w:r w:rsidRPr="00137E15">
        <w:rPr>
          <w:rFonts w:ascii="Arial" w:hAnsi="Arial" w:cs="Arial"/>
          <w:color w:val="0D0D0D" w:themeColor="text1" w:themeTint="F2"/>
        </w:rPr>
        <w:t xml:space="preserve"> Incident due to a control failure? If so, how has it been improved to prevent future</w:t>
      </w:r>
      <w:r w:rsidR="00C35B4F">
        <w:rPr>
          <w:rFonts w:ascii="Arial" w:hAnsi="Arial" w:cs="Arial"/>
          <w:color w:val="0D0D0D" w:themeColor="text1" w:themeTint="F2"/>
        </w:rPr>
        <w:t xml:space="preserve"> Cyber I</w:t>
      </w:r>
      <w:r w:rsidRPr="00137E15">
        <w:rPr>
          <w:rFonts w:ascii="Arial" w:hAnsi="Arial" w:cs="Arial"/>
          <w:color w:val="0D0D0D" w:themeColor="text1" w:themeTint="F2"/>
        </w:rPr>
        <w:t>ncidents?</w:t>
      </w:r>
    </w:p>
    <w:p w14:paraId="15877742" w14:textId="77777777" w:rsidR="00823C47" w:rsidRDefault="00795D09" w:rsidP="00EB5F07">
      <w:pPr>
        <w:pStyle w:val="NoSpacing"/>
        <w:numPr>
          <w:ilvl w:val="0"/>
          <w:numId w:val="1"/>
        </w:numPr>
        <w:autoSpaceDE w:val="0"/>
        <w:autoSpaceDN w:val="0"/>
        <w:adjustRightInd w:val="0"/>
        <w:spacing w:before="120" w:after="120"/>
        <w:jc w:val="both"/>
        <w:rPr>
          <w:rFonts w:ascii="Arial" w:hAnsi="Arial" w:cs="Arial"/>
          <w:color w:val="0D0D0D" w:themeColor="text1" w:themeTint="F2"/>
        </w:rPr>
      </w:pPr>
      <w:r w:rsidRPr="00137E15">
        <w:rPr>
          <w:rFonts w:ascii="Arial" w:hAnsi="Arial" w:cs="Arial"/>
          <w:color w:val="0D0D0D" w:themeColor="text1" w:themeTint="F2"/>
        </w:rPr>
        <w:t>Does the remediation metho</w:t>
      </w:r>
      <w:r w:rsidR="00823C47">
        <w:rPr>
          <w:rFonts w:ascii="Arial" w:hAnsi="Arial" w:cs="Arial"/>
          <w:color w:val="0D0D0D" w:themeColor="text1" w:themeTint="F2"/>
        </w:rPr>
        <w:t>d or</w:t>
      </w:r>
      <w:r w:rsidRPr="00137E15">
        <w:rPr>
          <w:rFonts w:ascii="Arial" w:hAnsi="Arial" w:cs="Arial"/>
          <w:color w:val="0D0D0D" w:themeColor="text1" w:themeTint="F2"/>
        </w:rPr>
        <w:t xml:space="preserve"> newly improved or implemented control impact other operational areas? </w:t>
      </w:r>
    </w:p>
    <w:p w14:paraId="08F6DB26" w14:textId="77777777" w:rsidR="00795D09" w:rsidRPr="00137E15" w:rsidRDefault="00795D09" w:rsidP="00EB5F07">
      <w:pPr>
        <w:pStyle w:val="NoSpacing"/>
        <w:numPr>
          <w:ilvl w:val="0"/>
          <w:numId w:val="1"/>
        </w:numPr>
        <w:autoSpaceDE w:val="0"/>
        <w:autoSpaceDN w:val="0"/>
        <w:adjustRightInd w:val="0"/>
        <w:spacing w:before="120" w:after="120"/>
        <w:jc w:val="both"/>
        <w:rPr>
          <w:rFonts w:ascii="Arial" w:hAnsi="Arial" w:cs="Arial"/>
          <w:color w:val="0D0D0D" w:themeColor="text1" w:themeTint="F2"/>
        </w:rPr>
      </w:pPr>
      <w:r w:rsidRPr="00137E15">
        <w:rPr>
          <w:rFonts w:ascii="Arial" w:hAnsi="Arial" w:cs="Arial"/>
          <w:color w:val="0D0D0D" w:themeColor="text1" w:themeTint="F2"/>
        </w:rPr>
        <w:t>Does it need to impact other areas to address similar risk?</w:t>
      </w:r>
    </w:p>
    <w:p w14:paraId="0141EED1" w14:textId="03660E1A" w:rsidR="00795D09" w:rsidRPr="00137E15" w:rsidRDefault="00795D09" w:rsidP="00EB5F07">
      <w:pPr>
        <w:pStyle w:val="NoSpacing"/>
        <w:numPr>
          <w:ilvl w:val="0"/>
          <w:numId w:val="1"/>
        </w:numPr>
        <w:autoSpaceDE w:val="0"/>
        <w:autoSpaceDN w:val="0"/>
        <w:adjustRightInd w:val="0"/>
        <w:spacing w:before="120" w:after="120"/>
        <w:jc w:val="both"/>
        <w:rPr>
          <w:rFonts w:ascii="Arial" w:hAnsi="Arial" w:cs="Arial"/>
          <w:color w:val="0D0D0D" w:themeColor="text1" w:themeTint="F2"/>
        </w:rPr>
      </w:pPr>
      <w:r w:rsidRPr="00137E15">
        <w:rPr>
          <w:rFonts w:ascii="Arial" w:hAnsi="Arial" w:cs="Arial"/>
          <w:color w:val="0D0D0D" w:themeColor="text1" w:themeTint="F2"/>
        </w:rPr>
        <w:t>How could operational processes be improved to identify similar vulnerabilities prior to a</w:t>
      </w:r>
      <w:r w:rsidR="00C35B4F">
        <w:rPr>
          <w:rFonts w:ascii="Arial" w:hAnsi="Arial" w:cs="Arial"/>
          <w:color w:val="0D0D0D" w:themeColor="text1" w:themeTint="F2"/>
        </w:rPr>
        <w:t xml:space="preserve"> Cyber I</w:t>
      </w:r>
      <w:r w:rsidRPr="00137E15">
        <w:rPr>
          <w:rFonts w:ascii="Arial" w:hAnsi="Arial" w:cs="Arial"/>
          <w:color w:val="0D0D0D" w:themeColor="text1" w:themeTint="F2"/>
        </w:rPr>
        <w:t>ncident?</w:t>
      </w:r>
    </w:p>
    <w:p w14:paraId="59736945" w14:textId="77777777" w:rsidR="00795D09" w:rsidRPr="00137E15" w:rsidRDefault="00795D09" w:rsidP="00795D09">
      <w:pPr>
        <w:pStyle w:val="NoSpacing"/>
        <w:autoSpaceDE w:val="0"/>
        <w:autoSpaceDN w:val="0"/>
        <w:adjustRightInd w:val="0"/>
        <w:spacing w:after="80"/>
        <w:rPr>
          <w:rFonts w:ascii="Arial" w:hAnsi="Arial" w:cs="Arial"/>
          <w:color w:val="0D0D0D" w:themeColor="text1" w:themeTint="F2"/>
        </w:rPr>
      </w:pPr>
    </w:p>
    <w:p w14:paraId="3B9A4F63" w14:textId="77777777" w:rsidR="00795D09" w:rsidRDefault="00795D09" w:rsidP="00795D09">
      <w:pPr>
        <w:pStyle w:val="NoSpacing"/>
        <w:rPr>
          <w:rFonts w:ascii="Arial" w:hAnsi="Arial" w:cs="Arial"/>
        </w:rPr>
      </w:pPr>
    </w:p>
    <w:p w14:paraId="29E46DAC" w14:textId="77777777" w:rsidR="005A65B4" w:rsidRPr="00137E15" w:rsidRDefault="005A65B4" w:rsidP="00795D09">
      <w:pPr>
        <w:pStyle w:val="NoSpacing"/>
        <w:rPr>
          <w:rFonts w:ascii="Arial" w:hAnsi="Arial" w:cs="Arial"/>
        </w:rPr>
      </w:pPr>
    </w:p>
    <w:p w14:paraId="3B5017C2" w14:textId="77777777" w:rsidR="00795D09" w:rsidRPr="00137E15" w:rsidRDefault="00795D09" w:rsidP="00795D09">
      <w:pPr>
        <w:pStyle w:val="NoSpacing"/>
        <w:rPr>
          <w:rFonts w:ascii="Arial" w:hAnsi="Arial" w:cs="Arial"/>
        </w:rPr>
      </w:pPr>
    </w:p>
    <w:p w14:paraId="0AAC30C4" w14:textId="77777777" w:rsidR="00795D09" w:rsidRPr="00137E15" w:rsidRDefault="00795D09" w:rsidP="00795D09">
      <w:pPr>
        <w:pStyle w:val="NoSpacing"/>
        <w:rPr>
          <w:rFonts w:ascii="Arial" w:hAnsi="Arial" w:cs="Arial"/>
        </w:rPr>
      </w:pPr>
    </w:p>
    <w:p w14:paraId="0AD78707" w14:textId="77777777" w:rsidR="004F514F" w:rsidRPr="00137E15" w:rsidRDefault="004F514F" w:rsidP="004F514F">
      <w:pPr>
        <w:pStyle w:val="NoSpacing"/>
        <w:autoSpaceDE w:val="0"/>
        <w:autoSpaceDN w:val="0"/>
        <w:adjustRightInd w:val="0"/>
        <w:spacing w:after="80"/>
        <w:rPr>
          <w:rFonts w:ascii="Arial" w:hAnsi="Arial" w:cs="Arial"/>
          <w:color w:val="0D0D0D" w:themeColor="text1" w:themeTint="F2"/>
        </w:rPr>
      </w:pPr>
    </w:p>
    <w:p w14:paraId="0963D763" w14:textId="77777777" w:rsidR="00C144D2" w:rsidRPr="00137E15" w:rsidRDefault="00C144D2" w:rsidP="00C144D2">
      <w:pPr>
        <w:rPr>
          <w:rFonts w:ascii="Arial" w:hAnsi="Arial" w:cs="Arial"/>
          <w:color w:val="000000" w:themeColor="text1"/>
          <w:sz w:val="32"/>
        </w:rPr>
      </w:pPr>
      <w:r w:rsidRPr="00137E15">
        <w:rPr>
          <w:rFonts w:ascii="Arial" w:hAnsi="Arial" w:cs="Arial"/>
          <w:color w:val="000000" w:themeColor="text1"/>
          <w:sz w:val="32"/>
        </w:rPr>
        <w:br w:type="page"/>
      </w:r>
    </w:p>
    <w:p w14:paraId="072EE4C3" w14:textId="5A68B87D" w:rsidR="00C144D2" w:rsidRPr="00022E8D" w:rsidRDefault="00687D5C" w:rsidP="00366BFF">
      <w:pPr>
        <w:rPr>
          <w:rFonts w:ascii="Arial Nova" w:hAnsi="Arial Nova" w:cs="Arial"/>
          <w:b/>
          <w:color w:val="000000" w:themeColor="text1"/>
          <w:sz w:val="36"/>
          <w:szCs w:val="36"/>
        </w:rPr>
      </w:pPr>
      <w:r w:rsidRPr="00022E8D">
        <w:rPr>
          <w:rFonts w:ascii="Arial Nova" w:hAnsi="Arial Nova" w:cs="Arial"/>
          <w:b/>
          <w:noProof/>
          <w:color w:val="000000" w:themeColor="text1"/>
          <w:sz w:val="36"/>
          <w:szCs w:val="36"/>
        </w:rPr>
        <w:lastRenderedPageBreak/>
        <mc:AlternateContent>
          <mc:Choice Requires="wps">
            <w:drawing>
              <wp:anchor distT="0" distB="0" distL="114300" distR="114300" simplePos="0" relativeHeight="251660800" behindDoc="1" locked="0" layoutInCell="1" allowOverlap="1" wp14:anchorId="36A1BEF6" wp14:editId="56C2B235">
                <wp:simplePos x="0" y="0"/>
                <wp:positionH relativeFrom="column">
                  <wp:posOffset>-436493</wp:posOffset>
                </wp:positionH>
                <wp:positionV relativeFrom="paragraph">
                  <wp:posOffset>-64490</wp:posOffset>
                </wp:positionV>
                <wp:extent cx="7785100" cy="391886"/>
                <wp:effectExtent l="0" t="0" r="6350" b="8255"/>
                <wp:wrapNone/>
                <wp:docPr id="35" name="Rectangle 35"/>
                <wp:cNvGraphicFramePr/>
                <a:graphic xmlns:a="http://schemas.openxmlformats.org/drawingml/2006/main">
                  <a:graphicData uri="http://schemas.microsoft.com/office/word/2010/wordprocessingShape">
                    <wps:wsp>
                      <wps:cNvSpPr/>
                      <wps:spPr>
                        <a:xfrm>
                          <a:off x="0" y="0"/>
                          <a:ext cx="7785100" cy="3918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C3DF8E" w14:textId="77777777" w:rsidR="00A12B11" w:rsidRPr="00335F4D" w:rsidRDefault="00A12B11" w:rsidP="00687D5C">
                            <w:pPr>
                              <w:jc w:val="right"/>
                              <w:rPr>
                                <w:rFonts w:ascii="Arial Nova Light" w:hAnsi="Arial Nova Light"/>
                                <w:b/>
                                <w:color w:val="7F7F7F" w:themeColor="text1" w:themeTint="80"/>
                                <w:sz w:val="36"/>
                                <w:szCs w:val="36"/>
                              </w:rPr>
                            </w:pPr>
                            <w:r w:rsidRPr="00335F4D">
                              <w:rPr>
                                <w:rFonts w:ascii="Arial Nova Light" w:hAnsi="Arial Nova Light"/>
                                <w:b/>
                                <w:color w:val="7F7F7F" w:themeColor="text1" w:themeTint="80"/>
                                <w:sz w:val="36"/>
                                <w:szCs w:val="36"/>
                              </w:rPr>
                              <w:t>Phase</w:t>
                            </w:r>
                            <w:r>
                              <w:rPr>
                                <w:rFonts w:ascii="Arial Nova Light" w:hAnsi="Arial Nova Light"/>
                                <w:b/>
                                <w:color w:val="7F7F7F" w:themeColor="text1" w:themeTint="80"/>
                                <w:sz w:val="36"/>
                                <w:szCs w:val="36"/>
                              </w:rPr>
                              <w:t xml:space="preserve"> 7</w:t>
                            </w:r>
                          </w:p>
                        </w:txbxContent>
                      </wps:txbx>
                      <wps:bodyPr rot="0" spcFirstLastPara="0" vertOverflow="overflow" horzOverflow="overflow" vert="horz" wrap="square" lIns="91440" tIns="45720" rIns="914400" bIns="45720" numCol="1" spcCol="0" rtlCol="0" fromWordArt="0" anchor="ctr" anchorCtr="0" forceAA="0" compatLnSpc="1">
                        <a:prstTxWarp prst="textNoShape">
                          <a:avLst/>
                        </a:prstTxWarp>
                        <a:noAutofit/>
                      </wps:bodyPr>
                    </wps:wsp>
                  </a:graphicData>
                </a:graphic>
              </wp:anchor>
            </w:drawing>
          </mc:Choice>
          <mc:Fallback>
            <w:pict>
              <v:rect w14:anchorId="36A1BEF6" id="Rectangle 35" o:spid="_x0000_s1041" style="position:absolute;margin-left:-34.35pt;margin-top:-5.1pt;width:613pt;height:30.8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" fillcolor="#bfbfbf [2412]" stroked="f" strokeweight="1pt">
                <v:textbox inset=",,1in">
                  <w:txbxContent>
                    <w:p w14:paraId="4FC3DF8E" w14:textId="77777777" w:rsidR="00A12B11" w:rsidRPr="00335F4D" w:rsidRDefault="00A12B11" w:rsidP="00687D5C">
                      <w:pPr>
                        <w:jc w:val="right"/>
                        <w:rPr>
                          <w:rFonts w:ascii="Arial Nova Light" w:hAnsi="Arial Nova Light"/>
                          <w:b/>
                          <w:color w:val="7F7F7F" w:themeColor="text1" w:themeTint="80"/>
                          <w:sz w:val="36"/>
                          <w:szCs w:val="36"/>
                        </w:rPr>
                      </w:pPr>
                      <w:r w:rsidRPr="00335F4D">
                        <w:rPr>
                          <w:rFonts w:ascii="Arial Nova Light" w:hAnsi="Arial Nova Light"/>
                          <w:b/>
                          <w:color w:val="7F7F7F" w:themeColor="text1" w:themeTint="80"/>
                          <w:sz w:val="36"/>
                          <w:szCs w:val="36"/>
                        </w:rPr>
                        <w:t>Phase</w:t>
                      </w:r>
                      <w:r>
                        <w:rPr>
                          <w:rFonts w:ascii="Arial Nova Light" w:hAnsi="Arial Nova Light"/>
                          <w:b/>
                          <w:color w:val="7F7F7F" w:themeColor="text1" w:themeTint="80"/>
                          <w:sz w:val="36"/>
                          <w:szCs w:val="36"/>
                        </w:rPr>
                        <w:t xml:space="preserve"> 7</w:t>
                      </w:r>
                    </w:p>
                  </w:txbxContent>
                </v:textbox>
              </v:rect>
            </w:pict>
          </mc:Fallback>
        </mc:AlternateContent>
      </w:r>
      <w:r w:rsidR="00C144D2" w:rsidRPr="00022E8D">
        <w:rPr>
          <w:rFonts w:ascii="Arial Nova" w:hAnsi="Arial Nova" w:cs="Arial"/>
          <w:b/>
          <w:color w:val="000000" w:themeColor="text1"/>
          <w:sz w:val="36"/>
          <w:szCs w:val="36"/>
        </w:rPr>
        <w:t xml:space="preserve">Continuous </w:t>
      </w:r>
      <w:r w:rsidR="00F50C68" w:rsidRPr="00022E8D">
        <w:rPr>
          <w:rFonts w:ascii="Arial Nova" w:hAnsi="Arial Nova" w:cs="Arial"/>
          <w:b/>
          <w:color w:val="000000" w:themeColor="text1"/>
          <w:sz w:val="36"/>
          <w:szCs w:val="36"/>
        </w:rPr>
        <w:t xml:space="preserve">Plan </w:t>
      </w:r>
      <w:r w:rsidR="00C144D2" w:rsidRPr="00022E8D">
        <w:rPr>
          <w:rFonts w:ascii="Arial Nova" w:hAnsi="Arial Nova" w:cs="Arial"/>
          <w:b/>
          <w:color w:val="000000" w:themeColor="text1"/>
          <w:sz w:val="36"/>
          <w:szCs w:val="36"/>
        </w:rPr>
        <w:t>Evaluation</w:t>
      </w:r>
    </w:p>
    <w:p w14:paraId="2D0ACC28" w14:textId="7B0EA864" w:rsidR="004F514F" w:rsidRPr="00137E15" w:rsidRDefault="004F514F" w:rsidP="00366BFF">
      <w:pPr>
        <w:pStyle w:val="NoSpacing"/>
        <w:spacing w:before="240"/>
        <w:rPr>
          <w:rFonts w:ascii="Arial" w:hAnsi="Arial" w:cs="Arial"/>
        </w:rPr>
      </w:pPr>
      <w:r w:rsidRPr="00137E15">
        <w:rPr>
          <w:rFonts w:ascii="Arial" w:hAnsi="Arial" w:cs="Arial"/>
        </w:rPr>
        <w:t>In order to ensure the</w:t>
      </w:r>
      <w:r w:rsidR="00DC0041">
        <w:rPr>
          <w:rFonts w:ascii="Arial" w:hAnsi="Arial" w:cs="Arial"/>
        </w:rPr>
        <w:t xml:space="preserve"> Cyber</w:t>
      </w:r>
      <w:r w:rsidRPr="00137E15">
        <w:rPr>
          <w:rFonts w:ascii="Arial" w:hAnsi="Arial" w:cs="Arial"/>
        </w:rPr>
        <w:t xml:space="preserve"> Incident Management</w:t>
      </w:r>
      <w:r w:rsidR="00DC0041">
        <w:rPr>
          <w:rFonts w:ascii="Arial" w:hAnsi="Arial" w:cs="Arial"/>
        </w:rPr>
        <w:t xml:space="preserve"> and Response</w:t>
      </w:r>
      <w:r w:rsidRPr="00137E15">
        <w:rPr>
          <w:rFonts w:ascii="Arial" w:hAnsi="Arial" w:cs="Arial"/>
        </w:rPr>
        <w:t xml:space="preserve"> P</w:t>
      </w:r>
      <w:r w:rsidR="00DC0041">
        <w:rPr>
          <w:rFonts w:ascii="Arial" w:hAnsi="Arial" w:cs="Arial"/>
        </w:rPr>
        <w:t>lan</w:t>
      </w:r>
      <w:r w:rsidR="00845510">
        <w:rPr>
          <w:rFonts w:ascii="Arial" w:hAnsi="Arial" w:cs="Arial"/>
        </w:rPr>
        <w:t xml:space="preserve"> (CIMRP)</w:t>
      </w:r>
      <w:r w:rsidRPr="00137E15">
        <w:rPr>
          <w:rFonts w:ascii="Arial" w:hAnsi="Arial" w:cs="Arial"/>
        </w:rPr>
        <w:t xml:space="preserve"> maintains the appropriate support, preparedness, and </w:t>
      </w:r>
      <w:hyperlink w:anchor="_Definitions" w:tooltip="Information Security awareness efforts are designed to inform, improve behavior, or reinforce proper information security practices and processes." w:history="1">
        <w:r w:rsidRPr="00EB5F07">
          <w:t>awareness</w:t>
        </w:r>
      </w:hyperlink>
      <w:r w:rsidRPr="00137E15">
        <w:rPr>
          <w:rFonts w:ascii="Arial" w:hAnsi="Arial" w:cs="Arial"/>
        </w:rPr>
        <w:t xml:space="preserve">, a commitment </w:t>
      </w:r>
      <w:r w:rsidR="001A768E">
        <w:rPr>
          <w:rFonts w:ascii="Arial" w:hAnsi="Arial" w:cs="Arial"/>
        </w:rPr>
        <w:t>to</w:t>
      </w:r>
      <w:r w:rsidR="001A768E" w:rsidRPr="00137E15">
        <w:rPr>
          <w:rFonts w:ascii="Arial" w:hAnsi="Arial" w:cs="Arial"/>
        </w:rPr>
        <w:t xml:space="preserve"> </w:t>
      </w:r>
      <w:r w:rsidRPr="00137E15">
        <w:rPr>
          <w:rFonts w:ascii="Arial" w:hAnsi="Arial" w:cs="Arial"/>
        </w:rPr>
        <w:t>Continuous P</w:t>
      </w:r>
      <w:r w:rsidR="00DC0041">
        <w:rPr>
          <w:rFonts w:ascii="Arial" w:hAnsi="Arial" w:cs="Arial"/>
        </w:rPr>
        <w:t>lan</w:t>
      </w:r>
      <w:r w:rsidRPr="00137E15">
        <w:rPr>
          <w:rFonts w:ascii="Arial" w:hAnsi="Arial" w:cs="Arial"/>
        </w:rPr>
        <w:t xml:space="preserve"> Evaluation efforts </w:t>
      </w:r>
      <w:r w:rsidR="001A768E">
        <w:rPr>
          <w:rFonts w:ascii="Arial" w:hAnsi="Arial" w:cs="Arial"/>
        </w:rPr>
        <w:t>is</w:t>
      </w:r>
      <w:r w:rsidR="001A768E" w:rsidRPr="00137E15">
        <w:rPr>
          <w:rFonts w:ascii="Arial" w:hAnsi="Arial" w:cs="Arial"/>
        </w:rPr>
        <w:t xml:space="preserve"> </w:t>
      </w:r>
      <w:r w:rsidRPr="00137E15">
        <w:rPr>
          <w:rFonts w:ascii="Arial" w:hAnsi="Arial" w:cs="Arial"/>
        </w:rPr>
        <w:t xml:space="preserve">required. </w:t>
      </w:r>
    </w:p>
    <w:p w14:paraId="1246E0AB" w14:textId="77777777" w:rsidR="004F514F" w:rsidRPr="00137E15" w:rsidRDefault="00961E7B" w:rsidP="004F514F">
      <w:pPr>
        <w:pStyle w:val="NoSpacing"/>
        <w:rPr>
          <w:rFonts w:ascii="Arial" w:hAnsi="Arial" w:cs="Arial"/>
          <w:sz w:val="26"/>
          <w:szCs w:val="26"/>
        </w:rPr>
      </w:pPr>
      <w:r w:rsidRPr="004B213A">
        <w:rPr>
          <w:b/>
          <w:noProof/>
          <w:szCs w:val="28"/>
        </w:rPr>
        <mc:AlternateContent>
          <mc:Choice Requires="wps">
            <w:drawing>
              <wp:anchor distT="0" distB="0" distL="114300" distR="114300" simplePos="0" relativeHeight="251671040" behindDoc="1" locked="0" layoutInCell="1" allowOverlap="1" wp14:anchorId="6A5C50E9" wp14:editId="7E95C858">
                <wp:simplePos x="0" y="0"/>
                <wp:positionH relativeFrom="margin">
                  <wp:posOffset>-41875</wp:posOffset>
                </wp:positionH>
                <wp:positionV relativeFrom="paragraph">
                  <wp:posOffset>140335</wp:posOffset>
                </wp:positionV>
                <wp:extent cx="7380514" cy="345233"/>
                <wp:effectExtent l="0" t="0" r="0" b="0"/>
                <wp:wrapNone/>
                <wp:docPr id="20" name="Rectangle 20"/>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D666C8" w14:textId="77777777" w:rsidR="00A12B11" w:rsidRDefault="00A12B11" w:rsidP="00961E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5C50E9" id="Rectangle 20" o:spid="_x0000_s1042" style="position:absolute;margin-left:-3.3pt;margin-top:11.05pt;width:581.15pt;height:27.2pt;z-index:-2516454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" fillcolor="#002060" stroked="f" strokeweight="1pt">
                <v:textbox>
                  <w:txbxContent>
                    <w:p w14:paraId="23D666C8" w14:textId="77777777" w:rsidR="00A12B11" w:rsidRDefault="00A12B11" w:rsidP="00961E7B">
                      <w:pPr>
                        <w:jc w:val="center"/>
                      </w:pPr>
                    </w:p>
                  </w:txbxContent>
                </v:textbox>
                <w10:wrap anchorx="margin"/>
              </v:rect>
            </w:pict>
          </mc:Fallback>
        </mc:AlternateContent>
      </w:r>
    </w:p>
    <w:p w14:paraId="4425B432" w14:textId="77777777" w:rsidR="00C144D2" w:rsidRDefault="00C144D2" w:rsidP="007F098D">
      <w:pPr>
        <w:pStyle w:val="Heading3"/>
      </w:pPr>
      <w:bookmarkStart w:id="32" w:name="_Toc109256499"/>
      <w:r w:rsidRPr="00137E15">
        <w:t xml:space="preserve">Training </w:t>
      </w:r>
      <w:r w:rsidR="006F2839">
        <w:t>and Communication</w:t>
      </w:r>
      <w:bookmarkEnd w:id="32"/>
    </w:p>
    <w:p w14:paraId="757EC537" w14:textId="77777777" w:rsidR="00961E7B" w:rsidRPr="00137E15" w:rsidRDefault="00961E7B" w:rsidP="004F514F">
      <w:pPr>
        <w:pStyle w:val="NoSpacing"/>
        <w:rPr>
          <w:rFonts w:ascii="Arial" w:hAnsi="Arial" w:cs="Arial"/>
          <w:sz w:val="26"/>
          <w:szCs w:val="26"/>
        </w:rPr>
      </w:pPr>
    </w:p>
    <w:p w14:paraId="1B60D421" w14:textId="19C9B690" w:rsidR="00C144D2" w:rsidRPr="00137E15" w:rsidRDefault="00C144D2" w:rsidP="00EB5F07">
      <w:pPr>
        <w:pStyle w:val="NoSpacing"/>
        <w:numPr>
          <w:ilvl w:val="0"/>
          <w:numId w:val="1"/>
        </w:numPr>
        <w:autoSpaceDE w:val="0"/>
        <w:autoSpaceDN w:val="0"/>
        <w:adjustRightInd w:val="0"/>
        <w:spacing w:before="120" w:after="120"/>
        <w:rPr>
          <w:rFonts w:ascii="Arial" w:hAnsi="Arial" w:cs="Arial"/>
          <w:color w:val="0D0D0D" w:themeColor="text1" w:themeTint="F2"/>
        </w:rPr>
      </w:pPr>
      <w:r w:rsidRPr="00137E15">
        <w:rPr>
          <w:rFonts w:ascii="Arial" w:hAnsi="Arial" w:cs="Arial"/>
          <w:color w:val="0D0D0D" w:themeColor="text1" w:themeTint="F2"/>
        </w:rPr>
        <w:t xml:space="preserve">All </w:t>
      </w:r>
      <w:r w:rsidR="00D91E96">
        <w:rPr>
          <w:rFonts w:ascii="Arial" w:hAnsi="Arial" w:cs="Arial"/>
          <w:color w:val="0D0D0D" w:themeColor="text1" w:themeTint="F2"/>
        </w:rPr>
        <w:t>University</w:t>
      </w:r>
      <w:r w:rsidRPr="00137E15">
        <w:rPr>
          <w:rFonts w:ascii="Arial" w:hAnsi="Arial" w:cs="Arial"/>
          <w:color w:val="0D0D0D" w:themeColor="text1" w:themeTint="F2"/>
        </w:rPr>
        <w:t xml:space="preserve"> employees, contractors, consultants, temporary employees, and other staff members, receive </w:t>
      </w:r>
      <w:r w:rsidR="00AC2016">
        <w:rPr>
          <w:rFonts w:ascii="Arial" w:hAnsi="Arial" w:cs="Arial"/>
          <w:color w:val="0D0D0D" w:themeColor="text1" w:themeTint="F2"/>
        </w:rPr>
        <w:t>cyber</w:t>
      </w:r>
      <w:r w:rsidRPr="00137E15">
        <w:rPr>
          <w:rFonts w:ascii="Arial" w:hAnsi="Arial" w:cs="Arial"/>
          <w:color w:val="0D0D0D" w:themeColor="text1" w:themeTint="F2"/>
        </w:rPr>
        <w:t>security awareness training upon hire and annually thereafter</w:t>
      </w:r>
      <w:r w:rsidR="001A768E">
        <w:rPr>
          <w:rFonts w:ascii="Arial" w:hAnsi="Arial" w:cs="Arial"/>
          <w:color w:val="0D0D0D" w:themeColor="text1" w:themeTint="F2"/>
        </w:rPr>
        <w:t xml:space="preserve">; this training must include </w:t>
      </w:r>
      <w:r w:rsidR="00FD31AB">
        <w:rPr>
          <w:rFonts w:ascii="Arial" w:hAnsi="Arial" w:cs="Arial"/>
          <w:color w:val="0D0D0D" w:themeColor="text1" w:themeTint="F2"/>
        </w:rPr>
        <w:t xml:space="preserve">recognizing and reporting protocols for </w:t>
      </w:r>
      <w:r w:rsidR="001A768E">
        <w:rPr>
          <w:rFonts w:ascii="Arial" w:hAnsi="Arial" w:cs="Arial"/>
          <w:color w:val="0D0D0D" w:themeColor="text1" w:themeTint="F2"/>
        </w:rPr>
        <w:t>Security Events.</w:t>
      </w:r>
    </w:p>
    <w:p w14:paraId="3B08186E" w14:textId="71292F0B" w:rsidR="00C144D2" w:rsidRDefault="00C144D2" w:rsidP="00EB5F07">
      <w:pPr>
        <w:pStyle w:val="NoSpacing"/>
        <w:numPr>
          <w:ilvl w:val="0"/>
          <w:numId w:val="1"/>
        </w:numPr>
        <w:autoSpaceDE w:val="0"/>
        <w:autoSpaceDN w:val="0"/>
        <w:adjustRightInd w:val="0"/>
        <w:spacing w:before="120" w:after="120"/>
        <w:rPr>
          <w:rFonts w:ascii="Arial" w:hAnsi="Arial" w:cs="Arial"/>
          <w:color w:val="0D0D0D" w:themeColor="text1" w:themeTint="F2"/>
          <w:sz w:val="22"/>
        </w:rPr>
      </w:pPr>
      <w:r w:rsidRPr="00137E15">
        <w:rPr>
          <w:rFonts w:ascii="Arial" w:hAnsi="Arial" w:cs="Arial"/>
          <w:color w:val="0D0D0D" w:themeColor="text1" w:themeTint="F2"/>
        </w:rPr>
        <w:t>Applicable</w:t>
      </w:r>
      <w:r w:rsidR="00D841A1">
        <w:rPr>
          <w:rFonts w:ascii="Arial" w:hAnsi="Arial" w:cs="Arial"/>
          <w:color w:val="0D0D0D" w:themeColor="text1" w:themeTint="F2"/>
        </w:rPr>
        <w:t xml:space="preserve"> CIRT </w:t>
      </w:r>
      <w:r w:rsidRPr="00137E15">
        <w:rPr>
          <w:rFonts w:ascii="Arial" w:hAnsi="Arial" w:cs="Arial"/>
          <w:color w:val="0D0D0D" w:themeColor="text1" w:themeTint="F2"/>
        </w:rPr>
        <w:t xml:space="preserve">members, and others as warranted, are required to attend </w:t>
      </w:r>
      <w:r w:rsidR="00D10AF9">
        <w:rPr>
          <w:rFonts w:ascii="Arial" w:hAnsi="Arial" w:cs="Arial"/>
          <w:color w:val="0D0D0D" w:themeColor="text1" w:themeTint="F2"/>
        </w:rPr>
        <w:t>Cyber I</w:t>
      </w:r>
      <w:r w:rsidRPr="00137E15">
        <w:rPr>
          <w:rFonts w:ascii="Arial" w:hAnsi="Arial" w:cs="Arial"/>
          <w:color w:val="0D0D0D" w:themeColor="text1" w:themeTint="F2"/>
        </w:rPr>
        <w:t>ncident response training on a regular basis on incident response procedures</w:t>
      </w:r>
      <w:r w:rsidRPr="00137E15">
        <w:rPr>
          <w:rFonts w:ascii="Arial" w:hAnsi="Arial" w:cs="Arial"/>
          <w:color w:val="0D0D0D" w:themeColor="text1" w:themeTint="F2"/>
          <w:sz w:val="22"/>
        </w:rPr>
        <w:t xml:space="preserve">. </w:t>
      </w:r>
    </w:p>
    <w:p w14:paraId="359D2596" w14:textId="1AA2D2AD" w:rsidR="00FD31AB" w:rsidRPr="00FD31AB" w:rsidRDefault="00FD31AB" w:rsidP="00FD31AB">
      <w:pPr>
        <w:pStyle w:val="NoSpacing"/>
        <w:autoSpaceDE w:val="0"/>
        <w:autoSpaceDN w:val="0"/>
        <w:adjustRightInd w:val="0"/>
        <w:spacing w:after="80"/>
        <w:ind w:left="720"/>
        <w:rPr>
          <w:rFonts w:ascii="Arial" w:hAnsi="Arial" w:cs="Arial"/>
          <w:color w:val="0D0D0D" w:themeColor="text1" w:themeTint="F2"/>
          <w:sz w:val="22"/>
        </w:rPr>
      </w:pPr>
      <w:r w:rsidRPr="004B213A">
        <w:rPr>
          <w:b/>
          <w:noProof/>
          <w:szCs w:val="28"/>
        </w:rPr>
        <mc:AlternateContent>
          <mc:Choice Requires="wps">
            <w:drawing>
              <wp:anchor distT="0" distB="0" distL="114300" distR="114300" simplePos="0" relativeHeight="251673088" behindDoc="1" locked="0" layoutInCell="1" allowOverlap="1" wp14:anchorId="7032BBA4" wp14:editId="0F657AF7">
                <wp:simplePos x="0" y="0"/>
                <wp:positionH relativeFrom="margin">
                  <wp:posOffset>-69815</wp:posOffset>
                </wp:positionH>
                <wp:positionV relativeFrom="paragraph">
                  <wp:posOffset>149860</wp:posOffset>
                </wp:positionV>
                <wp:extent cx="7380514" cy="345233"/>
                <wp:effectExtent l="0" t="0" r="0" b="0"/>
                <wp:wrapNone/>
                <wp:docPr id="25" name="Rectangle 25"/>
                <wp:cNvGraphicFramePr/>
                <a:graphic xmlns:a="http://schemas.openxmlformats.org/drawingml/2006/main">
                  <a:graphicData uri="http://schemas.microsoft.com/office/word/2010/wordprocessingShape">
                    <wps:wsp>
                      <wps:cNvSpPr/>
                      <wps:spPr>
                        <a:xfrm>
                          <a:off x="0" y="0"/>
                          <a:ext cx="7380514"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637AF" w14:textId="77777777" w:rsidR="00A12B11" w:rsidRDefault="00A12B11" w:rsidP="00961E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32BBA4" id="Rectangle 25" o:spid="_x0000_s1043" style="position:absolute;left:0;text-align:left;margin-left:-5.5pt;margin-top:11.8pt;width:581.15pt;height:27.2pt;z-index:-2516433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" fillcolor="#002060" stroked="f" strokeweight="1pt">
                <v:textbox>
                  <w:txbxContent>
                    <w:p w14:paraId="58E637AF" w14:textId="77777777" w:rsidR="00A12B11" w:rsidRDefault="00A12B11" w:rsidP="00961E7B">
                      <w:pPr>
                        <w:jc w:val="center"/>
                      </w:pPr>
                    </w:p>
                  </w:txbxContent>
                </v:textbox>
                <w10:wrap anchorx="margin"/>
              </v:rect>
            </w:pict>
          </mc:Fallback>
        </mc:AlternateContent>
      </w:r>
    </w:p>
    <w:p w14:paraId="409E16CB" w14:textId="2FDE07F6" w:rsidR="00C144D2" w:rsidRPr="00137E15" w:rsidRDefault="00C144D2" w:rsidP="002F3393">
      <w:pPr>
        <w:pStyle w:val="Heading3"/>
      </w:pPr>
      <w:bookmarkStart w:id="33" w:name="_Toc109256500"/>
      <w:r w:rsidRPr="00137E15">
        <w:t xml:space="preserve">Testing </w:t>
      </w:r>
      <w:r w:rsidR="0051397A">
        <w:t>and Table</w:t>
      </w:r>
      <w:r w:rsidR="00FD31AB">
        <w:t>-</w:t>
      </w:r>
      <w:r w:rsidR="0051397A">
        <w:t>Top Exercise</w:t>
      </w:r>
      <w:r w:rsidR="002F3393">
        <w:t>s</w:t>
      </w:r>
      <w:bookmarkEnd w:id="33"/>
    </w:p>
    <w:p w14:paraId="037704A9" w14:textId="77777777" w:rsidR="00FD31AB" w:rsidRDefault="00FD31AB" w:rsidP="00EB5F07">
      <w:pPr>
        <w:pStyle w:val="NoSpacing"/>
        <w:autoSpaceDE w:val="0"/>
        <w:autoSpaceDN w:val="0"/>
        <w:adjustRightInd w:val="0"/>
        <w:spacing w:before="120" w:after="120"/>
        <w:ind w:left="720"/>
        <w:rPr>
          <w:rFonts w:ascii="Arial" w:hAnsi="Arial" w:cs="Arial"/>
          <w:color w:val="0D0D0D" w:themeColor="text1" w:themeTint="F2"/>
        </w:rPr>
      </w:pPr>
    </w:p>
    <w:p w14:paraId="0BDD33A1" w14:textId="7606DEEB" w:rsidR="00C144D2" w:rsidRPr="00137E15" w:rsidRDefault="00C144D2" w:rsidP="00EB5F07">
      <w:pPr>
        <w:pStyle w:val="NoSpacing"/>
        <w:numPr>
          <w:ilvl w:val="0"/>
          <w:numId w:val="1"/>
        </w:numPr>
        <w:autoSpaceDE w:val="0"/>
        <w:autoSpaceDN w:val="0"/>
        <w:adjustRightInd w:val="0"/>
        <w:spacing w:before="120" w:after="120"/>
        <w:rPr>
          <w:rFonts w:ascii="Arial" w:hAnsi="Arial" w:cs="Arial"/>
          <w:color w:val="0D0D0D" w:themeColor="text1" w:themeTint="F2"/>
        </w:rPr>
      </w:pPr>
      <w:r w:rsidRPr="00137E15">
        <w:rPr>
          <w:rFonts w:ascii="Arial" w:hAnsi="Arial" w:cs="Arial"/>
          <w:color w:val="0D0D0D" w:themeColor="text1" w:themeTint="F2"/>
        </w:rPr>
        <w:t xml:space="preserve">The </w:t>
      </w:r>
      <w:r w:rsidR="00D10AF9">
        <w:rPr>
          <w:rFonts w:ascii="Arial" w:hAnsi="Arial" w:cs="Arial"/>
          <w:color w:val="0D0D0D" w:themeColor="text1" w:themeTint="F2"/>
        </w:rPr>
        <w:t>Cyber I</w:t>
      </w:r>
      <w:r w:rsidRPr="00137E15">
        <w:rPr>
          <w:rFonts w:ascii="Arial" w:hAnsi="Arial" w:cs="Arial"/>
          <w:color w:val="0D0D0D" w:themeColor="text1" w:themeTint="F2"/>
        </w:rPr>
        <w:t xml:space="preserve">ncident </w:t>
      </w:r>
      <w:r w:rsidR="00D10AF9">
        <w:rPr>
          <w:rFonts w:ascii="Arial" w:hAnsi="Arial" w:cs="Arial"/>
          <w:color w:val="0D0D0D" w:themeColor="text1" w:themeTint="F2"/>
        </w:rPr>
        <w:t>R</w:t>
      </w:r>
      <w:r w:rsidRPr="00137E15">
        <w:rPr>
          <w:rFonts w:ascii="Arial" w:hAnsi="Arial" w:cs="Arial"/>
          <w:color w:val="0D0D0D" w:themeColor="text1" w:themeTint="F2"/>
        </w:rPr>
        <w:t xml:space="preserve">esponse </w:t>
      </w:r>
      <w:r w:rsidR="00D10AF9">
        <w:rPr>
          <w:rFonts w:ascii="Arial" w:hAnsi="Arial" w:cs="Arial"/>
          <w:color w:val="0D0D0D" w:themeColor="text1" w:themeTint="F2"/>
        </w:rPr>
        <w:t>P</w:t>
      </w:r>
      <w:r w:rsidRPr="00137E15">
        <w:rPr>
          <w:rFonts w:ascii="Arial" w:hAnsi="Arial" w:cs="Arial"/>
          <w:color w:val="0D0D0D" w:themeColor="text1" w:themeTint="F2"/>
        </w:rPr>
        <w:t xml:space="preserve">lan </w:t>
      </w:r>
      <w:r w:rsidR="00293E4E">
        <w:rPr>
          <w:rFonts w:ascii="Arial" w:hAnsi="Arial" w:cs="Arial"/>
          <w:color w:val="0D0D0D" w:themeColor="text1" w:themeTint="F2"/>
        </w:rPr>
        <w:t xml:space="preserve">(CIRP) </w:t>
      </w:r>
      <w:r w:rsidRPr="00137E15">
        <w:rPr>
          <w:rFonts w:ascii="Arial" w:hAnsi="Arial" w:cs="Arial"/>
          <w:color w:val="0D0D0D" w:themeColor="text1" w:themeTint="F2"/>
        </w:rPr>
        <w:t xml:space="preserve">must be organized by the </w:t>
      </w:r>
      <w:r w:rsidR="00D91E96" w:rsidRPr="00137E15">
        <w:rPr>
          <w:rFonts w:ascii="Arial" w:hAnsi="Arial" w:cs="Arial"/>
          <w:color w:val="0D0D0D" w:themeColor="text1" w:themeTint="F2"/>
        </w:rPr>
        <w:t>C</w:t>
      </w:r>
      <w:r w:rsidR="00293E4E">
        <w:rPr>
          <w:rFonts w:ascii="Arial" w:hAnsi="Arial" w:cs="Arial"/>
          <w:color w:val="0D0D0D" w:themeColor="text1" w:themeTint="F2"/>
        </w:rPr>
        <w:t>IRM</w:t>
      </w:r>
      <w:r w:rsidR="00D91E96" w:rsidRPr="00137E15">
        <w:rPr>
          <w:rFonts w:ascii="Arial" w:hAnsi="Arial" w:cs="Arial"/>
          <w:color w:val="0D0D0D" w:themeColor="text1" w:themeTint="F2"/>
        </w:rPr>
        <w:t>, or designee</w:t>
      </w:r>
      <w:r w:rsidRPr="00137E15">
        <w:rPr>
          <w:rFonts w:ascii="Arial" w:hAnsi="Arial" w:cs="Arial"/>
          <w:color w:val="0D0D0D" w:themeColor="text1" w:themeTint="F2"/>
        </w:rPr>
        <w:t xml:space="preserve"> to be tested at least every 12 months basis without prior notification to the remainder of the </w:t>
      </w:r>
      <w:r w:rsidR="007A7F27">
        <w:rPr>
          <w:rFonts w:ascii="Arial" w:hAnsi="Arial" w:cs="Arial"/>
          <w:color w:val="0D0D0D" w:themeColor="text1" w:themeTint="F2"/>
        </w:rPr>
        <w:t>CIRT</w:t>
      </w:r>
      <w:r w:rsidRPr="00137E15">
        <w:rPr>
          <w:rFonts w:ascii="Arial" w:hAnsi="Arial" w:cs="Arial"/>
          <w:color w:val="0D0D0D" w:themeColor="text1" w:themeTint="F2"/>
        </w:rPr>
        <w:t>. Upon the reasonable discretion of the CI</w:t>
      </w:r>
      <w:r w:rsidR="008B2F2E">
        <w:rPr>
          <w:rFonts w:ascii="Arial" w:hAnsi="Arial" w:cs="Arial"/>
          <w:color w:val="0D0D0D" w:themeColor="text1" w:themeTint="F2"/>
        </w:rPr>
        <w:t>RM</w:t>
      </w:r>
      <w:r w:rsidRPr="00137E15">
        <w:rPr>
          <w:rFonts w:ascii="Arial" w:hAnsi="Arial" w:cs="Arial"/>
          <w:color w:val="0D0D0D" w:themeColor="text1" w:themeTint="F2"/>
        </w:rPr>
        <w:t xml:space="preserve">, prior notification may be made to the Public Relations contacts so that external parties are not mistakenly </w:t>
      </w:r>
      <w:r w:rsidR="00FD31AB">
        <w:rPr>
          <w:rFonts w:ascii="Arial" w:hAnsi="Arial" w:cs="Arial"/>
          <w:color w:val="0D0D0D" w:themeColor="text1" w:themeTint="F2"/>
        </w:rPr>
        <w:t>notified of the</w:t>
      </w:r>
      <w:r w:rsidRPr="00137E15">
        <w:rPr>
          <w:rFonts w:ascii="Arial" w:hAnsi="Arial" w:cs="Arial"/>
          <w:color w:val="0D0D0D" w:themeColor="text1" w:themeTint="F2"/>
        </w:rPr>
        <w:t xml:space="preserve"> testing. </w:t>
      </w:r>
    </w:p>
    <w:p w14:paraId="40125EB6" w14:textId="2CE43AAA" w:rsidR="00C144D2" w:rsidRPr="00137E15" w:rsidRDefault="00C144D2" w:rsidP="00EB5F07">
      <w:pPr>
        <w:pStyle w:val="NoSpacing"/>
        <w:numPr>
          <w:ilvl w:val="0"/>
          <w:numId w:val="1"/>
        </w:numPr>
        <w:autoSpaceDE w:val="0"/>
        <w:autoSpaceDN w:val="0"/>
        <w:adjustRightInd w:val="0"/>
        <w:spacing w:before="120" w:after="120"/>
        <w:rPr>
          <w:rFonts w:ascii="Arial" w:hAnsi="Arial" w:cs="Arial"/>
          <w:color w:val="0D0D0D" w:themeColor="text1" w:themeTint="F2"/>
        </w:rPr>
      </w:pPr>
      <w:r w:rsidRPr="00137E15">
        <w:rPr>
          <w:rFonts w:ascii="Arial" w:hAnsi="Arial" w:cs="Arial"/>
          <w:color w:val="0D0D0D" w:themeColor="text1" w:themeTint="F2"/>
        </w:rPr>
        <w:t xml:space="preserve">Following the test, the </w:t>
      </w:r>
      <w:r w:rsidR="00FD31AB">
        <w:rPr>
          <w:rFonts w:ascii="Arial" w:hAnsi="Arial" w:cs="Arial"/>
          <w:color w:val="0D0D0D" w:themeColor="text1" w:themeTint="F2"/>
        </w:rPr>
        <w:t>CIRM or designee</w:t>
      </w:r>
      <w:r w:rsidRPr="00137E15">
        <w:rPr>
          <w:rFonts w:ascii="Arial" w:hAnsi="Arial" w:cs="Arial"/>
          <w:color w:val="0D0D0D" w:themeColor="text1" w:themeTint="F2"/>
        </w:rPr>
        <w:t xml:space="preserve"> must compile a report to be distributed to the </w:t>
      </w:r>
      <w:r w:rsidR="00FD31AB">
        <w:rPr>
          <w:rFonts w:ascii="Arial" w:hAnsi="Arial" w:cs="Arial"/>
          <w:color w:val="0D0D0D" w:themeColor="text1" w:themeTint="F2"/>
        </w:rPr>
        <w:t xml:space="preserve">Incident Handler and </w:t>
      </w:r>
      <w:r w:rsidR="00D841A1">
        <w:rPr>
          <w:rFonts w:ascii="Arial" w:hAnsi="Arial" w:cs="Arial"/>
          <w:color w:val="0D0D0D" w:themeColor="text1" w:themeTint="F2"/>
        </w:rPr>
        <w:t xml:space="preserve">CIRT </w:t>
      </w:r>
      <w:r w:rsidRPr="00137E15">
        <w:rPr>
          <w:rFonts w:ascii="Arial" w:hAnsi="Arial" w:cs="Arial"/>
          <w:color w:val="0D0D0D" w:themeColor="text1" w:themeTint="F2"/>
        </w:rPr>
        <w:t>with comments that may include:</w:t>
      </w:r>
    </w:p>
    <w:p w14:paraId="1BC840F0" w14:textId="10252C65" w:rsidR="00C144D2" w:rsidRPr="00137E15" w:rsidRDefault="00C144D2" w:rsidP="00EB5F07">
      <w:pPr>
        <w:pStyle w:val="NoSpacing"/>
        <w:numPr>
          <w:ilvl w:val="1"/>
          <w:numId w:val="1"/>
        </w:numPr>
        <w:autoSpaceDE w:val="0"/>
        <w:autoSpaceDN w:val="0"/>
        <w:adjustRightInd w:val="0"/>
        <w:spacing w:before="120" w:after="120"/>
        <w:rPr>
          <w:rFonts w:ascii="Arial" w:hAnsi="Arial" w:cs="Arial"/>
          <w:color w:val="0D0D0D" w:themeColor="text1" w:themeTint="F2"/>
        </w:rPr>
      </w:pPr>
      <w:r w:rsidRPr="00137E15">
        <w:rPr>
          <w:rFonts w:ascii="Arial" w:hAnsi="Arial" w:cs="Arial"/>
          <w:color w:val="0D0D0D" w:themeColor="text1" w:themeTint="F2"/>
        </w:rPr>
        <w:t xml:space="preserve">Was the </w:t>
      </w:r>
      <w:r w:rsidR="00D10AF9">
        <w:rPr>
          <w:rFonts w:ascii="Arial" w:hAnsi="Arial" w:cs="Arial"/>
          <w:color w:val="0D0D0D" w:themeColor="text1" w:themeTint="F2"/>
        </w:rPr>
        <w:t>Cyber I</w:t>
      </w:r>
      <w:r w:rsidRPr="00137E15">
        <w:rPr>
          <w:rFonts w:ascii="Arial" w:hAnsi="Arial" w:cs="Arial"/>
          <w:color w:val="0D0D0D" w:themeColor="text1" w:themeTint="F2"/>
        </w:rPr>
        <w:t>ncident responded to following the plan?</w:t>
      </w:r>
    </w:p>
    <w:p w14:paraId="6C700257" w14:textId="77777777" w:rsidR="00C144D2" w:rsidRPr="00137E15" w:rsidRDefault="00C144D2" w:rsidP="00EB5F07">
      <w:pPr>
        <w:pStyle w:val="NoSpacing"/>
        <w:numPr>
          <w:ilvl w:val="1"/>
          <w:numId w:val="1"/>
        </w:numPr>
        <w:autoSpaceDE w:val="0"/>
        <w:autoSpaceDN w:val="0"/>
        <w:adjustRightInd w:val="0"/>
        <w:spacing w:before="120" w:after="120"/>
        <w:rPr>
          <w:rFonts w:ascii="Arial" w:hAnsi="Arial" w:cs="Arial"/>
          <w:color w:val="0D0D0D" w:themeColor="text1" w:themeTint="F2"/>
        </w:rPr>
      </w:pPr>
      <w:r w:rsidRPr="00137E15">
        <w:rPr>
          <w:rFonts w:ascii="Arial" w:hAnsi="Arial" w:cs="Arial"/>
          <w:color w:val="0D0D0D" w:themeColor="text1" w:themeTint="F2"/>
        </w:rPr>
        <w:t>Were the appropriate personnel notified internally?</w:t>
      </w:r>
    </w:p>
    <w:p w14:paraId="2016A491" w14:textId="77777777" w:rsidR="00C144D2" w:rsidRPr="00137E15" w:rsidRDefault="00C144D2" w:rsidP="00EB5F07">
      <w:pPr>
        <w:pStyle w:val="NoSpacing"/>
        <w:numPr>
          <w:ilvl w:val="1"/>
          <w:numId w:val="1"/>
        </w:numPr>
        <w:autoSpaceDE w:val="0"/>
        <w:autoSpaceDN w:val="0"/>
        <w:adjustRightInd w:val="0"/>
        <w:spacing w:before="120" w:after="120"/>
        <w:rPr>
          <w:rFonts w:ascii="Arial" w:hAnsi="Arial" w:cs="Arial"/>
          <w:color w:val="0D0D0D" w:themeColor="text1" w:themeTint="F2"/>
        </w:rPr>
      </w:pPr>
      <w:r w:rsidRPr="00137E15">
        <w:rPr>
          <w:rFonts w:ascii="Arial" w:hAnsi="Arial" w:cs="Arial"/>
          <w:color w:val="0D0D0D" w:themeColor="text1" w:themeTint="F2"/>
        </w:rPr>
        <w:t>Were the necessary technology resources available as needed?</w:t>
      </w:r>
    </w:p>
    <w:p w14:paraId="1FB403F4" w14:textId="6D8CEAE9" w:rsidR="00C144D2" w:rsidRPr="00137E15" w:rsidRDefault="00C144D2" w:rsidP="00EB5F07">
      <w:pPr>
        <w:pStyle w:val="NoSpacing"/>
        <w:numPr>
          <w:ilvl w:val="1"/>
          <w:numId w:val="1"/>
        </w:numPr>
        <w:autoSpaceDE w:val="0"/>
        <w:autoSpaceDN w:val="0"/>
        <w:adjustRightInd w:val="0"/>
        <w:spacing w:before="120" w:after="120"/>
        <w:rPr>
          <w:rFonts w:ascii="Arial" w:hAnsi="Arial" w:cs="Arial"/>
          <w:color w:val="0D0D0D" w:themeColor="text1" w:themeTint="F2"/>
        </w:rPr>
      </w:pPr>
      <w:r w:rsidRPr="00137E15">
        <w:rPr>
          <w:rFonts w:ascii="Arial" w:hAnsi="Arial" w:cs="Arial"/>
          <w:color w:val="0D0D0D" w:themeColor="text1" w:themeTint="F2"/>
        </w:rPr>
        <w:t xml:space="preserve">Was the </w:t>
      </w:r>
      <w:r w:rsidR="00D10AF9">
        <w:rPr>
          <w:rFonts w:ascii="Arial" w:hAnsi="Arial" w:cs="Arial"/>
          <w:color w:val="0D0D0D" w:themeColor="text1" w:themeTint="F2"/>
        </w:rPr>
        <w:t>Cyber I</w:t>
      </w:r>
      <w:r w:rsidRPr="00137E15">
        <w:rPr>
          <w:rFonts w:ascii="Arial" w:hAnsi="Arial" w:cs="Arial"/>
          <w:color w:val="0D0D0D" w:themeColor="text1" w:themeTint="F2"/>
        </w:rPr>
        <w:t>ncident contained with the least amount of impact on other systems?</w:t>
      </w:r>
    </w:p>
    <w:p w14:paraId="580860BC" w14:textId="77777777" w:rsidR="00C144D2" w:rsidRPr="00137E15" w:rsidRDefault="00C144D2" w:rsidP="00EB5F07">
      <w:pPr>
        <w:pStyle w:val="NoSpacing"/>
        <w:numPr>
          <w:ilvl w:val="1"/>
          <w:numId w:val="1"/>
        </w:numPr>
        <w:autoSpaceDE w:val="0"/>
        <w:autoSpaceDN w:val="0"/>
        <w:adjustRightInd w:val="0"/>
        <w:spacing w:before="120" w:after="120"/>
        <w:rPr>
          <w:rFonts w:ascii="Arial" w:hAnsi="Arial" w:cs="Arial"/>
          <w:color w:val="0D0D0D" w:themeColor="text1" w:themeTint="F2"/>
        </w:rPr>
      </w:pPr>
      <w:r w:rsidRPr="00137E15">
        <w:rPr>
          <w:rFonts w:ascii="Arial" w:hAnsi="Arial" w:cs="Arial"/>
          <w:color w:val="0D0D0D" w:themeColor="text1" w:themeTint="F2"/>
        </w:rPr>
        <w:t>Are there any improvements to be made to the process?</w:t>
      </w:r>
    </w:p>
    <w:p w14:paraId="5473F5DF" w14:textId="77777777" w:rsidR="00C144D2" w:rsidRPr="00137E15" w:rsidRDefault="00C144D2" w:rsidP="00C144D2">
      <w:pPr>
        <w:pStyle w:val="Default"/>
        <w:rPr>
          <w:rFonts w:ascii="Arial" w:hAnsi="Arial" w:cs="Arial"/>
          <w:sz w:val="22"/>
          <w:szCs w:val="22"/>
        </w:rPr>
      </w:pPr>
    </w:p>
    <w:p w14:paraId="7FAC433A" w14:textId="77777777" w:rsidR="00C144D2" w:rsidRPr="00137E15" w:rsidRDefault="00C144D2" w:rsidP="00C144D2">
      <w:pPr>
        <w:pStyle w:val="Default"/>
        <w:rPr>
          <w:rFonts w:ascii="Arial" w:hAnsi="Arial" w:cs="Arial"/>
          <w:sz w:val="22"/>
          <w:szCs w:val="22"/>
        </w:rPr>
      </w:pPr>
    </w:p>
    <w:p w14:paraId="0E9BF266" w14:textId="77777777" w:rsidR="005926F0" w:rsidRPr="00137E15" w:rsidRDefault="005926F0" w:rsidP="00C144D2">
      <w:pPr>
        <w:pStyle w:val="Default"/>
        <w:rPr>
          <w:rFonts w:ascii="Arial" w:hAnsi="Arial" w:cs="Arial"/>
          <w:sz w:val="22"/>
          <w:szCs w:val="22"/>
        </w:rPr>
      </w:pPr>
    </w:p>
    <w:p w14:paraId="0FAEDCF1" w14:textId="77777777" w:rsidR="005926F0" w:rsidRPr="00137E15" w:rsidRDefault="005926F0" w:rsidP="00C144D2">
      <w:pPr>
        <w:pStyle w:val="Default"/>
        <w:rPr>
          <w:rFonts w:ascii="Arial" w:hAnsi="Arial" w:cs="Arial"/>
          <w:sz w:val="22"/>
          <w:szCs w:val="22"/>
        </w:rPr>
      </w:pPr>
    </w:p>
    <w:p w14:paraId="016D9DD7" w14:textId="77777777" w:rsidR="005926F0" w:rsidRPr="00137E15" w:rsidRDefault="005926F0" w:rsidP="00F9510E">
      <w:bookmarkStart w:id="34" w:name="_Toc476814854"/>
    </w:p>
    <w:p w14:paraId="654CFEEB" w14:textId="77777777" w:rsidR="005926F0" w:rsidRPr="00137E15" w:rsidRDefault="005926F0" w:rsidP="005926F0">
      <w:pPr>
        <w:pStyle w:val="Heading3"/>
        <w:rPr>
          <w:rFonts w:ascii="Arial" w:hAnsi="Arial" w:cs="Arial"/>
        </w:rPr>
      </w:pPr>
      <w:bookmarkStart w:id="35" w:name="_Toc476814814"/>
      <w:bookmarkStart w:id="36" w:name="_Toc109256501"/>
      <w:r w:rsidRPr="00137E15">
        <w:rPr>
          <w:rFonts w:ascii="Arial" w:hAnsi="Arial" w:cs="Arial"/>
        </w:rPr>
        <w:t>Volunteers</w:t>
      </w:r>
      <w:bookmarkEnd w:id="35"/>
      <w:bookmarkEnd w:id="36"/>
    </w:p>
    <w:p w14:paraId="55DC77F4" w14:textId="77777777" w:rsidR="005926F0" w:rsidRPr="00137E15" w:rsidRDefault="005926F0" w:rsidP="005926F0">
      <w:pPr>
        <w:rPr>
          <w:rFonts w:ascii="Arial" w:hAnsi="Arial" w:cs="Arial"/>
        </w:rPr>
      </w:pPr>
    </w:p>
    <w:p w14:paraId="05F2B73E" w14:textId="77777777" w:rsidR="005926F0" w:rsidRPr="00137E15" w:rsidRDefault="005926F0">
      <w:pPr>
        <w:rPr>
          <w:rFonts w:ascii="Arial" w:eastAsiaTheme="majorEastAsia" w:hAnsi="Arial" w:cs="Arial"/>
          <w:b/>
          <w:color w:val="000000" w:themeColor="text1"/>
          <w:sz w:val="32"/>
          <w:szCs w:val="26"/>
        </w:rPr>
      </w:pPr>
      <w:r w:rsidRPr="00137E15">
        <w:rPr>
          <w:rFonts w:ascii="Arial" w:hAnsi="Arial" w:cs="Arial"/>
          <w:color w:val="000000" w:themeColor="text1"/>
          <w:sz w:val="32"/>
        </w:rPr>
        <w:br w:type="page"/>
      </w:r>
    </w:p>
    <w:p w14:paraId="4B6C72B4" w14:textId="4A48D303" w:rsidR="005926F0" w:rsidRDefault="00366BFF" w:rsidP="00022E8D">
      <w:pPr>
        <w:pStyle w:val="Heading2"/>
        <w:tabs>
          <w:tab w:val="left" w:pos="8085"/>
        </w:tabs>
        <w:spacing w:after="240"/>
        <w:rPr>
          <w:rFonts w:ascii="Arial Nova" w:hAnsi="Arial Nova" w:cs="Arial"/>
          <w:color w:val="000000" w:themeColor="text1"/>
          <w:sz w:val="36"/>
          <w:szCs w:val="36"/>
        </w:rPr>
      </w:pPr>
      <w:bookmarkStart w:id="37" w:name="_Toc109256502"/>
      <w:r w:rsidRPr="00335F4D">
        <w:rPr>
          <w:rFonts w:ascii="Arial Nova" w:hAnsi="Arial Nova" w:cs="Arial"/>
          <w:noProof/>
          <w:color w:val="000000" w:themeColor="text1"/>
          <w:sz w:val="36"/>
          <w:szCs w:val="36"/>
        </w:rPr>
        <mc:AlternateContent>
          <mc:Choice Requires="wps">
            <w:drawing>
              <wp:anchor distT="0" distB="0" distL="114300" distR="114300" simplePos="0" relativeHeight="251689472" behindDoc="1" locked="0" layoutInCell="1" allowOverlap="1" wp14:anchorId="58BE51E9" wp14:editId="06FD320B">
                <wp:simplePos x="0" y="0"/>
                <wp:positionH relativeFrom="column">
                  <wp:posOffset>-443001</wp:posOffset>
                </wp:positionH>
                <wp:positionV relativeFrom="paragraph">
                  <wp:posOffset>-29715</wp:posOffset>
                </wp:positionV>
                <wp:extent cx="7785100" cy="391886"/>
                <wp:effectExtent l="0" t="0" r="6350" b="8255"/>
                <wp:wrapNone/>
                <wp:docPr id="44" name="Rectangle 44"/>
                <wp:cNvGraphicFramePr/>
                <a:graphic xmlns:a="http://schemas.openxmlformats.org/drawingml/2006/main">
                  <a:graphicData uri="http://schemas.microsoft.com/office/word/2010/wordprocessingShape">
                    <wps:wsp>
                      <wps:cNvSpPr/>
                      <wps:spPr>
                        <a:xfrm>
                          <a:off x="0" y="0"/>
                          <a:ext cx="7785100" cy="3918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FDC313" w14:textId="1BFD552F" w:rsidR="00366BFF" w:rsidRPr="00335F4D" w:rsidRDefault="00022E8D" w:rsidP="00366BFF">
                            <w:pPr>
                              <w:jc w:val="right"/>
                              <w:rPr>
                                <w:rFonts w:ascii="Arial Nova Light" w:hAnsi="Arial Nova Light"/>
                                <w:b/>
                                <w:color w:val="7F7F7F" w:themeColor="text1" w:themeTint="80"/>
                                <w:sz w:val="36"/>
                                <w:szCs w:val="36"/>
                              </w:rPr>
                            </w:pPr>
                            <w:r>
                              <w:rPr>
                                <w:rFonts w:ascii="Arial Nova Light" w:hAnsi="Arial Nova Light"/>
                                <w:b/>
                                <w:color w:val="7F7F7F" w:themeColor="text1" w:themeTint="80"/>
                                <w:sz w:val="36"/>
                                <w:szCs w:val="36"/>
                              </w:rPr>
                              <w:t>Links</w:t>
                            </w:r>
                          </w:p>
                        </w:txbxContent>
                      </wps:txbx>
                      <wps:bodyPr rot="0" spcFirstLastPara="0" vertOverflow="overflow" horzOverflow="overflow" vert="horz" wrap="square" lIns="91440" tIns="45720" rIns="914400" bIns="45720" numCol="1" spcCol="0" rtlCol="0" fromWordArt="0" anchor="ctr" anchorCtr="0" forceAA="0" compatLnSpc="1">
                        <a:prstTxWarp prst="textNoShape">
                          <a:avLst/>
                        </a:prstTxWarp>
                        <a:noAutofit/>
                      </wps:bodyPr>
                    </wps:wsp>
                  </a:graphicData>
                </a:graphic>
              </wp:anchor>
            </w:drawing>
          </mc:Choice>
          <mc:Fallback>
            <w:pict>
              <v:rect w14:anchorId="58BE51E9" id="Rectangle 44" o:spid="_x0000_s1044" style="position:absolute;margin-left:-34.9pt;margin-top:-2.35pt;width:613pt;height:30.85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" fillcolor="#bfbfbf [2412]" stroked="f" strokeweight="1pt">
                <v:textbox inset=",,1in">
                  <w:txbxContent>
                    <w:p w14:paraId="15FDC313" w14:textId="1BFD552F" w:rsidR="00366BFF" w:rsidRPr="00335F4D" w:rsidRDefault="00022E8D" w:rsidP="00366BFF">
                      <w:pPr>
                        <w:jc w:val="right"/>
                        <w:rPr>
                          <w:rFonts w:ascii="Arial Nova Light" w:hAnsi="Arial Nova Light"/>
                          <w:b/>
                          <w:color w:val="7F7F7F" w:themeColor="text1" w:themeTint="80"/>
                          <w:sz w:val="36"/>
                          <w:szCs w:val="36"/>
                        </w:rPr>
                      </w:pPr>
                      <w:r>
                        <w:rPr>
                          <w:rFonts w:ascii="Arial Nova Light" w:hAnsi="Arial Nova Light"/>
                          <w:b/>
                          <w:color w:val="7F7F7F" w:themeColor="text1" w:themeTint="80"/>
                          <w:sz w:val="36"/>
                          <w:szCs w:val="36"/>
                        </w:rPr>
                        <w:t>Links</w:t>
                      </w:r>
                    </w:p>
                  </w:txbxContent>
                </v:textbox>
              </v:rect>
            </w:pict>
          </mc:Fallback>
        </mc:AlternateContent>
      </w:r>
      <w:r w:rsidR="005926F0" w:rsidRPr="00335F4D">
        <w:rPr>
          <w:rFonts w:ascii="Arial Nova" w:hAnsi="Arial Nova" w:cs="Arial"/>
          <w:color w:val="000000" w:themeColor="text1"/>
          <w:sz w:val="36"/>
          <w:szCs w:val="36"/>
        </w:rPr>
        <w:t>Referenced or Supporting Documents</w:t>
      </w:r>
      <w:bookmarkEnd w:id="34"/>
      <w:bookmarkEnd w:id="37"/>
      <w:r w:rsidR="00022E8D">
        <w:rPr>
          <w:rFonts w:ascii="Arial Nova" w:hAnsi="Arial Nova" w:cs="Arial"/>
          <w:color w:val="000000" w:themeColor="text1"/>
          <w:sz w:val="36"/>
          <w:szCs w:val="36"/>
        </w:rPr>
        <w:tab/>
      </w:r>
    </w:p>
    <w:p w14:paraId="1A79518A" w14:textId="77777777" w:rsidR="007F098D" w:rsidRPr="007F098D" w:rsidRDefault="007F098D" w:rsidP="007F098D">
      <w:pPr>
        <w:pStyle w:val="NoSpacing"/>
      </w:pPr>
    </w:p>
    <w:p w14:paraId="3B39CF0F" w14:textId="0469E440" w:rsidR="005926F0" w:rsidRPr="00DE13A0" w:rsidRDefault="005926F0" w:rsidP="00DE13A0">
      <w:pPr>
        <w:pStyle w:val="Heading3"/>
        <w:rPr>
          <w:color w:val="4472C4" w:themeColor="accent1"/>
        </w:rPr>
      </w:pPr>
      <w:bookmarkStart w:id="38" w:name="_State_Documents"/>
      <w:bookmarkStart w:id="39" w:name="_Toc476814855"/>
      <w:bookmarkStart w:id="40" w:name="_Toc109256503"/>
      <w:bookmarkEnd w:id="38"/>
      <w:r w:rsidRPr="00DE13A0">
        <w:rPr>
          <w:color w:val="4472C4" w:themeColor="accent1"/>
        </w:rPr>
        <w:t>State Documents</w:t>
      </w:r>
      <w:bookmarkEnd w:id="39"/>
      <w:bookmarkEnd w:id="40"/>
    </w:p>
    <w:p w14:paraId="33C94792" w14:textId="77777777" w:rsidR="005926F0" w:rsidRPr="00137E15" w:rsidRDefault="005926F0" w:rsidP="005926F0">
      <w:pPr>
        <w:pStyle w:val="NoSpacing"/>
        <w:numPr>
          <w:ilvl w:val="0"/>
          <w:numId w:val="4"/>
        </w:numPr>
        <w:spacing w:after="120"/>
        <w:ind w:left="360"/>
        <w:rPr>
          <w:rFonts w:ascii="Arial" w:hAnsi="Arial" w:cs="Arial"/>
        </w:rPr>
      </w:pPr>
      <w:r w:rsidRPr="00137E15">
        <w:rPr>
          <w:rFonts w:ascii="Arial" w:hAnsi="Arial" w:cs="Arial"/>
        </w:rPr>
        <w:t>State’s Emergency Operation Plan (EOP)</w:t>
      </w:r>
    </w:p>
    <w:p w14:paraId="4BCB6CB4" w14:textId="77777777" w:rsidR="005926F0" w:rsidRPr="00137E15" w:rsidRDefault="00BC6DB7" w:rsidP="005926F0">
      <w:pPr>
        <w:pStyle w:val="NoSpacing"/>
        <w:numPr>
          <w:ilvl w:val="0"/>
          <w:numId w:val="5"/>
        </w:numPr>
        <w:spacing w:after="120"/>
        <w:rPr>
          <w:rStyle w:val="IntenseEmphasis"/>
          <w:rFonts w:ascii="Arial" w:hAnsi="Arial" w:cs="Arial"/>
        </w:rPr>
      </w:pPr>
      <w:hyperlink r:id="rId15" w:history="1">
        <w:r w:rsidR="005926F0" w:rsidRPr="00137E15">
          <w:rPr>
            <w:rStyle w:val="IntenseEmphasis"/>
            <w:rFonts w:ascii="Arial" w:hAnsi="Arial" w:cs="Arial"/>
          </w:rPr>
          <w:t>http://gohsep.la.gov/Portals/0/2014_State_EOP_Final_Copy_Updated_1272015.pdf</w:t>
        </w:r>
      </w:hyperlink>
    </w:p>
    <w:p w14:paraId="561605DD" w14:textId="77777777" w:rsidR="005926F0" w:rsidRPr="00137E15" w:rsidRDefault="005926F0" w:rsidP="005926F0">
      <w:pPr>
        <w:pStyle w:val="NoSpacing"/>
        <w:numPr>
          <w:ilvl w:val="0"/>
          <w:numId w:val="4"/>
        </w:numPr>
        <w:spacing w:after="120"/>
        <w:ind w:left="360"/>
        <w:rPr>
          <w:rFonts w:ascii="Arial" w:hAnsi="Arial" w:cs="Arial"/>
        </w:rPr>
      </w:pPr>
      <w:r w:rsidRPr="00137E15">
        <w:rPr>
          <w:rFonts w:ascii="Arial" w:hAnsi="Arial" w:cs="Arial"/>
        </w:rPr>
        <w:t>State’s Information Security Policy</w:t>
      </w:r>
    </w:p>
    <w:p w14:paraId="25EBCC46" w14:textId="77777777" w:rsidR="005926F0" w:rsidRPr="00137E15" w:rsidRDefault="00BC6DB7" w:rsidP="005926F0">
      <w:pPr>
        <w:pStyle w:val="NoSpacing"/>
        <w:numPr>
          <w:ilvl w:val="0"/>
          <w:numId w:val="5"/>
        </w:numPr>
        <w:spacing w:after="120"/>
        <w:rPr>
          <w:rStyle w:val="IntenseEmphasis"/>
          <w:rFonts w:ascii="Arial" w:hAnsi="Arial" w:cs="Arial"/>
        </w:rPr>
      </w:pPr>
      <w:hyperlink r:id="rId16" w:history="1">
        <w:r w:rsidR="005926F0" w:rsidRPr="00137E15">
          <w:rPr>
            <w:rStyle w:val="IntenseEmphasis"/>
            <w:rFonts w:ascii="Arial" w:hAnsi="Arial" w:cs="Arial"/>
          </w:rPr>
          <w:t>http://www.doa.la.gov/OTS/InformationSecurity/InformationSecurityPolicy-LA-v.1.0.pdf</w:t>
        </w:r>
      </w:hyperlink>
    </w:p>
    <w:p w14:paraId="62085CDD" w14:textId="77777777" w:rsidR="005926F0" w:rsidRPr="00137E15" w:rsidRDefault="005926F0" w:rsidP="005926F0">
      <w:pPr>
        <w:rPr>
          <w:rFonts w:ascii="Arial" w:hAnsi="Arial" w:cs="Arial"/>
        </w:rPr>
      </w:pPr>
    </w:p>
    <w:p w14:paraId="75DF7667" w14:textId="77777777" w:rsidR="005926F0" w:rsidRPr="00DE13A0" w:rsidRDefault="005926F0" w:rsidP="00DE13A0">
      <w:pPr>
        <w:pStyle w:val="Heading3"/>
        <w:rPr>
          <w:color w:val="4472C4" w:themeColor="accent1"/>
        </w:rPr>
      </w:pPr>
      <w:bookmarkStart w:id="41" w:name="_Federal_Documents"/>
      <w:bookmarkStart w:id="42" w:name="_Toc476814856"/>
      <w:bookmarkStart w:id="43" w:name="_Toc109256504"/>
      <w:bookmarkEnd w:id="41"/>
      <w:r w:rsidRPr="00DE13A0">
        <w:rPr>
          <w:color w:val="4472C4" w:themeColor="accent1"/>
        </w:rPr>
        <w:t>Federal Documents</w:t>
      </w:r>
      <w:bookmarkEnd w:id="42"/>
      <w:bookmarkEnd w:id="43"/>
    </w:p>
    <w:p w14:paraId="18CE51BE" w14:textId="77777777" w:rsidR="005926F0" w:rsidRPr="00137E15" w:rsidRDefault="005926F0" w:rsidP="005926F0">
      <w:pPr>
        <w:pStyle w:val="NoSpacing"/>
        <w:numPr>
          <w:ilvl w:val="0"/>
          <w:numId w:val="4"/>
        </w:numPr>
        <w:spacing w:after="120"/>
        <w:ind w:left="360"/>
        <w:rPr>
          <w:rFonts w:ascii="Arial" w:hAnsi="Arial" w:cs="Arial"/>
        </w:rPr>
      </w:pPr>
      <w:r w:rsidRPr="00137E15">
        <w:rPr>
          <w:rFonts w:ascii="Arial" w:hAnsi="Arial" w:cs="Arial"/>
        </w:rPr>
        <w:t>The National Cyber Incident Response Plan (NCIRP)</w:t>
      </w:r>
    </w:p>
    <w:p w14:paraId="3E22B779" w14:textId="77777777" w:rsidR="005926F0" w:rsidRPr="00137E15" w:rsidRDefault="00BC6DB7" w:rsidP="005926F0">
      <w:pPr>
        <w:pStyle w:val="NoSpacing"/>
        <w:numPr>
          <w:ilvl w:val="0"/>
          <w:numId w:val="5"/>
        </w:numPr>
        <w:spacing w:after="120"/>
        <w:rPr>
          <w:rStyle w:val="IntenseEmphasis"/>
          <w:rFonts w:ascii="Arial" w:hAnsi="Arial" w:cs="Arial"/>
        </w:rPr>
      </w:pPr>
      <w:hyperlink r:id="rId17" w:history="1">
        <w:r w:rsidR="005926F0" w:rsidRPr="00137E15">
          <w:rPr>
            <w:rStyle w:val="IntenseEmphasis"/>
            <w:rFonts w:ascii="Arial" w:hAnsi="Arial" w:cs="Arial"/>
          </w:rPr>
          <w:t>https://www.us-cert.gov/ncirp</w:t>
        </w:r>
      </w:hyperlink>
    </w:p>
    <w:p w14:paraId="54E56171" w14:textId="77777777" w:rsidR="005926F0" w:rsidRPr="00137E15" w:rsidRDefault="005926F0" w:rsidP="005926F0">
      <w:pPr>
        <w:pStyle w:val="NoSpacing"/>
        <w:numPr>
          <w:ilvl w:val="0"/>
          <w:numId w:val="4"/>
        </w:numPr>
        <w:spacing w:after="120"/>
        <w:ind w:left="360"/>
        <w:rPr>
          <w:rFonts w:ascii="Arial" w:hAnsi="Arial" w:cs="Arial"/>
        </w:rPr>
      </w:pPr>
      <w:r w:rsidRPr="00137E15">
        <w:rPr>
          <w:rFonts w:ascii="Arial" w:hAnsi="Arial" w:cs="Arial"/>
        </w:rPr>
        <w:t>Presidential Policy Directive 21 (PPD-21): Critical Infrastructure Security and Resilience</w:t>
      </w:r>
    </w:p>
    <w:p w14:paraId="7ED806A3" w14:textId="77777777" w:rsidR="005926F0" w:rsidRPr="00137E15" w:rsidRDefault="00BC6DB7" w:rsidP="005926F0">
      <w:pPr>
        <w:pStyle w:val="NoSpacing"/>
        <w:numPr>
          <w:ilvl w:val="0"/>
          <w:numId w:val="5"/>
        </w:numPr>
        <w:spacing w:after="120"/>
        <w:rPr>
          <w:rFonts w:ascii="Arial" w:hAnsi="Arial" w:cs="Arial"/>
          <w:sz w:val="22"/>
          <w:szCs w:val="22"/>
        </w:rPr>
        <w:sectPr w:rsidR="005926F0" w:rsidRPr="00137E15" w:rsidSect="00366BFF">
          <w:footerReference w:type="default" r:id="rId18"/>
          <w:footerReference w:type="first" r:id="rId19"/>
          <w:pgSz w:w="12240" w:h="15840" w:code="1"/>
          <w:pgMar w:top="720" w:right="720" w:bottom="720" w:left="720" w:header="274" w:footer="1224" w:gutter="0"/>
          <w:cols w:space="720"/>
          <w:noEndnote/>
          <w:titlePg/>
          <w:docGrid w:linePitch="326"/>
        </w:sectPr>
      </w:pPr>
      <w:hyperlink r:id="rId20" w:history="1">
        <w:r w:rsidR="005926F0" w:rsidRPr="00137E15">
          <w:rPr>
            <w:rStyle w:val="IntenseEmphasis"/>
            <w:rFonts w:ascii="Arial" w:hAnsi="Arial" w:cs="Arial"/>
          </w:rPr>
          <w:t>https://obamawhitehouse.archives.gov/the-press-office/2013/02/12/presidential-policy-directive-critical-infrastructure-security-and-resil</w:t>
        </w:r>
      </w:hyperlink>
      <w:r w:rsidR="005926F0" w:rsidRPr="00137E15">
        <w:rPr>
          <w:rFonts w:ascii="Arial" w:hAnsi="Arial" w:cs="Arial"/>
          <w:sz w:val="22"/>
          <w:szCs w:val="22"/>
        </w:rPr>
        <w:br w:type="page"/>
      </w:r>
    </w:p>
    <w:p w14:paraId="22024CC4" w14:textId="77777777" w:rsidR="00022E8D" w:rsidRDefault="00022E8D" w:rsidP="00247683">
      <w:pPr>
        <w:pStyle w:val="Heading2"/>
        <w:spacing w:after="240"/>
        <w:rPr>
          <w:rFonts w:ascii="Arial Nova" w:hAnsi="Arial Nova" w:cs="Arial"/>
          <w:color w:val="000000" w:themeColor="text1"/>
          <w:sz w:val="36"/>
          <w:szCs w:val="36"/>
        </w:rPr>
        <w:sectPr w:rsidR="00022E8D" w:rsidSect="00EB5F07">
          <w:pgSz w:w="12240" w:h="15840" w:code="1"/>
          <w:pgMar w:top="720" w:right="720" w:bottom="806" w:left="720" w:header="274" w:footer="331" w:gutter="0"/>
          <w:cols w:space="720"/>
          <w:noEndnote/>
          <w:titlePg/>
          <w:docGrid w:linePitch="360"/>
        </w:sectPr>
      </w:pPr>
    </w:p>
    <w:p w14:paraId="40838C35" w14:textId="0956E76C" w:rsidR="002F3393" w:rsidRDefault="00717622" w:rsidP="00247683">
      <w:pPr>
        <w:pStyle w:val="Heading2"/>
        <w:spacing w:after="240"/>
        <w:rPr>
          <w:rFonts w:ascii="Arial Nova" w:hAnsi="Arial Nova" w:cs="Arial"/>
          <w:color w:val="000000" w:themeColor="text1"/>
          <w:sz w:val="36"/>
          <w:szCs w:val="36"/>
        </w:rPr>
      </w:pPr>
      <w:bookmarkStart w:id="44" w:name="_Toc109256505"/>
      <w:r w:rsidRPr="004B213A">
        <w:rPr>
          <w:b w:val="0"/>
          <w:noProof/>
          <w:szCs w:val="28"/>
        </w:rPr>
        <mc:AlternateContent>
          <mc:Choice Requires="wps">
            <w:drawing>
              <wp:anchor distT="0" distB="0" distL="114300" distR="114300" simplePos="0" relativeHeight="251693568" behindDoc="1" locked="0" layoutInCell="1" allowOverlap="1" wp14:anchorId="6A8A763B" wp14:editId="5429DE67">
                <wp:simplePos x="0" y="0"/>
                <wp:positionH relativeFrom="margin">
                  <wp:posOffset>-46142</wp:posOffset>
                </wp:positionH>
                <wp:positionV relativeFrom="paragraph">
                  <wp:posOffset>381000</wp:posOffset>
                </wp:positionV>
                <wp:extent cx="9600988" cy="345233"/>
                <wp:effectExtent l="0" t="0" r="635" b="0"/>
                <wp:wrapNone/>
                <wp:docPr id="53" name="Rectangle 53"/>
                <wp:cNvGraphicFramePr/>
                <a:graphic xmlns:a="http://schemas.openxmlformats.org/drawingml/2006/main">
                  <a:graphicData uri="http://schemas.microsoft.com/office/word/2010/wordprocessingShape">
                    <wps:wsp>
                      <wps:cNvSpPr/>
                      <wps:spPr>
                        <a:xfrm>
                          <a:off x="0" y="0"/>
                          <a:ext cx="9600988"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3C385" w14:textId="77777777" w:rsidR="00717622" w:rsidRPr="00717622" w:rsidRDefault="00717622" w:rsidP="0071762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8A763B" id="Rectangle 53" o:spid="_x0000_s1045" style="position:absolute;margin-left:-3.65pt;margin-top:30pt;width:756pt;height:27.2pt;z-index:-251622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" fillcolor="#002060" stroked="f" strokeweight="1pt">
                <v:textbox>
                  <w:txbxContent>
                    <w:p w14:paraId="59F3C385" w14:textId="77777777" w:rsidR="00717622" w:rsidRPr="00717622" w:rsidRDefault="00717622" w:rsidP="00717622">
                      <w:pPr>
                        <w:jc w:val="center"/>
                        <w:rPr>
                          <w:color w:val="FFFFFF" w:themeColor="background1"/>
                        </w:rPr>
                      </w:pPr>
                    </w:p>
                  </w:txbxContent>
                </v:textbox>
                <w10:wrap anchorx="margin"/>
              </v:rect>
            </w:pict>
          </mc:Fallback>
        </mc:AlternateContent>
      </w:r>
      <w:r w:rsidR="00022E8D" w:rsidRPr="00335F4D">
        <w:rPr>
          <w:rFonts w:ascii="Arial Nova" w:hAnsi="Arial Nova" w:cs="Arial"/>
          <w:noProof/>
          <w:color w:val="000000" w:themeColor="text1"/>
          <w:sz w:val="36"/>
          <w:szCs w:val="36"/>
        </w:rPr>
        <mc:AlternateContent>
          <mc:Choice Requires="wps">
            <w:drawing>
              <wp:anchor distT="0" distB="0" distL="114300" distR="114300" simplePos="0" relativeHeight="251691520" behindDoc="1" locked="0" layoutInCell="1" allowOverlap="1" wp14:anchorId="749795C1" wp14:editId="26F3E7B9">
                <wp:simplePos x="0" y="0"/>
                <wp:positionH relativeFrom="column">
                  <wp:posOffset>-120015</wp:posOffset>
                </wp:positionH>
                <wp:positionV relativeFrom="paragraph">
                  <wp:posOffset>-54255</wp:posOffset>
                </wp:positionV>
                <wp:extent cx="9779524" cy="391886"/>
                <wp:effectExtent l="0" t="0" r="0" b="8255"/>
                <wp:wrapNone/>
                <wp:docPr id="45" name="Rectangle 45"/>
                <wp:cNvGraphicFramePr/>
                <a:graphic xmlns:a="http://schemas.openxmlformats.org/drawingml/2006/main">
                  <a:graphicData uri="http://schemas.microsoft.com/office/word/2010/wordprocessingShape">
                    <wps:wsp>
                      <wps:cNvSpPr/>
                      <wps:spPr>
                        <a:xfrm>
                          <a:off x="0" y="0"/>
                          <a:ext cx="9779524" cy="3918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0C846D" w14:textId="7607CD17" w:rsidR="00022E8D" w:rsidRPr="00335F4D" w:rsidRDefault="00022E8D" w:rsidP="00022E8D">
                            <w:pPr>
                              <w:jc w:val="right"/>
                              <w:rPr>
                                <w:rFonts w:ascii="Arial Nova Light" w:hAnsi="Arial Nova Light"/>
                                <w:b/>
                                <w:color w:val="7F7F7F" w:themeColor="text1" w:themeTint="80"/>
                                <w:sz w:val="36"/>
                                <w:szCs w:val="36"/>
                              </w:rPr>
                            </w:pPr>
                            <w:r>
                              <w:rPr>
                                <w:rFonts w:ascii="Arial Nova Light" w:hAnsi="Arial Nova Light"/>
                                <w:b/>
                                <w:color w:val="7F7F7F" w:themeColor="text1" w:themeTint="80"/>
                                <w:sz w:val="36"/>
                                <w:szCs w:val="36"/>
                              </w:rPr>
                              <w:t>Call Tree</w:t>
                            </w:r>
                          </w:p>
                          <w:p w14:paraId="599705AD" w14:textId="77777777" w:rsidR="00022E8D" w:rsidRDefault="00022E8D"/>
                        </w:txbxContent>
                      </wps:txbx>
                      <wps:bodyPr rot="0" spcFirstLastPara="0" vertOverflow="overflow" horzOverflow="overflow" vert="horz" wrap="square" lIns="91440" tIns="45720" rIns="91440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9795C1" id="Rectangle 45" o:spid="_x0000_s1046" style="position:absolute;margin-left:-9.45pt;margin-top:-4.25pt;width:770.05pt;height:30.85pt;z-index:-25162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" fillcolor="#bfbfbf [2412]" stroked="f" strokeweight="1pt">
                <v:textbox inset=",,1in">
                  <w:txbxContent>
                    <w:p w14:paraId="280C846D" w14:textId="7607CD17" w:rsidR="00022E8D" w:rsidRPr="00335F4D" w:rsidRDefault="00022E8D" w:rsidP="00022E8D">
                      <w:pPr>
                        <w:jc w:val="right"/>
                        <w:rPr>
                          <w:rFonts w:ascii="Arial Nova Light" w:hAnsi="Arial Nova Light"/>
                          <w:b/>
                          <w:color w:val="7F7F7F" w:themeColor="text1" w:themeTint="80"/>
                          <w:sz w:val="36"/>
                          <w:szCs w:val="36"/>
                        </w:rPr>
                      </w:pPr>
                      <w:r>
                        <w:rPr>
                          <w:rFonts w:ascii="Arial Nova Light" w:hAnsi="Arial Nova Light"/>
                          <w:b/>
                          <w:color w:val="7F7F7F" w:themeColor="text1" w:themeTint="80"/>
                          <w:sz w:val="36"/>
                          <w:szCs w:val="36"/>
                        </w:rPr>
                        <w:t>Call Tree</w:t>
                      </w:r>
                    </w:p>
                    <w:p w14:paraId="599705AD" w14:textId="77777777" w:rsidR="00022E8D" w:rsidRDefault="00022E8D"/>
                  </w:txbxContent>
                </v:textbox>
              </v:rect>
            </w:pict>
          </mc:Fallback>
        </mc:AlternateContent>
      </w:r>
      <w:r w:rsidR="00247683" w:rsidRPr="00335F4D">
        <w:rPr>
          <w:rFonts w:ascii="Arial Nova" w:hAnsi="Arial Nova" w:cs="Arial"/>
          <w:color w:val="000000" w:themeColor="text1"/>
          <w:sz w:val="36"/>
          <w:szCs w:val="36"/>
        </w:rPr>
        <w:t>Contacts</w:t>
      </w:r>
      <w:bookmarkEnd w:id="44"/>
      <w:r w:rsidR="00247683" w:rsidRPr="00335F4D">
        <w:rPr>
          <w:rFonts w:ascii="Arial Nova" w:hAnsi="Arial Nova" w:cs="Arial"/>
          <w:color w:val="000000" w:themeColor="text1"/>
          <w:sz w:val="36"/>
          <w:szCs w:val="36"/>
        </w:rPr>
        <w:t xml:space="preserve"> </w:t>
      </w:r>
    </w:p>
    <w:p w14:paraId="11A6A3CD" w14:textId="1561E74A" w:rsidR="00247683" w:rsidRPr="00717622" w:rsidRDefault="00247683" w:rsidP="00717622">
      <w:pPr>
        <w:pStyle w:val="Heading3"/>
        <w:spacing w:before="240"/>
      </w:pPr>
      <w:bookmarkStart w:id="45" w:name="_Toc109256506"/>
      <w:r w:rsidRPr="00717622">
        <w:t>C</w:t>
      </w:r>
      <w:r w:rsidR="00717622">
        <w:t xml:space="preserve">yber </w:t>
      </w:r>
      <w:r w:rsidRPr="00717622">
        <w:t>S</w:t>
      </w:r>
      <w:r w:rsidR="00717622">
        <w:t xml:space="preserve">teering </w:t>
      </w:r>
      <w:r w:rsidRPr="00717622">
        <w:t>G</w:t>
      </w:r>
      <w:r w:rsidR="00717622">
        <w:t xml:space="preserve">roup </w:t>
      </w:r>
      <w:r w:rsidR="00717622" w:rsidRPr="00717622">
        <w:rPr>
          <w:b w:val="0"/>
        </w:rPr>
        <w:t>(CSG</w:t>
      </w:r>
      <w:r w:rsidR="00717622">
        <w:t>)</w:t>
      </w:r>
      <w:r w:rsidR="006473E0" w:rsidRPr="00717622">
        <w:t xml:space="preserve"> </w:t>
      </w:r>
      <w:r w:rsidR="00696EB6" w:rsidRPr="00717622">
        <w:t>Assignments</w:t>
      </w:r>
      <w:bookmarkEnd w:id="45"/>
    </w:p>
    <w:p w14:paraId="4CC89CCA" w14:textId="77777777" w:rsidR="00717622" w:rsidRPr="00717622" w:rsidRDefault="00717622" w:rsidP="00717622"/>
    <w:tbl>
      <w:tblPr>
        <w:tblW w:w="14040" w:type="dxa"/>
        <w:tblInd w:w="-5" w:type="dxa"/>
        <w:tblLook w:val="04A0" w:firstRow="1" w:lastRow="0" w:firstColumn="1" w:lastColumn="0" w:noHBand="0" w:noVBand="1"/>
      </w:tblPr>
      <w:tblGrid>
        <w:gridCol w:w="4050"/>
        <w:gridCol w:w="4320"/>
        <w:gridCol w:w="2790"/>
        <w:gridCol w:w="2880"/>
      </w:tblGrid>
      <w:tr w:rsidR="00247683" w:rsidRPr="00137E15" w14:paraId="5016C657" w14:textId="77777777" w:rsidTr="008F3A22">
        <w:trPr>
          <w:trHeight w:val="390"/>
        </w:trPr>
        <w:tc>
          <w:tcPr>
            <w:tcW w:w="4050" w:type="dxa"/>
            <w:tcBorders>
              <w:top w:val="single" w:sz="4" w:space="0" w:color="auto"/>
              <w:left w:val="single" w:sz="4" w:space="0" w:color="auto"/>
              <w:bottom w:val="nil"/>
              <w:right w:val="nil"/>
            </w:tcBorders>
            <w:shd w:val="clear" w:color="000000" w:fill="262626"/>
            <w:noWrap/>
            <w:vAlign w:val="center"/>
            <w:hideMark/>
          </w:tcPr>
          <w:p w14:paraId="40E69B15" w14:textId="77777777" w:rsidR="00247683" w:rsidRPr="00137E15" w:rsidRDefault="00247683" w:rsidP="0085367B">
            <w:pPr>
              <w:rPr>
                <w:rFonts w:ascii="Arial" w:hAnsi="Arial" w:cs="Arial"/>
                <w:b/>
                <w:bCs/>
                <w:color w:val="F2F2F2"/>
              </w:rPr>
            </w:pPr>
            <w:r>
              <w:rPr>
                <w:rFonts w:ascii="Arial" w:hAnsi="Arial" w:cs="Arial"/>
                <w:b/>
                <w:bCs/>
                <w:color w:val="F2F2F2"/>
              </w:rPr>
              <w:t>Role</w:t>
            </w:r>
          </w:p>
        </w:tc>
        <w:tc>
          <w:tcPr>
            <w:tcW w:w="4320" w:type="dxa"/>
            <w:tcBorders>
              <w:top w:val="single" w:sz="4" w:space="0" w:color="auto"/>
              <w:left w:val="nil"/>
              <w:right w:val="nil"/>
            </w:tcBorders>
            <w:shd w:val="clear" w:color="000000" w:fill="262626"/>
            <w:noWrap/>
            <w:vAlign w:val="center"/>
            <w:hideMark/>
          </w:tcPr>
          <w:p w14:paraId="69D84387" w14:textId="77777777" w:rsidR="00247683" w:rsidRPr="00137E15" w:rsidRDefault="00247683" w:rsidP="0085367B">
            <w:pPr>
              <w:rPr>
                <w:rFonts w:ascii="Arial" w:hAnsi="Arial" w:cs="Arial"/>
                <w:b/>
                <w:bCs/>
                <w:color w:val="F2F2F2"/>
              </w:rPr>
            </w:pPr>
            <w:r w:rsidRPr="00137E15">
              <w:rPr>
                <w:rFonts w:ascii="Arial" w:hAnsi="Arial" w:cs="Arial"/>
                <w:b/>
                <w:bCs/>
                <w:color w:val="F2F2F2"/>
              </w:rPr>
              <w:t>Name</w:t>
            </w:r>
          </w:p>
        </w:tc>
        <w:tc>
          <w:tcPr>
            <w:tcW w:w="2790" w:type="dxa"/>
            <w:tcBorders>
              <w:top w:val="single" w:sz="4" w:space="0" w:color="auto"/>
              <w:left w:val="nil"/>
              <w:right w:val="nil"/>
            </w:tcBorders>
            <w:shd w:val="clear" w:color="000000" w:fill="262626"/>
            <w:noWrap/>
            <w:vAlign w:val="center"/>
            <w:hideMark/>
          </w:tcPr>
          <w:p w14:paraId="28A37626" w14:textId="77777777" w:rsidR="00247683" w:rsidRPr="00137E15" w:rsidRDefault="00247683" w:rsidP="0085367B">
            <w:pPr>
              <w:rPr>
                <w:rFonts w:ascii="Arial" w:hAnsi="Arial" w:cs="Arial"/>
                <w:b/>
                <w:bCs/>
                <w:color w:val="F2F2F2"/>
              </w:rPr>
            </w:pPr>
            <w:r w:rsidRPr="00137E15">
              <w:rPr>
                <w:rFonts w:ascii="Arial" w:hAnsi="Arial" w:cs="Arial"/>
                <w:b/>
                <w:bCs/>
                <w:color w:val="F2F2F2"/>
              </w:rPr>
              <w:t>Phone</w:t>
            </w:r>
          </w:p>
        </w:tc>
        <w:tc>
          <w:tcPr>
            <w:tcW w:w="2880" w:type="dxa"/>
            <w:tcBorders>
              <w:top w:val="single" w:sz="4" w:space="0" w:color="auto"/>
              <w:left w:val="single" w:sz="4" w:space="0" w:color="auto"/>
              <w:right w:val="single" w:sz="4" w:space="0" w:color="auto"/>
            </w:tcBorders>
            <w:shd w:val="clear" w:color="000000" w:fill="595959"/>
            <w:noWrap/>
            <w:vAlign w:val="center"/>
            <w:hideMark/>
          </w:tcPr>
          <w:p w14:paraId="21F85D0F" w14:textId="77777777" w:rsidR="00247683" w:rsidRPr="00137E15" w:rsidRDefault="00247683" w:rsidP="0085367B">
            <w:pPr>
              <w:rPr>
                <w:rFonts w:ascii="Arial" w:hAnsi="Arial" w:cs="Arial"/>
                <w:b/>
                <w:bCs/>
                <w:color w:val="F2F2F2"/>
              </w:rPr>
            </w:pPr>
            <w:r w:rsidRPr="00137E15">
              <w:rPr>
                <w:rFonts w:ascii="Arial" w:hAnsi="Arial" w:cs="Arial"/>
                <w:b/>
                <w:bCs/>
                <w:color w:val="F2F2F2"/>
              </w:rPr>
              <w:t>Email</w:t>
            </w:r>
          </w:p>
        </w:tc>
      </w:tr>
      <w:tr w:rsidR="00247683" w:rsidRPr="00137E15" w14:paraId="6C064F8F" w14:textId="77777777" w:rsidTr="00477001">
        <w:trPr>
          <w:trHeight w:val="477"/>
        </w:trPr>
        <w:tc>
          <w:tcPr>
            <w:tcW w:w="4050" w:type="dxa"/>
            <w:tcBorders>
              <w:top w:val="nil"/>
              <w:left w:val="single" w:sz="4" w:space="0" w:color="auto"/>
              <w:bottom w:val="nil"/>
              <w:right w:val="single" w:sz="4" w:space="0" w:color="auto"/>
            </w:tcBorders>
            <w:shd w:val="clear" w:color="auto" w:fill="FFFFFF" w:themeFill="background1"/>
            <w:noWrap/>
            <w:vAlign w:val="center"/>
          </w:tcPr>
          <w:p w14:paraId="14C3D2CC" w14:textId="05D19DC4" w:rsidR="00247683" w:rsidRPr="00137E15" w:rsidRDefault="00247683" w:rsidP="0085367B">
            <w:pPr>
              <w:rPr>
                <w:rFonts w:ascii="Arial" w:hAnsi="Arial" w:cs="Arial"/>
                <w:b/>
                <w:color w:val="000000"/>
              </w:rPr>
            </w:pPr>
            <w:r w:rsidRPr="00247683">
              <w:rPr>
                <w:rFonts w:ascii="Arial" w:hAnsi="Arial" w:cs="Arial"/>
                <w:b/>
                <w:color w:val="000000"/>
              </w:rPr>
              <w:t>Chief Operation</w:t>
            </w:r>
            <w:r>
              <w:rPr>
                <w:rFonts w:ascii="Arial" w:hAnsi="Arial" w:cs="Arial"/>
                <w:b/>
                <w:color w:val="000000"/>
              </w:rPr>
              <w:t>s</w:t>
            </w:r>
            <w:r w:rsidRPr="00247683">
              <w:rPr>
                <w:rFonts w:ascii="Arial" w:hAnsi="Arial" w:cs="Arial"/>
                <w:b/>
                <w:color w:val="000000"/>
              </w:rPr>
              <w:t xml:space="preserve"> Officer</w:t>
            </w:r>
            <w:r>
              <w:rPr>
                <w:rFonts w:ascii="Arial" w:hAnsi="Arial" w:cs="Arial"/>
                <w:b/>
                <w:color w:val="000000"/>
              </w:rPr>
              <w:t xml:space="preserve"> </w:t>
            </w:r>
            <w:r w:rsidRPr="00247683">
              <w:rPr>
                <w:rFonts w:ascii="Arial" w:hAnsi="Arial" w:cs="Arial"/>
                <w:color w:val="000000"/>
              </w:rPr>
              <w:t>(C</w:t>
            </w:r>
            <w:r w:rsidR="00AC2F6D">
              <w:rPr>
                <w:rFonts w:ascii="Arial" w:hAnsi="Arial" w:cs="Arial"/>
                <w:color w:val="000000"/>
              </w:rPr>
              <w:t>O</w:t>
            </w:r>
            <w:r w:rsidRPr="00247683">
              <w:rPr>
                <w:rFonts w:ascii="Arial" w:hAnsi="Arial" w:cs="Arial"/>
                <w:color w:val="000000"/>
              </w:rPr>
              <w:t>O)</w:t>
            </w:r>
          </w:p>
        </w:tc>
        <w:tc>
          <w:tcPr>
            <w:tcW w:w="4320" w:type="dxa"/>
            <w:tcBorders>
              <w:top w:val="nil"/>
              <w:left w:val="single" w:sz="4" w:space="0" w:color="auto"/>
              <w:bottom w:val="nil"/>
              <w:right w:val="single" w:sz="4" w:space="0" w:color="auto"/>
            </w:tcBorders>
            <w:shd w:val="clear" w:color="auto" w:fill="FFFFFF" w:themeFill="background1"/>
            <w:noWrap/>
            <w:vAlign w:val="center"/>
          </w:tcPr>
          <w:p w14:paraId="377A91C2" w14:textId="77777777" w:rsidR="00247683" w:rsidRPr="00137E15" w:rsidRDefault="00247683" w:rsidP="0085367B">
            <w:pPr>
              <w:rPr>
                <w:rFonts w:ascii="Arial" w:hAnsi="Arial" w:cs="Arial"/>
                <w:color w:val="000000"/>
              </w:rPr>
            </w:pPr>
          </w:p>
        </w:tc>
        <w:tc>
          <w:tcPr>
            <w:tcW w:w="2790" w:type="dxa"/>
            <w:tcBorders>
              <w:top w:val="nil"/>
              <w:left w:val="single" w:sz="4" w:space="0" w:color="auto"/>
              <w:bottom w:val="nil"/>
              <w:right w:val="single" w:sz="4" w:space="0" w:color="auto"/>
            </w:tcBorders>
            <w:shd w:val="clear" w:color="auto" w:fill="FFFFFF" w:themeFill="background1"/>
            <w:noWrap/>
            <w:vAlign w:val="center"/>
          </w:tcPr>
          <w:p w14:paraId="74369B69" w14:textId="77777777" w:rsidR="00247683" w:rsidRPr="00137E15" w:rsidRDefault="00247683" w:rsidP="0085367B">
            <w:pPr>
              <w:rPr>
                <w:rFonts w:ascii="Arial" w:hAnsi="Arial" w:cs="Arial"/>
                <w:color w:val="000000"/>
              </w:rPr>
            </w:pPr>
          </w:p>
        </w:tc>
        <w:tc>
          <w:tcPr>
            <w:tcW w:w="2880" w:type="dxa"/>
            <w:tcBorders>
              <w:top w:val="nil"/>
              <w:left w:val="single" w:sz="4" w:space="0" w:color="auto"/>
              <w:bottom w:val="nil"/>
              <w:right w:val="single" w:sz="4" w:space="0" w:color="auto"/>
            </w:tcBorders>
            <w:shd w:val="clear" w:color="auto" w:fill="FFFFFF" w:themeFill="background1"/>
            <w:noWrap/>
            <w:vAlign w:val="center"/>
          </w:tcPr>
          <w:p w14:paraId="6DF50679" w14:textId="77777777" w:rsidR="00247683" w:rsidRPr="00137E15" w:rsidRDefault="00247683" w:rsidP="0085367B">
            <w:pPr>
              <w:rPr>
                <w:rFonts w:ascii="Arial" w:hAnsi="Arial" w:cs="Arial"/>
                <w:color w:val="000000"/>
              </w:rPr>
            </w:pPr>
          </w:p>
        </w:tc>
      </w:tr>
      <w:tr w:rsidR="00247683" w:rsidRPr="00137E15" w14:paraId="2DB11706" w14:textId="77777777" w:rsidTr="00477001">
        <w:trPr>
          <w:trHeight w:val="441"/>
        </w:trPr>
        <w:tc>
          <w:tcPr>
            <w:tcW w:w="4050" w:type="dxa"/>
            <w:tcBorders>
              <w:top w:val="nil"/>
              <w:left w:val="single" w:sz="4" w:space="0" w:color="auto"/>
              <w:bottom w:val="nil"/>
              <w:right w:val="single" w:sz="4" w:space="0" w:color="auto"/>
            </w:tcBorders>
            <w:shd w:val="clear" w:color="000000" w:fill="F2F2F2"/>
            <w:noWrap/>
            <w:vAlign w:val="center"/>
          </w:tcPr>
          <w:p w14:paraId="492707AD" w14:textId="77777777" w:rsidR="00247683" w:rsidRPr="00137E15" w:rsidRDefault="00247683" w:rsidP="0085367B">
            <w:pPr>
              <w:rPr>
                <w:rFonts w:ascii="Arial" w:hAnsi="Arial" w:cs="Arial"/>
                <w:color w:val="000000"/>
              </w:rPr>
            </w:pPr>
            <w:r>
              <w:rPr>
                <w:rFonts w:ascii="Arial" w:hAnsi="Arial" w:cs="Arial"/>
                <w:b/>
                <w:color w:val="000000"/>
              </w:rPr>
              <w:t xml:space="preserve">Chief Information Officer </w:t>
            </w:r>
            <w:r w:rsidRPr="0020478A">
              <w:rPr>
                <w:rFonts w:ascii="Arial" w:hAnsi="Arial" w:cs="Arial"/>
                <w:color w:val="000000"/>
              </w:rPr>
              <w:t>(</w:t>
            </w:r>
            <w:r>
              <w:rPr>
                <w:rFonts w:ascii="Arial" w:hAnsi="Arial" w:cs="Arial"/>
                <w:color w:val="000000"/>
              </w:rPr>
              <w:t>CIO</w:t>
            </w:r>
            <w:r w:rsidRPr="0020478A">
              <w:rPr>
                <w:rFonts w:ascii="Arial" w:hAnsi="Arial" w:cs="Arial"/>
                <w:color w:val="000000"/>
              </w:rPr>
              <w:t>)</w:t>
            </w:r>
          </w:p>
        </w:tc>
        <w:tc>
          <w:tcPr>
            <w:tcW w:w="4320" w:type="dxa"/>
            <w:tcBorders>
              <w:top w:val="nil"/>
              <w:left w:val="single" w:sz="4" w:space="0" w:color="auto"/>
              <w:bottom w:val="nil"/>
              <w:right w:val="single" w:sz="4" w:space="0" w:color="auto"/>
            </w:tcBorders>
            <w:shd w:val="clear" w:color="000000" w:fill="F2F2F2"/>
            <w:noWrap/>
            <w:vAlign w:val="center"/>
          </w:tcPr>
          <w:p w14:paraId="795E52E2" w14:textId="77777777" w:rsidR="00247683" w:rsidRPr="00003E2D" w:rsidRDefault="00247683" w:rsidP="0085367B">
            <w:pPr>
              <w:rPr>
                <w:rFonts w:ascii="Arial" w:hAnsi="Arial" w:cs="Arial"/>
                <w:color w:val="000000"/>
              </w:rPr>
            </w:pPr>
            <w:r>
              <w:rPr>
                <w:rFonts w:ascii="Arial" w:hAnsi="Arial" w:cs="Arial"/>
                <w:color w:val="000000"/>
              </w:rPr>
              <w:t xml:space="preserve"> </w:t>
            </w:r>
          </w:p>
        </w:tc>
        <w:tc>
          <w:tcPr>
            <w:tcW w:w="2790" w:type="dxa"/>
            <w:tcBorders>
              <w:top w:val="nil"/>
              <w:left w:val="single" w:sz="4" w:space="0" w:color="auto"/>
              <w:bottom w:val="nil"/>
              <w:right w:val="nil"/>
            </w:tcBorders>
            <w:shd w:val="clear" w:color="000000" w:fill="F2F2F2"/>
            <w:noWrap/>
            <w:vAlign w:val="center"/>
          </w:tcPr>
          <w:p w14:paraId="329E9C8B" w14:textId="77777777" w:rsidR="00247683" w:rsidRPr="00003E2D" w:rsidRDefault="00687D5C" w:rsidP="0085367B">
            <w:pPr>
              <w:rPr>
                <w:rFonts w:ascii="Arial" w:hAnsi="Arial" w:cs="Arial"/>
                <w:b/>
                <w:color w:val="000000"/>
              </w:rPr>
            </w:pPr>
            <w:r>
              <w:rPr>
                <w:rFonts w:ascii="Arial" w:hAnsi="Arial" w:cs="Arial"/>
                <w:b/>
                <w:color w:val="000000"/>
              </w:rPr>
              <w:t xml:space="preserve"> </w:t>
            </w:r>
          </w:p>
        </w:tc>
        <w:tc>
          <w:tcPr>
            <w:tcW w:w="2880" w:type="dxa"/>
            <w:tcBorders>
              <w:top w:val="nil"/>
              <w:left w:val="single" w:sz="4" w:space="0" w:color="auto"/>
              <w:bottom w:val="nil"/>
              <w:right w:val="single" w:sz="4" w:space="0" w:color="auto"/>
            </w:tcBorders>
            <w:shd w:val="clear" w:color="000000" w:fill="F2F2F2"/>
            <w:noWrap/>
            <w:vAlign w:val="center"/>
          </w:tcPr>
          <w:p w14:paraId="09E83E77" w14:textId="77777777" w:rsidR="00247683" w:rsidRPr="00137E15" w:rsidRDefault="00687D5C" w:rsidP="0085367B">
            <w:pPr>
              <w:rPr>
                <w:rFonts w:ascii="Arial" w:hAnsi="Arial" w:cs="Arial"/>
                <w:color w:val="000000"/>
              </w:rPr>
            </w:pPr>
            <w:r>
              <w:rPr>
                <w:rFonts w:ascii="Arial" w:hAnsi="Arial" w:cs="Arial"/>
                <w:color w:val="000000"/>
              </w:rPr>
              <w:t xml:space="preserve"> </w:t>
            </w:r>
          </w:p>
        </w:tc>
      </w:tr>
      <w:tr w:rsidR="00247683" w:rsidRPr="00137E15" w14:paraId="09708131" w14:textId="77777777" w:rsidTr="00477001">
        <w:trPr>
          <w:trHeight w:val="513"/>
        </w:trPr>
        <w:tc>
          <w:tcPr>
            <w:tcW w:w="4050" w:type="dxa"/>
            <w:tcBorders>
              <w:top w:val="nil"/>
              <w:left w:val="single" w:sz="4" w:space="0" w:color="auto"/>
              <w:right w:val="single" w:sz="4" w:space="0" w:color="auto"/>
            </w:tcBorders>
            <w:shd w:val="clear" w:color="auto" w:fill="FFFFFF" w:themeFill="background1"/>
            <w:noWrap/>
            <w:vAlign w:val="center"/>
          </w:tcPr>
          <w:p w14:paraId="7DCD1911" w14:textId="77777777" w:rsidR="00247683" w:rsidRDefault="00247683" w:rsidP="0085367B">
            <w:pPr>
              <w:rPr>
                <w:rFonts w:ascii="Arial" w:hAnsi="Arial" w:cs="Arial"/>
                <w:b/>
                <w:color w:val="000000"/>
              </w:rPr>
            </w:pPr>
            <w:r>
              <w:rPr>
                <w:rFonts w:ascii="Arial" w:hAnsi="Arial" w:cs="Arial"/>
                <w:b/>
                <w:color w:val="000000"/>
              </w:rPr>
              <w:t xml:space="preserve">Chief Legal Officer </w:t>
            </w:r>
            <w:r w:rsidRPr="00247683">
              <w:rPr>
                <w:rFonts w:ascii="Arial" w:hAnsi="Arial" w:cs="Arial"/>
                <w:color w:val="000000"/>
              </w:rPr>
              <w:t>(CLO)</w:t>
            </w:r>
          </w:p>
        </w:tc>
        <w:tc>
          <w:tcPr>
            <w:tcW w:w="4320" w:type="dxa"/>
            <w:tcBorders>
              <w:top w:val="nil"/>
              <w:left w:val="single" w:sz="4" w:space="0" w:color="auto"/>
              <w:right w:val="single" w:sz="4" w:space="0" w:color="auto"/>
            </w:tcBorders>
            <w:shd w:val="clear" w:color="auto" w:fill="FFFFFF" w:themeFill="background1"/>
            <w:noWrap/>
            <w:vAlign w:val="center"/>
          </w:tcPr>
          <w:p w14:paraId="4047A3DA" w14:textId="77777777" w:rsidR="00247683" w:rsidRDefault="00247683" w:rsidP="0085367B">
            <w:pPr>
              <w:rPr>
                <w:rFonts w:ascii="Arial" w:hAnsi="Arial" w:cs="Arial"/>
                <w:color w:val="000000"/>
              </w:rPr>
            </w:pPr>
            <w:r>
              <w:rPr>
                <w:rFonts w:ascii="Arial" w:hAnsi="Arial" w:cs="Arial"/>
                <w:color w:val="000000"/>
              </w:rPr>
              <w:t xml:space="preserve"> </w:t>
            </w:r>
          </w:p>
        </w:tc>
        <w:tc>
          <w:tcPr>
            <w:tcW w:w="2790" w:type="dxa"/>
            <w:tcBorders>
              <w:top w:val="nil"/>
              <w:left w:val="single" w:sz="4" w:space="0" w:color="auto"/>
              <w:right w:val="nil"/>
            </w:tcBorders>
            <w:shd w:val="clear" w:color="auto" w:fill="FFFFFF" w:themeFill="background1"/>
            <w:noWrap/>
            <w:vAlign w:val="center"/>
          </w:tcPr>
          <w:p w14:paraId="1765B3A5" w14:textId="77777777" w:rsidR="00247683" w:rsidRPr="00137E15" w:rsidRDefault="00247683" w:rsidP="0085367B">
            <w:pPr>
              <w:rPr>
                <w:rFonts w:ascii="Arial" w:hAnsi="Arial" w:cs="Arial"/>
                <w:color w:val="000000"/>
              </w:rPr>
            </w:pPr>
          </w:p>
        </w:tc>
        <w:tc>
          <w:tcPr>
            <w:tcW w:w="2880" w:type="dxa"/>
            <w:tcBorders>
              <w:top w:val="nil"/>
              <w:left w:val="single" w:sz="4" w:space="0" w:color="auto"/>
              <w:right w:val="single" w:sz="4" w:space="0" w:color="auto"/>
            </w:tcBorders>
            <w:shd w:val="clear" w:color="auto" w:fill="FFFFFF" w:themeFill="background1"/>
            <w:noWrap/>
            <w:vAlign w:val="center"/>
          </w:tcPr>
          <w:p w14:paraId="33A9856D" w14:textId="77777777" w:rsidR="00247683" w:rsidRPr="00137E15" w:rsidRDefault="00247683" w:rsidP="0085367B">
            <w:pPr>
              <w:rPr>
                <w:rFonts w:ascii="Arial" w:hAnsi="Arial" w:cs="Arial"/>
                <w:color w:val="000000"/>
              </w:rPr>
            </w:pPr>
          </w:p>
        </w:tc>
      </w:tr>
      <w:tr w:rsidR="00247683" w:rsidRPr="00137E15" w14:paraId="48F3B9C2" w14:textId="77777777" w:rsidTr="00717622">
        <w:trPr>
          <w:trHeight w:val="300"/>
        </w:trPr>
        <w:tc>
          <w:tcPr>
            <w:tcW w:w="4050" w:type="dxa"/>
            <w:tcBorders>
              <w:top w:val="nil"/>
              <w:left w:val="single" w:sz="4" w:space="0" w:color="auto"/>
              <w:bottom w:val="nil"/>
              <w:right w:val="single" w:sz="4" w:space="0" w:color="auto"/>
            </w:tcBorders>
            <w:shd w:val="clear" w:color="auto" w:fill="F2F2F2" w:themeFill="background1" w:themeFillShade="F2"/>
            <w:noWrap/>
            <w:vAlign w:val="center"/>
          </w:tcPr>
          <w:p w14:paraId="3C18D911" w14:textId="77777777" w:rsidR="00247683" w:rsidRDefault="002F587E" w:rsidP="0085367B">
            <w:pPr>
              <w:rPr>
                <w:rFonts w:ascii="Arial" w:hAnsi="Arial" w:cs="Arial"/>
                <w:b/>
                <w:color w:val="000000"/>
              </w:rPr>
            </w:pPr>
            <w:r>
              <w:rPr>
                <w:rFonts w:ascii="Arial" w:hAnsi="Arial" w:cs="Arial"/>
                <w:b/>
                <w:color w:val="000000"/>
              </w:rPr>
              <w:t xml:space="preserve">Public Relations Officer </w:t>
            </w:r>
            <w:r w:rsidRPr="002F587E">
              <w:rPr>
                <w:rFonts w:ascii="Arial" w:hAnsi="Arial" w:cs="Arial"/>
                <w:color w:val="000000"/>
              </w:rPr>
              <w:t>(PR)</w:t>
            </w:r>
            <w:r w:rsidR="00687D5C">
              <w:rPr>
                <w:rFonts w:ascii="Arial" w:hAnsi="Arial" w:cs="Arial"/>
                <w:b/>
                <w:color w:val="000000"/>
              </w:rPr>
              <w:t xml:space="preserve"> </w:t>
            </w:r>
          </w:p>
        </w:tc>
        <w:tc>
          <w:tcPr>
            <w:tcW w:w="4320" w:type="dxa"/>
            <w:tcBorders>
              <w:top w:val="nil"/>
              <w:left w:val="single" w:sz="4" w:space="0" w:color="auto"/>
              <w:bottom w:val="nil"/>
              <w:right w:val="single" w:sz="4" w:space="0" w:color="auto"/>
            </w:tcBorders>
            <w:shd w:val="clear" w:color="auto" w:fill="F2F2F2" w:themeFill="background1" w:themeFillShade="F2"/>
            <w:noWrap/>
            <w:vAlign w:val="center"/>
          </w:tcPr>
          <w:p w14:paraId="204C37B8" w14:textId="77777777" w:rsidR="00247683" w:rsidRDefault="00247683" w:rsidP="0085367B">
            <w:pPr>
              <w:rPr>
                <w:rFonts w:ascii="Arial" w:hAnsi="Arial" w:cs="Arial"/>
                <w:color w:val="000000"/>
              </w:rPr>
            </w:pPr>
          </w:p>
        </w:tc>
        <w:tc>
          <w:tcPr>
            <w:tcW w:w="2790" w:type="dxa"/>
            <w:tcBorders>
              <w:top w:val="nil"/>
              <w:left w:val="single" w:sz="4" w:space="0" w:color="auto"/>
              <w:bottom w:val="nil"/>
              <w:right w:val="nil"/>
            </w:tcBorders>
            <w:shd w:val="clear" w:color="auto" w:fill="F2F2F2" w:themeFill="background1" w:themeFillShade="F2"/>
            <w:noWrap/>
            <w:vAlign w:val="center"/>
          </w:tcPr>
          <w:p w14:paraId="27025FD1" w14:textId="77777777" w:rsidR="00247683" w:rsidRPr="00137E15" w:rsidRDefault="00247683" w:rsidP="0085367B">
            <w:pPr>
              <w:rPr>
                <w:rFonts w:ascii="Arial" w:hAnsi="Arial" w:cs="Arial"/>
                <w:color w:val="000000"/>
              </w:rPr>
            </w:pPr>
          </w:p>
        </w:tc>
        <w:tc>
          <w:tcPr>
            <w:tcW w:w="2880" w:type="dxa"/>
            <w:tcBorders>
              <w:top w:val="nil"/>
              <w:left w:val="single" w:sz="4" w:space="0" w:color="auto"/>
              <w:bottom w:val="nil"/>
              <w:right w:val="single" w:sz="4" w:space="0" w:color="auto"/>
            </w:tcBorders>
            <w:shd w:val="clear" w:color="auto" w:fill="F2F2F2" w:themeFill="background1" w:themeFillShade="F2"/>
            <w:noWrap/>
            <w:vAlign w:val="center"/>
          </w:tcPr>
          <w:p w14:paraId="2122A3D4" w14:textId="77777777" w:rsidR="00247683" w:rsidRPr="00137E15" w:rsidRDefault="00247683" w:rsidP="0085367B">
            <w:pPr>
              <w:rPr>
                <w:rFonts w:ascii="Arial" w:hAnsi="Arial" w:cs="Arial"/>
                <w:color w:val="000000"/>
              </w:rPr>
            </w:pPr>
          </w:p>
        </w:tc>
      </w:tr>
      <w:tr w:rsidR="00717622" w:rsidRPr="00137E15" w14:paraId="22EB31FE" w14:textId="77777777" w:rsidTr="00477001">
        <w:trPr>
          <w:trHeight w:val="180"/>
        </w:trPr>
        <w:tc>
          <w:tcPr>
            <w:tcW w:w="405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2626A82" w14:textId="77777777" w:rsidR="00717622" w:rsidRDefault="00717622" w:rsidP="0085367B">
            <w:pPr>
              <w:rPr>
                <w:rFonts w:ascii="Arial" w:hAnsi="Arial" w:cs="Arial"/>
                <w:b/>
                <w:color w:val="000000"/>
              </w:rPr>
            </w:pPr>
          </w:p>
        </w:tc>
        <w:tc>
          <w:tcPr>
            <w:tcW w:w="432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49CBD98" w14:textId="77777777" w:rsidR="00717622" w:rsidRDefault="00717622" w:rsidP="0085367B">
            <w:pPr>
              <w:rPr>
                <w:rFonts w:ascii="Arial" w:hAnsi="Arial" w:cs="Arial"/>
                <w:color w:val="000000"/>
              </w:rPr>
            </w:pPr>
          </w:p>
        </w:tc>
        <w:tc>
          <w:tcPr>
            <w:tcW w:w="2790" w:type="dxa"/>
            <w:tcBorders>
              <w:top w:val="nil"/>
              <w:left w:val="single" w:sz="4" w:space="0" w:color="auto"/>
              <w:bottom w:val="single" w:sz="4" w:space="0" w:color="auto"/>
              <w:right w:val="nil"/>
            </w:tcBorders>
            <w:shd w:val="clear" w:color="auto" w:fill="F2F2F2" w:themeFill="background1" w:themeFillShade="F2"/>
            <w:noWrap/>
            <w:vAlign w:val="center"/>
          </w:tcPr>
          <w:p w14:paraId="0C2224D2" w14:textId="77777777" w:rsidR="00717622" w:rsidRPr="00137E15" w:rsidRDefault="00717622" w:rsidP="0085367B">
            <w:pPr>
              <w:rPr>
                <w:rFonts w:ascii="Arial" w:hAnsi="Arial" w:cs="Arial"/>
                <w:color w:val="000000"/>
              </w:rPr>
            </w:pPr>
          </w:p>
        </w:tc>
        <w:tc>
          <w:tcPr>
            <w:tcW w:w="2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4EB5366" w14:textId="77777777" w:rsidR="00717622" w:rsidRPr="00137E15" w:rsidRDefault="00717622" w:rsidP="0085367B">
            <w:pPr>
              <w:rPr>
                <w:rFonts w:ascii="Arial" w:hAnsi="Arial" w:cs="Arial"/>
                <w:color w:val="000000"/>
              </w:rPr>
            </w:pPr>
          </w:p>
        </w:tc>
      </w:tr>
    </w:tbl>
    <w:p w14:paraId="492A14BA" w14:textId="569FA3E0" w:rsidR="00247683" w:rsidRDefault="00247683" w:rsidP="00247683">
      <w:pPr>
        <w:pStyle w:val="Default"/>
        <w:rPr>
          <w:rFonts w:ascii="Arial" w:hAnsi="Arial" w:cs="Arial"/>
          <w:sz w:val="22"/>
          <w:szCs w:val="22"/>
        </w:rPr>
      </w:pPr>
    </w:p>
    <w:p w14:paraId="31DA66F2" w14:textId="4BE63C68" w:rsidR="00717622" w:rsidRDefault="00717622" w:rsidP="00247683">
      <w:pPr>
        <w:pStyle w:val="Default"/>
        <w:rPr>
          <w:rFonts w:ascii="Arial" w:hAnsi="Arial" w:cs="Arial"/>
          <w:sz w:val="22"/>
          <w:szCs w:val="22"/>
        </w:rPr>
      </w:pPr>
      <w:r w:rsidRPr="004B213A">
        <w:rPr>
          <w:b/>
          <w:noProof/>
          <w:szCs w:val="28"/>
        </w:rPr>
        <mc:AlternateContent>
          <mc:Choice Requires="wps">
            <w:drawing>
              <wp:anchor distT="0" distB="0" distL="114300" distR="114300" simplePos="0" relativeHeight="251695616" behindDoc="1" locked="0" layoutInCell="1" allowOverlap="1" wp14:anchorId="1A85F0D2" wp14:editId="12A16DA9">
                <wp:simplePos x="0" y="0"/>
                <wp:positionH relativeFrom="margin">
                  <wp:posOffset>-41910</wp:posOffset>
                </wp:positionH>
                <wp:positionV relativeFrom="paragraph">
                  <wp:posOffset>134620</wp:posOffset>
                </wp:positionV>
                <wp:extent cx="9600988" cy="345233"/>
                <wp:effectExtent l="0" t="0" r="635" b="0"/>
                <wp:wrapNone/>
                <wp:docPr id="54" name="Rectangle 54"/>
                <wp:cNvGraphicFramePr/>
                <a:graphic xmlns:a="http://schemas.openxmlformats.org/drawingml/2006/main">
                  <a:graphicData uri="http://schemas.microsoft.com/office/word/2010/wordprocessingShape">
                    <wps:wsp>
                      <wps:cNvSpPr/>
                      <wps:spPr>
                        <a:xfrm>
                          <a:off x="0" y="0"/>
                          <a:ext cx="9600988"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0EE560" w14:textId="77777777" w:rsidR="00717622" w:rsidRPr="00717622" w:rsidRDefault="00717622" w:rsidP="0071762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85F0D2" id="Rectangle 54" o:spid="_x0000_s1047" style="position:absolute;margin-left:-3.3pt;margin-top:10.6pt;width:756pt;height:27.2pt;z-index:-251620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" fillcolor="#002060" stroked="f" strokeweight="1pt">
                <v:textbox>
                  <w:txbxContent>
                    <w:p w14:paraId="2B0EE560" w14:textId="77777777" w:rsidR="00717622" w:rsidRPr="00717622" w:rsidRDefault="00717622" w:rsidP="00717622">
                      <w:pPr>
                        <w:jc w:val="center"/>
                        <w:rPr>
                          <w:color w:val="FFFFFF" w:themeColor="background1"/>
                        </w:rPr>
                      </w:pPr>
                    </w:p>
                  </w:txbxContent>
                </v:textbox>
                <w10:wrap anchorx="margin"/>
              </v:rect>
            </w:pict>
          </mc:Fallback>
        </mc:AlternateContent>
      </w:r>
    </w:p>
    <w:p w14:paraId="4134A59E" w14:textId="50BF49CF" w:rsidR="00717622" w:rsidRPr="00717622" w:rsidRDefault="00717622" w:rsidP="00717622">
      <w:pPr>
        <w:pStyle w:val="Heading3"/>
      </w:pPr>
      <w:bookmarkStart w:id="46" w:name="_Toc109256507"/>
      <w:r w:rsidRPr="00717622">
        <w:t>C</w:t>
      </w:r>
      <w:r>
        <w:t xml:space="preserve">yber Incident Response Team </w:t>
      </w:r>
      <w:r w:rsidRPr="00717622">
        <w:rPr>
          <w:b w:val="0"/>
        </w:rPr>
        <w:t>(CIRT)</w:t>
      </w:r>
      <w:r>
        <w:t xml:space="preserve"> </w:t>
      </w:r>
      <w:r w:rsidRPr="00717622">
        <w:t>Assignments</w:t>
      </w:r>
      <w:bookmarkEnd w:id="46"/>
    </w:p>
    <w:p w14:paraId="7A381BEF" w14:textId="501B5869" w:rsidR="00717622" w:rsidRDefault="00717622" w:rsidP="00717622">
      <w:pPr>
        <w:pStyle w:val="Default"/>
        <w:ind w:firstLine="720"/>
        <w:rPr>
          <w:rFonts w:ascii="Arial" w:hAnsi="Arial" w:cs="Arial"/>
          <w:sz w:val="22"/>
          <w:szCs w:val="22"/>
        </w:rPr>
      </w:pPr>
    </w:p>
    <w:tbl>
      <w:tblPr>
        <w:tblW w:w="14040" w:type="dxa"/>
        <w:tblInd w:w="-5" w:type="dxa"/>
        <w:tblLook w:val="04A0" w:firstRow="1" w:lastRow="0" w:firstColumn="1" w:lastColumn="0" w:noHBand="0" w:noVBand="1"/>
      </w:tblPr>
      <w:tblGrid>
        <w:gridCol w:w="4500"/>
        <w:gridCol w:w="3870"/>
        <w:gridCol w:w="2790"/>
        <w:gridCol w:w="2880"/>
      </w:tblGrid>
      <w:tr w:rsidR="00687D5C" w:rsidRPr="00137E15" w14:paraId="2B0FAA79" w14:textId="77777777" w:rsidTr="005801C3">
        <w:trPr>
          <w:trHeight w:val="390"/>
        </w:trPr>
        <w:tc>
          <w:tcPr>
            <w:tcW w:w="4500" w:type="dxa"/>
            <w:tcBorders>
              <w:top w:val="single" w:sz="4" w:space="0" w:color="auto"/>
              <w:left w:val="single" w:sz="4" w:space="0" w:color="auto"/>
              <w:bottom w:val="nil"/>
              <w:right w:val="nil"/>
            </w:tcBorders>
            <w:shd w:val="clear" w:color="000000" w:fill="262626"/>
            <w:noWrap/>
            <w:vAlign w:val="center"/>
            <w:hideMark/>
          </w:tcPr>
          <w:p w14:paraId="6E6A07D2" w14:textId="77777777" w:rsidR="00687D5C" w:rsidRPr="00137E15" w:rsidRDefault="00687D5C" w:rsidP="0085367B">
            <w:pPr>
              <w:rPr>
                <w:rFonts w:ascii="Arial" w:hAnsi="Arial" w:cs="Arial"/>
                <w:b/>
                <w:bCs/>
                <w:color w:val="F2F2F2"/>
              </w:rPr>
            </w:pPr>
            <w:r>
              <w:rPr>
                <w:rFonts w:ascii="Arial" w:hAnsi="Arial" w:cs="Arial"/>
                <w:b/>
                <w:bCs/>
                <w:color w:val="F2F2F2"/>
              </w:rPr>
              <w:t>Role</w:t>
            </w:r>
          </w:p>
        </w:tc>
        <w:tc>
          <w:tcPr>
            <w:tcW w:w="3870" w:type="dxa"/>
            <w:tcBorders>
              <w:top w:val="single" w:sz="4" w:space="0" w:color="auto"/>
              <w:left w:val="nil"/>
              <w:right w:val="nil"/>
            </w:tcBorders>
            <w:shd w:val="clear" w:color="000000" w:fill="262626"/>
            <w:noWrap/>
            <w:vAlign w:val="center"/>
            <w:hideMark/>
          </w:tcPr>
          <w:p w14:paraId="74BB04D6" w14:textId="77777777" w:rsidR="00687D5C" w:rsidRPr="00137E15" w:rsidRDefault="00687D5C" w:rsidP="0085367B">
            <w:pPr>
              <w:rPr>
                <w:rFonts w:ascii="Arial" w:hAnsi="Arial" w:cs="Arial"/>
                <w:b/>
                <w:bCs/>
                <w:color w:val="F2F2F2"/>
              </w:rPr>
            </w:pPr>
            <w:r w:rsidRPr="00137E15">
              <w:rPr>
                <w:rFonts w:ascii="Arial" w:hAnsi="Arial" w:cs="Arial"/>
                <w:b/>
                <w:bCs/>
                <w:color w:val="F2F2F2"/>
              </w:rPr>
              <w:t>Name</w:t>
            </w:r>
          </w:p>
        </w:tc>
        <w:tc>
          <w:tcPr>
            <w:tcW w:w="2790" w:type="dxa"/>
            <w:tcBorders>
              <w:top w:val="single" w:sz="4" w:space="0" w:color="auto"/>
              <w:left w:val="nil"/>
              <w:right w:val="nil"/>
            </w:tcBorders>
            <w:shd w:val="clear" w:color="000000" w:fill="262626"/>
            <w:noWrap/>
            <w:vAlign w:val="center"/>
            <w:hideMark/>
          </w:tcPr>
          <w:p w14:paraId="45B58831" w14:textId="77777777" w:rsidR="00687D5C" w:rsidRPr="00137E15" w:rsidRDefault="00687D5C" w:rsidP="0085367B">
            <w:pPr>
              <w:rPr>
                <w:rFonts w:ascii="Arial" w:hAnsi="Arial" w:cs="Arial"/>
                <w:b/>
                <w:bCs/>
                <w:color w:val="F2F2F2"/>
              </w:rPr>
            </w:pPr>
            <w:r w:rsidRPr="00137E15">
              <w:rPr>
                <w:rFonts w:ascii="Arial" w:hAnsi="Arial" w:cs="Arial"/>
                <w:b/>
                <w:bCs/>
                <w:color w:val="F2F2F2"/>
              </w:rPr>
              <w:t>Phone</w:t>
            </w:r>
          </w:p>
        </w:tc>
        <w:tc>
          <w:tcPr>
            <w:tcW w:w="2880" w:type="dxa"/>
            <w:tcBorders>
              <w:top w:val="single" w:sz="4" w:space="0" w:color="auto"/>
              <w:left w:val="single" w:sz="4" w:space="0" w:color="auto"/>
              <w:right w:val="single" w:sz="4" w:space="0" w:color="auto"/>
            </w:tcBorders>
            <w:shd w:val="clear" w:color="000000" w:fill="595959"/>
            <w:noWrap/>
            <w:vAlign w:val="center"/>
            <w:hideMark/>
          </w:tcPr>
          <w:p w14:paraId="6036A2C8" w14:textId="77777777" w:rsidR="00687D5C" w:rsidRPr="00137E15" w:rsidRDefault="00687D5C" w:rsidP="0085367B">
            <w:pPr>
              <w:rPr>
                <w:rFonts w:ascii="Arial" w:hAnsi="Arial" w:cs="Arial"/>
                <w:b/>
                <w:bCs/>
                <w:color w:val="F2F2F2"/>
              </w:rPr>
            </w:pPr>
            <w:r w:rsidRPr="00137E15">
              <w:rPr>
                <w:rFonts w:ascii="Arial" w:hAnsi="Arial" w:cs="Arial"/>
                <w:b/>
                <w:bCs/>
                <w:color w:val="F2F2F2"/>
              </w:rPr>
              <w:t>Email</w:t>
            </w:r>
          </w:p>
        </w:tc>
      </w:tr>
      <w:tr w:rsidR="00687D5C" w:rsidRPr="00137E15" w14:paraId="1814DC1C" w14:textId="77777777" w:rsidTr="005801C3">
        <w:trPr>
          <w:trHeight w:val="300"/>
        </w:trPr>
        <w:tc>
          <w:tcPr>
            <w:tcW w:w="4500" w:type="dxa"/>
            <w:tcBorders>
              <w:top w:val="nil"/>
              <w:left w:val="single" w:sz="4" w:space="0" w:color="auto"/>
              <w:bottom w:val="nil"/>
              <w:right w:val="single" w:sz="4" w:space="0" w:color="auto"/>
            </w:tcBorders>
            <w:shd w:val="clear" w:color="auto" w:fill="FFFFFF" w:themeFill="background1"/>
            <w:noWrap/>
            <w:vAlign w:val="center"/>
          </w:tcPr>
          <w:p w14:paraId="130BB94E" w14:textId="77777777" w:rsidR="00687D5C" w:rsidRPr="00137E15" w:rsidRDefault="008F3A22" w:rsidP="0085367B">
            <w:pPr>
              <w:rPr>
                <w:rFonts w:ascii="Arial" w:hAnsi="Arial" w:cs="Arial"/>
                <w:b/>
                <w:color w:val="000000"/>
              </w:rPr>
            </w:pPr>
            <w:r>
              <w:rPr>
                <w:rFonts w:ascii="Arial" w:hAnsi="Arial" w:cs="Arial"/>
                <w:b/>
                <w:color w:val="000000"/>
              </w:rPr>
              <w:t xml:space="preserve">Cyber Incident Response Manager </w:t>
            </w:r>
            <w:r w:rsidRPr="008F3A22">
              <w:rPr>
                <w:rFonts w:ascii="Arial" w:hAnsi="Arial" w:cs="Arial"/>
                <w:color w:val="000000"/>
              </w:rPr>
              <w:t>(CIRM)</w:t>
            </w:r>
          </w:p>
        </w:tc>
        <w:tc>
          <w:tcPr>
            <w:tcW w:w="3870" w:type="dxa"/>
            <w:tcBorders>
              <w:top w:val="nil"/>
              <w:left w:val="single" w:sz="4" w:space="0" w:color="auto"/>
              <w:bottom w:val="nil"/>
              <w:right w:val="single" w:sz="4" w:space="0" w:color="auto"/>
            </w:tcBorders>
            <w:shd w:val="clear" w:color="auto" w:fill="FFFFFF" w:themeFill="background1"/>
            <w:noWrap/>
            <w:vAlign w:val="center"/>
          </w:tcPr>
          <w:p w14:paraId="43D0948A" w14:textId="77777777" w:rsidR="00687D5C" w:rsidRPr="00137E15" w:rsidRDefault="00687D5C" w:rsidP="0085367B">
            <w:pPr>
              <w:rPr>
                <w:rFonts w:ascii="Arial" w:hAnsi="Arial" w:cs="Arial"/>
                <w:color w:val="000000"/>
              </w:rPr>
            </w:pPr>
          </w:p>
        </w:tc>
        <w:tc>
          <w:tcPr>
            <w:tcW w:w="2790" w:type="dxa"/>
            <w:tcBorders>
              <w:top w:val="nil"/>
              <w:left w:val="single" w:sz="4" w:space="0" w:color="auto"/>
              <w:bottom w:val="nil"/>
              <w:right w:val="single" w:sz="4" w:space="0" w:color="auto"/>
            </w:tcBorders>
            <w:shd w:val="clear" w:color="auto" w:fill="FFFFFF" w:themeFill="background1"/>
            <w:noWrap/>
            <w:vAlign w:val="center"/>
          </w:tcPr>
          <w:p w14:paraId="33DF5C9B" w14:textId="77777777" w:rsidR="00687D5C" w:rsidRPr="00137E15" w:rsidRDefault="00687D5C" w:rsidP="0085367B">
            <w:pPr>
              <w:rPr>
                <w:rFonts w:ascii="Arial" w:hAnsi="Arial" w:cs="Arial"/>
                <w:color w:val="000000"/>
              </w:rPr>
            </w:pPr>
          </w:p>
        </w:tc>
        <w:tc>
          <w:tcPr>
            <w:tcW w:w="2880" w:type="dxa"/>
            <w:tcBorders>
              <w:top w:val="nil"/>
              <w:left w:val="single" w:sz="4" w:space="0" w:color="auto"/>
              <w:bottom w:val="nil"/>
              <w:right w:val="single" w:sz="4" w:space="0" w:color="auto"/>
            </w:tcBorders>
            <w:shd w:val="clear" w:color="auto" w:fill="FFFFFF" w:themeFill="background1"/>
            <w:noWrap/>
            <w:vAlign w:val="center"/>
          </w:tcPr>
          <w:p w14:paraId="1AF0846C" w14:textId="77777777" w:rsidR="00687D5C" w:rsidRPr="00137E15" w:rsidRDefault="00687D5C" w:rsidP="0085367B">
            <w:pPr>
              <w:rPr>
                <w:rFonts w:ascii="Arial" w:hAnsi="Arial" w:cs="Arial"/>
                <w:color w:val="000000"/>
              </w:rPr>
            </w:pPr>
          </w:p>
        </w:tc>
      </w:tr>
      <w:tr w:rsidR="00687D5C" w:rsidRPr="00137E15" w14:paraId="67119EA6" w14:textId="77777777" w:rsidTr="005801C3">
        <w:trPr>
          <w:trHeight w:val="300"/>
        </w:trPr>
        <w:tc>
          <w:tcPr>
            <w:tcW w:w="4500" w:type="dxa"/>
            <w:tcBorders>
              <w:top w:val="nil"/>
              <w:left w:val="single" w:sz="4" w:space="0" w:color="auto"/>
              <w:bottom w:val="nil"/>
              <w:right w:val="single" w:sz="4" w:space="0" w:color="auto"/>
            </w:tcBorders>
            <w:shd w:val="clear" w:color="000000" w:fill="F2F2F2"/>
            <w:noWrap/>
            <w:vAlign w:val="center"/>
          </w:tcPr>
          <w:p w14:paraId="734CCC7A" w14:textId="77777777" w:rsidR="00687D5C" w:rsidRPr="00137E15" w:rsidRDefault="00687D5C" w:rsidP="0085367B">
            <w:pPr>
              <w:rPr>
                <w:rFonts w:ascii="Arial" w:hAnsi="Arial" w:cs="Arial"/>
                <w:color w:val="000000"/>
              </w:rPr>
            </w:pPr>
          </w:p>
        </w:tc>
        <w:tc>
          <w:tcPr>
            <w:tcW w:w="3870" w:type="dxa"/>
            <w:tcBorders>
              <w:top w:val="nil"/>
              <w:left w:val="single" w:sz="4" w:space="0" w:color="auto"/>
              <w:bottom w:val="nil"/>
              <w:right w:val="single" w:sz="4" w:space="0" w:color="auto"/>
            </w:tcBorders>
            <w:shd w:val="clear" w:color="000000" w:fill="F2F2F2"/>
            <w:noWrap/>
            <w:vAlign w:val="center"/>
          </w:tcPr>
          <w:p w14:paraId="644D47E6" w14:textId="77777777" w:rsidR="00687D5C" w:rsidRPr="00003E2D" w:rsidRDefault="00687D5C" w:rsidP="0085367B">
            <w:pPr>
              <w:rPr>
                <w:rFonts w:ascii="Arial" w:hAnsi="Arial" w:cs="Arial"/>
                <w:color w:val="000000"/>
              </w:rPr>
            </w:pPr>
            <w:r>
              <w:rPr>
                <w:rFonts w:ascii="Arial" w:hAnsi="Arial" w:cs="Arial"/>
                <w:color w:val="000000"/>
              </w:rPr>
              <w:t xml:space="preserve"> </w:t>
            </w:r>
          </w:p>
        </w:tc>
        <w:tc>
          <w:tcPr>
            <w:tcW w:w="2790" w:type="dxa"/>
            <w:tcBorders>
              <w:top w:val="nil"/>
              <w:left w:val="single" w:sz="4" w:space="0" w:color="auto"/>
              <w:bottom w:val="nil"/>
              <w:right w:val="nil"/>
            </w:tcBorders>
            <w:shd w:val="clear" w:color="000000" w:fill="F2F2F2"/>
            <w:noWrap/>
            <w:vAlign w:val="center"/>
          </w:tcPr>
          <w:p w14:paraId="03CC2BD5" w14:textId="77777777" w:rsidR="00687D5C" w:rsidRPr="00003E2D" w:rsidRDefault="00687D5C" w:rsidP="0085367B">
            <w:pPr>
              <w:rPr>
                <w:rFonts w:ascii="Arial" w:hAnsi="Arial" w:cs="Arial"/>
                <w:b/>
                <w:color w:val="000000"/>
              </w:rPr>
            </w:pPr>
            <w:r>
              <w:rPr>
                <w:rFonts w:ascii="Arial" w:hAnsi="Arial" w:cs="Arial"/>
                <w:b/>
                <w:color w:val="000000"/>
              </w:rPr>
              <w:t xml:space="preserve"> </w:t>
            </w:r>
          </w:p>
        </w:tc>
        <w:tc>
          <w:tcPr>
            <w:tcW w:w="2880" w:type="dxa"/>
            <w:tcBorders>
              <w:top w:val="nil"/>
              <w:left w:val="single" w:sz="4" w:space="0" w:color="auto"/>
              <w:bottom w:val="nil"/>
              <w:right w:val="single" w:sz="4" w:space="0" w:color="auto"/>
            </w:tcBorders>
            <w:shd w:val="clear" w:color="000000" w:fill="F2F2F2"/>
            <w:noWrap/>
            <w:vAlign w:val="center"/>
          </w:tcPr>
          <w:p w14:paraId="4ABA45B9" w14:textId="77777777" w:rsidR="00687D5C" w:rsidRPr="00137E15" w:rsidRDefault="00687D5C" w:rsidP="0085367B">
            <w:pPr>
              <w:rPr>
                <w:rFonts w:ascii="Arial" w:hAnsi="Arial" w:cs="Arial"/>
                <w:color w:val="000000"/>
              </w:rPr>
            </w:pPr>
            <w:r>
              <w:rPr>
                <w:rFonts w:ascii="Arial" w:hAnsi="Arial" w:cs="Arial"/>
                <w:color w:val="000000"/>
              </w:rPr>
              <w:t xml:space="preserve"> </w:t>
            </w:r>
          </w:p>
        </w:tc>
      </w:tr>
      <w:tr w:rsidR="00687D5C" w:rsidRPr="00137E15" w14:paraId="6C8ED2EC" w14:textId="77777777" w:rsidTr="005801C3">
        <w:trPr>
          <w:trHeight w:val="300"/>
        </w:trPr>
        <w:tc>
          <w:tcPr>
            <w:tcW w:w="4500" w:type="dxa"/>
            <w:tcBorders>
              <w:top w:val="nil"/>
              <w:left w:val="single" w:sz="4" w:space="0" w:color="auto"/>
              <w:bottom w:val="nil"/>
              <w:right w:val="single" w:sz="4" w:space="0" w:color="auto"/>
            </w:tcBorders>
            <w:shd w:val="clear" w:color="auto" w:fill="FFFFFF" w:themeFill="background1"/>
            <w:noWrap/>
            <w:vAlign w:val="center"/>
          </w:tcPr>
          <w:p w14:paraId="2A003B58" w14:textId="77777777" w:rsidR="00687D5C" w:rsidRDefault="00687D5C" w:rsidP="0085367B">
            <w:pPr>
              <w:rPr>
                <w:rFonts w:ascii="Arial" w:hAnsi="Arial" w:cs="Arial"/>
                <w:b/>
                <w:color w:val="000000"/>
              </w:rPr>
            </w:pPr>
          </w:p>
        </w:tc>
        <w:tc>
          <w:tcPr>
            <w:tcW w:w="3870" w:type="dxa"/>
            <w:tcBorders>
              <w:top w:val="nil"/>
              <w:left w:val="single" w:sz="4" w:space="0" w:color="auto"/>
              <w:bottom w:val="nil"/>
              <w:right w:val="single" w:sz="4" w:space="0" w:color="auto"/>
            </w:tcBorders>
            <w:shd w:val="clear" w:color="auto" w:fill="FFFFFF" w:themeFill="background1"/>
            <w:noWrap/>
            <w:vAlign w:val="center"/>
          </w:tcPr>
          <w:p w14:paraId="65F16E2A" w14:textId="77777777" w:rsidR="00687D5C" w:rsidRDefault="00687D5C" w:rsidP="0085367B">
            <w:pPr>
              <w:rPr>
                <w:rFonts w:ascii="Arial" w:hAnsi="Arial" w:cs="Arial"/>
                <w:color w:val="000000"/>
              </w:rPr>
            </w:pPr>
            <w:r>
              <w:rPr>
                <w:rFonts w:ascii="Arial" w:hAnsi="Arial" w:cs="Arial"/>
                <w:color w:val="000000"/>
              </w:rPr>
              <w:t xml:space="preserve"> </w:t>
            </w:r>
          </w:p>
        </w:tc>
        <w:tc>
          <w:tcPr>
            <w:tcW w:w="2790" w:type="dxa"/>
            <w:tcBorders>
              <w:top w:val="nil"/>
              <w:left w:val="single" w:sz="4" w:space="0" w:color="auto"/>
              <w:bottom w:val="nil"/>
              <w:right w:val="nil"/>
            </w:tcBorders>
            <w:shd w:val="clear" w:color="auto" w:fill="FFFFFF" w:themeFill="background1"/>
            <w:noWrap/>
            <w:vAlign w:val="center"/>
          </w:tcPr>
          <w:p w14:paraId="7A1C413B" w14:textId="77777777" w:rsidR="00687D5C" w:rsidRPr="00137E15" w:rsidRDefault="00687D5C" w:rsidP="0085367B">
            <w:pPr>
              <w:rPr>
                <w:rFonts w:ascii="Arial" w:hAnsi="Arial" w:cs="Arial"/>
                <w:color w:val="000000"/>
              </w:rPr>
            </w:pPr>
          </w:p>
        </w:tc>
        <w:tc>
          <w:tcPr>
            <w:tcW w:w="2880" w:type="dxa"/>
            <w:tcBorders>
              <w:top w:val="nil"/>
              <w:left w:val="single" w:sz="4" w:space="0" w:color="auto"/>
              <w:bottom w:val="nil"/>
              <w:right w:val="single" w:sz="4" w:space="0" w:color="auto"/>
            </w:tcBorders>
            <w:shd w:val="clear" w:color="auto" w:fill="FFFFFF" w:themeFill="background1"/>
            <w:noWrap/>
            <w:vAlign w:val="center"/>
          </w:tcPr>
          <w:p w14:paraId="28FF7DEE" w14:textId="77777777" w:rsidR="00687D5C" w:rsidRPr="00137E15" w:rsidRDefault="00687D5C" w:rsidP="0085367B">
            <w:pPr>
              <w:rPr>
                <w:rFonts w:ascii="Arial" w:hAnsi="Arial" w:cs="Arial"/>
                <w:color w:val="000000"/>
              </w:rPr>
            </w:pPr>
          </w:p>
        </w:tc>
      </w:tr>
      <w:tr w:rsidR="00687D5C" w:rsidRPr="00137E15" w14:paraId="2544D2A1" w14:textId="77777777" w:rsidTr="005801C3">
        <w:trPr>
          <w:trHeight w:val="300"/>
        </w:trPr>
        <w:tc>
          <w:tcPr>
            <w:tcW w:w="4500" w:type="dxa"/>
            <w:tcBorders>
              <w:top w:val="nil"/>
              <w:left w:val="single" w:sz="4" w:space="0" w:color="auto"/>
              <w:bottom w:val="nil"/>
              <w:right w:val="single" w:sz="4" w:space="0" w:color="auto"/>
            </w:tcBorders>
            <w:shd w:val="clear" w:color="auto" w:fill="F2F2F2" w:themeFill="background1" w:themeFillShade="F2"/>
            <w:noWrap/>
            <w:vAlign w:val="center"/>
          </w:tcPr>
          <w:p w14:paraId="3E3EA22B" w14:textId="77777777" w:rsidR="00687D5C" w:rsidRDefault="00687D5C" w:rsidP="0085367B">
            <w:pPr>
              <w:rPr>
                <w:rFonts w:ascii="Arial" w:hAnsi="Arial" w:cs="Arial"/>
                <w:b/>
                <w:color w:val="000000"/>
              </w:rPr>
            </w:pPr>
          </w:p>
        </w:tc>
        <w:tc>
          <w:tcPr>
            <w:tcW w:w="3870" w:type="dxa"/>
            <w:tcBorders>
              <w:top w:val="nil"/>
              <w:left w:val="single" w:sz="4" w:space="0" w:color="auto"/>
              <w:bottom w:val="nil"/>
              <w:right w:val="single" w:sz="4" w:space="0" w:color="auto"/>
            </w:tcBorders>
            <w:shd w:val="clear" w:color="auto" w:fill="F2F2F2" w:themeFill="background1" w:themeFillShade="F2"/>
            <w:noWrap/>
            <w:vAlign w:val="center"/>
          </w:tcPr>
          <w:p w14:paraId="03E01DF9" w14:textId="77777777" w:rsidR="00687D5C" w:rsidRDefault="00687D5C" w:rsidP="0085367B">
            <w:pPr>
              <w:rPr>
                <w:rFonts w:ascii="Arial" w:hAnsi="Arial" w:cs="Arial"/>
                <w:color w:val="000000"/>
              </w:rPr>
            </w:pPr>
          </w:p>
        </w:tc>
        <w:tc>
          <w:tcPr>
            <w:tcW w:w="2790" w:type="dxa"/>
            <w:tcBorders>
              <w:top w:val="nil"/>
              <w:left w:val="single" w:sz="4" w:space="0" w:color="auto"/>
              <w:bottom w:val="nil"/>
              <w:right w:val="nil"/>
            </w:tcBorders>
            <w:shd w:val="clear" w:color="auto" w:fill="F2F2F2" w:themeFill="background1" w:themeFillShade="F2"/>
            <w:noWrap/>
            <w:vAlign w:val="center"/>
          </w:tcPr>
          <w:p w14:paraId="47EA7E79" w14:textId="77777777" w:rsidR="00687D5C" w:rsidRPr="00137E15" w:rsidRDefault="00687D5C" w:rsidP="0085367B">
            <w:pPr>
              <w:rPr>
                <w:rFonts w:ascii="Arial" w:hAnsi="Arial" w:cs="Arial"/>
                <w:color w:val="000000"/>
              </w:rPr>
            </w:pPr>
          </w:p>
        </w:tc>
        <w:tc>
          <w:tcPr>
            <w:tcW w:w="2880" w:type="dxa"/>
            <w:tcBorders>
              <w:top w:val="nil"/>
              <w:left w:val="single" w:sz="4" w:space="0" w:color="auto"/>
              <w:bottom w:val="nil"/>
              <w:right w:val="single" w:sz="4" w:space="0" w:color="auto"/>
            </w:tcBorders>
            <w:shd w:val="clear" w:color="auto" w:fill="F2F2F2" w:themeFill="background1" w:themeFillShade="F2"/>
            <w:noWrap/>
            <w:vAlign w:val="center"/>
          </w:tcPr>
          <w:p w14:paraId="0A02B776" w14:textId="77777777" w:rsidR="00687D5C" w:rsidRPr="00137E15" w:rsidRDefault="00687D5C" w:rsidP="0085367B">
            <w:pPr>
              <w:rPr>
                <w:rFonts w:ascii="Arial" w:hAnsi="Arial" w:cs="Arial"/>
                <w:color w:val="000000"/>
              </w:rPr>
            </w:pPr>
          </w:p>
        </w:tc>
      </w:tr>
      <w:tr w:rsidR="00687D5C" w:rsidRPr="00137E15" w14:paraId="495A1FDA" w14:textId="77777777" w:rsidTr="005801C3">
        <w:trPr>
          <w:trHeight w:val="300"/>
        </w:trPr>
        <w:tc>
          <w:tcPr>
            <w:tcW w:w="4500" w:type="dxa"/>
            <w:tcBorders>
              <w:top w:val="nil"/>
              <w:left w:val="single" w:sz="4" w:space="0" w:color="auto"/>
              <w:bottom w:val="nil"/>
              <w:right w:val="single" w:sz="4" w:space="0" w:color="auto"/>
            </w:tcBorders>
            <w:shd w:val="clear" w:color="auto" w:fill="FFFFFF" w:themeFill="background1"/>
            <w:noWrap/>
            <w:vAlign w:val="center"/>
          </w:tcPr>
          <w:p w14:paraId="5C513D22" w14:textId="77777777" w:rsidR="00687D5C" w:rsidRDefault="00687D5C" w:rsidP="0085367B">
            <w:pPr>
              <w:rPr>
                <w:rFonts w:ascii="Arial" w:hAnsi="Arial" w:cs="Arial"/>
                <w:b/>
                <w:color w:val="000000"/>
              </w:rPr>
            </w:pPr>
          </w:p>
        </w:tc>
        <w:tc>
          <w:tcPr>
            <w:tcW w:w="3870" w:type="dxa"/>
            <w:tcBorders>
              <w:top w:val="nil"/>
              <w:left w:val="single" w:sz="4" w:space="0" w:color="auto"/>
              <w:bottom w:val="nil"/>
              <w:right w:val="single" w:sz="4" w:space="0" w:color="auto"/>
            </w:tcBorders>
            <w:shd w:val="clear" w:color="auto" w:fill="FFFFFF" w:themeFill="background1"/>
            <w:noWrap/>
            <w:vAlign w:val="center"/>
          </w:tcPr>
          <w:p w14:paraId="33A3289B" w14:textId="77777777" w:rsidR="00687D5C" w:rsidRDefault="00687D5C" w:rsidP="0085367B">
            <w:pPr>
              <w:rPr>
                <w:rFonts w:ascii="Arial" w:hAnsi="Arial" w:cs="Arial"/>
                <w:color w:val="000000"/>
              </w:rPr>
            </w:pPr>
          </w:p>
        </w:tc>
        <w:tc>
          <w:tcPr>
            <w:tcW w:w="2790" w:type="dxa"/>
            <w:tcBorders>
              <w:top w:val="nil"/>
              <w:left w:val="single" w:sz="4" w:space="0" w:color="auto"/>
              <w:bottom w:val="nil"/>
              <w:right w:val="nil"/>
            </w:tcBorders>
            <w:shd w:val="clear" w:color="auto" w:fill="FFFFFF" w:themeFill="background1"/>
            <w:noWrap/>
            <w:vAlign w:val="center"/>
          </w:tcPr>
          <w:p w14:paraId="15598154" w14:textId="77777777" w:rsidR="00687D5C" w:rsidRPr="00137E15" w:rsidRDefault="00687D5C" w:rsidP="0085367B">
            <w:pPr>
              <w:rPr>
                <w:rFonts w:ascii="Arial" w:hAnsi="Arial" w:cs="Arial"/>
                <w:color w:val="000000"/>
              </w:rPr>
            </w:pPr>
          </w:p>
        </w:tc>
        <w:tc>
          <w:tcPr>
            <w:tcW w:w="2880" w:type="dxa"/>
            <w:tcBorders>
              <w:top w:val="nil"/>
              <w:left w:val="single" w:sz="4" w:space="0" w:color="auto"/>
              <w:bottom w:val="nil"/>
              <w:right w:val="single" w:sz="4" w:space="0" w:color="auto"/>
            </w:tcBorders>
            <w:shd w:val="clear" w:color="auto" w:fill="FFFFFF" w:themeFill="background1"/>
            <w:noWrap/>
            <w:vAlign w:val="center"/>
          </w:tcPr>
          <w:p w14:paraId="25C31DC7" w14:textId="77777777" w:rsidR="00687D5C" w:rsidRPr="00137E15" w:rsidRDefault="00687D5C" w:rsidP="0085367B">
            <w:pPr>
              <w:rPr>
                <w:rFonts w:ascii="Arial" w:hAnsi="Arial" w:cs="Arial"/>
                <w:color w:val="000000"/>
              </w:rPr>
            </w:pPr>
          </w:p>
        </w:tc>
      </w:tr>
      <w:tr w:rsidR="00687D5C" w:rsidRPr="00137E15" w14:paraId="728DE420" w14:textId="77777777" w:rsidTr="005801C3">
        <w:trPr>
          <w:trHeight w:val="300"/>
        </w:trPr>
        <w:tc>
          <w:tcPr>
            <w:tcW w:w="4500" w:type="dxa"/>
            <w:tcBorders>
              <w:top w:val="nil"/>
              <w:left w:val="single" w:sz="4" w:space="0" w:color="auto"/>
              <w:bottom w:val="nil"/>
              <w:right w:val="single" w:sz="4" w:space="0" w:color="auto"/>
            </w:tcBorders>
            <w:shd w:val="clear" w:color="auto" w:fill="F2F2F2" w:themeFill="background1" w:themeFillShade="F2"/>
            <w:noWrap/>
            <w:vAlign w:val="center"/>
          </w:tcPr>
          <w:p w14:paraId="2184CFC1" w14:textId="77777777" w:rsidR="00687D5C" w:rsidRDefault="00687D5C" w:rsidP="0085367B">
            <w:pPr>
              <w:rPr>
                <w:rFonts w:ascii="Arial" w:hAnsi="Arial" w:cs="Arial"/>
                <w:b/>
                <w:color w:val="000000"/>
              </w:rPr>
            </w:pPr>
          </w:p>
        </w:tc>
        <w:tc>
          <w:tcPr>
            <w:tcW w:w="3870" w:type="dxa"/>
            <w:tcBorders>
              <w:top w:val="nil"/>
              <w:left w:val="single" w:sz="4" w:space="0" w:color="auto"/>
              <w:bottom w:val="nil"/>
              <w:right w:val="single" w:sz="4" w:space="0" w:color="auto"/>
            </w:tcBorders>
            <w:shd w:val="clear" w:color="auto" w:fill="F2F2F2" w:themeFill="background1" w:themeFillShade="F2"/>
            <w:noWrap/>
            <w:vAlign w:val="center"/>
          </w:tcPr>
          <w:p w14:paraId="7F22E59E" w14:textId="77777777" w:rsidR="00687D5C" w:rsidRDefault="00687D5C" w:rsidP="0085367B">
            <w:pPr>
              <w:rPr>
                <w:rFonts w:ascii="Arial" w:hAnsi="Arial" w:cs="Arial"/>
                <w:color w:val="000000"/>
              </w:rPr>
            </w:pPr>
          </w:p>
        </w:tc>
        <w:tc>
          <w:tcPr>
            <w:tcW w:w="2790" w:type="dxa"/>
            <w:tcBorders>
              <w:top w:val="nil"/>
              <w:left w:val="single" w:sz="4" w:space="0" w:color="auto"/>
              <w:bottom w:val="nil"/>
              <w:right w:val="nil"/>
            </w:tcBorders>
            <w:shd w:val="clear" w:color="auto" w:fill="F2F2F2" w:themeFill="background1" w:themeFillShade="F2"/>
            <w:noWrap/>
            <w:vAlign w:val="center"/>
          </w:tcPr>
          <w:p w14:paraId="78CFDBAD" w14:textId="77777777" w:rsidR="00687D5C" w:rsidRPr="00137E15" w:rsidRDefault="00687D5C" w:rsidP="0085367B">
            <w:pPr>
              <w:rPr>
                <w:rFonts w:ascii="Arial" w:hAnsi="Arial" w:cs="Arial"/>
                <w:color w:val="000000"/>
              </w:rPr>
            </w:pPr>
          </w:p>
        </w:tc>
        <w:tc>
          <w:tcPr>
            <w:tcW w:w="2880" w:type="dxa"/>
            <w:tcBorders>
              <w:top w:val="nil"/>
              <w:left w:val="single" w:sz="4" w:space="0" w:color="auto"/>
              <w:bottom w:val="nil"/>
              <w:right w:val="single" w:sz="4" w:space="0" w:color="auto"/>
            </w:tcBorders>
            <w:shd w:val="clear" w:color="auto" w:fill="F2F2F2" w:themeFill="background1" w:themeFillShade="F2"/>
            <w:noWrap/>
            <w:vAlign w:val="center"/>
          </w:tcPr>
          <w:p w14:paraId="592B70A9" w14:textId="77777777" w:rsidR="00687D5C" w:rsidRPr="00137E15" w:rsidRDefault="00687D5C" w:rsidP="0085367B">
            <w:pPr>
              <w:rPr>
                <w:rFonts w:ascii="Arial" w:hAnsi="Arial" w:cs="Arial"/>
                <w:color w:val="000000"/>
              </w:rPr>
            </w:pPr>
          </w:p>
        </w:tc>
      </w:tr>
      <w:tr w:rsidR="00687D5C" w:rsidRPr="00137E15" w14:paraId="3F4A815A" w14:textId="77777777" w:rsidTr="005801C3">
        <w:trPr>
          <w:trHeight w:val="300"/>
        </w:trPr>
        <w:tc>
          <w:tcPr>
            <w:tcW w:w="4500" w:type="dxa"/>
            <w:tcBorders>
              <w:top w:val="nil"/>
              <w:left w:val="single" w:sz="4" w:space="0" w:color="auto"/>
              <w:bottom w:val="nil"/>
              <w:right w:val="single" w:sz="4" w:space="0" w:color="auto"/>
            </w:tcBorders>
            <w:shd w:val="clear" w:color="auto" w:fill="FFFFFF" w:themeFill="background1"/>
            <w:noWrap/>
            <w:vAlign w:val="center"/>
          </w:tcPr>
          <w:p w14:paraId="48758C92" w14:textId="77777777" w:rsidR="00687D5C" w:rsidRDefault="00687D5C" w:rsidP="0085367B">
            <w:pPr>
              <w:rPr>
                <w:rFonts w:ascii="Arial" w:hAnsi="Arial" w:cs="Arial"/>
                <w:b/>
                <w:color w:val="000000"/>
              </w:rPr>
            </w:pPr>
          </w:p>
        </w:tc>
        <w:tc>
          <w:tcPr>
            <w:tcW w:w="3870" w:type="dxa"/>
            <w:tcBorders>
              <w:top w:val="nil"/>
              <w:left w:val="single" w:sz="4" w:space="0" w:color="auto"/>
              <w:bottom w:val="nil"/>
              <w:right w:val="single" w:sz="4" w:space="0" w:color="auto"/>
            </w:tcBorders>
            <w:shd w:val="clear" w:color="auto" w:fill="FFFFFF" w:themeFill="background1"/>
            <w:noWrap/>
            <w:vAlign w:val="center"/>
          </w:tcPr>
          <w:p w14:paraId="609E9B13" w14:textId="77777777" w:rsidR="00687D5C" w:rsidRDefault="00687D5C" w:rsidP="0085367B">
            <w:pPr>
              <w:rPr>
                <w:rFonts w:ascii="Arial" w:hAnsi="Arial" w:cs="Arial"/>
                <w:color w:val="000000"/>
              </w:rPr>
            </w:pPr>
          </w:p>
        </w:tc>
        <w:tc>
          <w:tcPr>
            <w:tcW w:w="2790" w:type="dxa"/>
            <w:tcBorders>
              <w:top w:val="nil"/>
              <w:left w:val="single" w:sz="4" w:space="0" w:color="auto"/>
              <w:bottom w:val="nil"/>
              <w:right w:val="nil"/>
            </w:tcBorders>
            <w:shd w:val="clear" w:color="auto" w:fill="FFFFFF" w:themeFill="background1"/>
            <w:noWrap/>
            <w:vAlign w:val="center"/>
          </w:tcPr>
          <w:p w14:paraId="3FB0002B" w14:textId="77777777" w:rsidR="00687D5C" w:rsidRPr="00137E15" w:rsidRDefault="00687D5C" w:rsidP="0085367B">
            <w:pPr>
              <w:rPr>
                <w:rFonts w:ascii="Arial" w:hAnsi="Arial" w:cs="Arial"/>
                <w:color w:val="000000"/>
              </w:rPr>
            </w:pPr>
          </w:p>
        </w:tc>
        <w:tc>
          <w:tcPr>
            <w:tcW w:w="2880" w:type="dxa"/>
            <w:tcBorders>
              <w:top w:val="nil"/>
              <w:left w:val="single" w:sz="4" w:space="0" w:color="auto"/>
              <w:bottom w:val="nil"/>
              <w:right w:val="single" w:sz="4" w:space="0" w:color="auto"/>
            </w:tcBorders>
            <w:shd w:val="clear" w:color="auto" w:fill="FFFFFF" w:themeFill="background1"/>
            <w:noWrap/>
            <w:vAlign w:val="center"/>
          </w:tcPr>
          <w:p w14:paraId="5E034A69" w14:textId="77777777" w:rsidR="00687D5C" w:rsidRPr="00137E15" w:rsidRDefault="00687D5C" w:rsidP="0085367B">
            <w:pPr>
              <w:rPr>
                <w:rFonts w:ascii="Arial" w:hAnsi="Arial" w:cs="Arial"/>
                <w:color w:val="000000"/>
              </w:rPr>
            </w:pPr>
          </w:p>
        </w:tc>
      </w:tr>
      <w:tr w:rsidR="00687D5C" w:rsidRPr="00137E15" w14:paraId="08A0C49C" w14:textId="77777777" w:rsidTr="005801C3">
        <w:trPr>
          <w:trHeight w:val="300"/>
        </w:trPr>
        <w:tc>
          <w:tcPr>
            <w:tcW w:w="4500" w:type="dxa"/>
            <w:tcBorders>
              <w:top w:val="nil"/>
              <w:left w:val="single" w:sz="4" w:space="0" w:color="auto"/>
              <w:bottom w:val="nil"/>
              <w:right w:val="single" w:sz="4" w:space="0" w:color="auto"/>
            </w:tcBorders>
            <w:shd w:val="clear" w:color="auto" w:fill="F2F2F2" w:themeFill="background1" w:themeFillShade="F2"/>
            <w:noWrap/>
            <w:vAlign w:val="center"/>
          </w:tcPr>
          <w:p w14:paraId="2851200E" w14:textId="77777777" w:rsidR="00687D5C" w:rsidRDefault="00687D5C" w:rsidP="0085367B">
            <w:pPr>
              <w:rPr>
                <w:rFonts w:ascii="Arial" w:hAnsi="Arial" w:cs="Arial"/>
                <w:b/>
                <w:color w:val="000000"/>
              </w:rPr>
            </w:pPr>
          </w:p>
        </w:tc>
        <w:tc>
          <w:tcPr>
            <w:tcW w:w="3870" w:type="dxa"/>
            <w:tcBorders>
              <w:top w:val="nil"/>
              <w:left w:val="single" w:sz="4" w:space="0" w:color="auto"/>
              <w:bottom w:val="nil"/>
              <w:right w:val="single" w:sz="4" w:space="0" w:color="auto"/>
            </w:tcBorders>
            <w:shd w:val="clear" w:color="auto" w:fill="F2F2F2" w:themeFill="background1" w:themeFillShade="F2"/>
            <w:noWrap/>
            <w:vAlign w:val="center"/>
          </w:tcPr>
          <w:p w14:paraId="4B478211" w14:textId="77777777" w:rsidR="00687D5C" w:rsidRDefault="00687D5C" w:rsidP="0085367B">
            <w:pPr>
              <w:rPr>
                <w:rFonts w:ascii="Arial" w:hAnsi="Arial" w:cs="Arial"/>
                <w:color w:val="000000"/>
              </w:rPr>
            </w:pPr>
          </w:p>
        </w:tc>
        <w:tc>
          <w:tcPr>
            <w:tcW w:w="2790" w:type="dxa"/>
            <w:tcBorders>
              <w:top w:val="nil"/>
              <w:left w:val="single" w:sz="4" w:space="0" w:color="auto"/>
              <w:bottom w:val="nil"/>
              <w:right w:val="nil"/>
            </w:tcBorders>
            <w:shd w:val="clear" w:color="auto" w:fill="F2F2F2" w:themeFill="background1" w:themeFillShade="F2"/>
            <w:noWrap/>
            <w:vAlign w:val="center"/>
          </w:tcPr>
          <w:p w14:paraId="11559CDF" w14:textId="77777777" w:rsidR="00687D5C" w:rsidRPr="00137E15" w:rsidRDefault="00687D5C" w:rsidP="0085367B">
            <w:pPr>
              <w:rPr>
                <w:rFonts w:ascii="Arial" w:hAnsi="Arial" w:cs="Arial"/>
                <w:color w:val="000000"/>
              </w:rPr>
            </w:pPr>
          </w:p>
        </w:tc>
        <w:tc>
          <w:tcPr>
            <w:tcW w:w="2880" w:type="dxa"/>
            <w:tcBorders>
              <w:top w:val="nil"/>
              <w:left w:val="single" w:sz="4" w:space="0" w:color="auto"/>
              <w:bottom w:val="nil"/>
              <w:right w:val="single" w:sz="4" w:space="0" w:color="auto"/>
            </w:tcBorders>
            <w:shd w:val="clear" w:color="auto" w:fill="F2F2F2" w:themeFill="background1" w:themeFillShade="F2"/>
            <w:noWrap/>
            <w:vAlign w:val="center"/>
          </w:tcPr>
          <w:p w14:paraId="1C6FD08F" w14:textId="77777777" w:rsidR="00687D5C" w:rsidRPr="00137E15" w:rsidRDefault="00687D5C" w:rsidP="0085367B">
            <w:pPr>
              <w:rPr>
                <w:rFonts w:ascii="Arial" w:hAnsi="Arial" w:cs="Arial"/>
                <w:color w:val="000000"/>
              </w:rPr>
            </w:pPr>
          </w:p>
        </w:tc>
      </w:tr>
      <w:tr w:rsidR="00687D5C" w:rsidRPr="00137E15" w14:paraId="07C52AF8" w14:textId="77777777" w:rsidTr="005801C3">
        <w:trPr>
          <w:trHeight w:val="300"/>
        </w:trPr>
        <w:tc>
          <w:tcPr>
            <w:tcW w:w="4500" w:type="dxa"/>
            <w:tcBorders>
              <w:top w:val="nil"/>
              <w:left w:val="single" w:sz="4" w:space="0" w:color="auto"/>
              <w:right w:val="single" w:sz="4" w:space="0" w:color="auto"/>
            </w:tcBorders>
            <w:shd w:val="clear" w:color="auto" w:fill="FFFFFF" w:themeFill="background1"/>
            <w:noWrap/>
            <w:vAlign w:val="center"/>
          </w:tcPr>
          <w:p w14:paraId="1AA3532A" w14:textId="77777777" w:rsidR="00687D5C" w:rsidRDefault="00687D5C" w:rsidP="0085367B">
            <w:pPr>
              <w:rPr>
                <w:rFonts w:ascii="Arial" w:hAnsi="Arial" w:cs="Arial"/>
                <w:b/>
                <w:color w:val="000000"/>
              </w:rPr>
            </w:pPr>
          </w:p>
        </w:tc>
        <w:tc>
          <w:tcPr>
            <w:tcW w:w="3870" w:type="dxa"/>
            <w:tcBorders>
              <w:top w:val="nil"/>
              <w:left w:val="single" w:sz="4" w:space="0" w:color="auto"/>
              <w:right w:val="single" w:sz="4" w:space="0" w:color="auto"/>
            </w:tcBorders>
            <w:shd w:val="clear" w:color="auto" w:fill="FFFFFF" w:themeFill="background1"/>
            <w:noWrap/>
            <w:vAlign w:val="center"/>
          </w:tcPr>
          <w:p w14:paraId="06BA3878" w14:textId="77777777" w:rsidR="00687D5C" w:rsidRDefault="00687D5C" w:rsidP="0085367B">
            <w:pPr>
              <w:rPr>
                <w:rFonts w:ascii="Arial" w:hAnsi="Arial" w:cs="Arial"/>
                <w:color w:val="000000"/>
              </w:rPr>
            </w:pPr>
          </w:p>
        </w:tc>
        <w:tc>
          <w:tcPr>
            <w:tcW w:w="2790" w:type="dxa"/>
            <w:tcBorders>
              <w:top w:val="nil"/>
              <w:left w:val="single" w:sz="4" w:space="0" w:color="auto"/>
              <w:right w:val="nil"/>
            </w:tcBorders>
            <w:shd w:val="clear" w:color="auto" w:fill="FFFFFF" w:themeFill="background1"/>
            <w:noWrap/>
            <w:vAlign w:val="center"/>
          </w:tcPr>
          <w:p w14:paraId="31150EA3" w14:textId="77777777" w:rsidR="00687D5C" w:rsidRPr="00137E15" w:rsidRDefault="00687D5C" w:rsidP="0085367B">
            <w:pPr>
              <w:rPr>
                <w:rFonts w:ascii="Arial" w:hAnsi="Arial" w:cs="Arial"/>
                <w:color w:val="000000"/>
              </w:rPr>
            </w:pPr>
          </w:p>
        </w:tc>
        <w:tc>
          <w:tcPr>
            <w:tcW w:w="2880" w:type="dxa"/>
            <w:tcBorders>
              <w:top w:val="nil"/>
              <w:left w:val="single" w:sz="4" w:space="0" w:color="auto"/>
              <w:right w:val="single" w:sz="4" w:space="0" w:color="auto"/>
            </w:tcBorders>
            <w:shd w:val="clear" w:color="auto" w:fill="FFFFFF" w:themeFill="background1"/>
            <w:noWrap/>
            <w:vAlign w:val="center"/>
          </w:tcPr>
          <w:p w14:paraId="0FDF6227" w14:textId="77777777" w:rsidR="00687D5C" w:rsidRPr="00137E15" w:rsidRDefault="00687D5C" w:rsidP="0085367B">
            <w:pPr>
              <w:rPr>
                <w:rFonts w:ascii="Arial" w:hAnsi="Arial" w:cs="Arial"/>
                <w:color w:val="000000"/>
              </w:rPr>
            </w:pPr>
          </w:p>
        </w:tc>
      </w:tr>
      <w:tr w:rsidR="00687D5C" w:rsidRPr="00137E15" w14:paraId="6607891D" w14:textId="77777777" w:rsidTr="005801C3">
        <w:trPr>
          <w:trHeight w:val="300"/>
        </w:trPr>
        <w:tc>
          <w:tcPr>
            <w:tcW w:w="450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20E136F" w14:textId="77777777" w:rsidR="00687D5C" w:rsidRDefault="00687D5C" w:rsidP="0085367B">
            <w:pPr>
              <w:rPr>
                <w:rFonts w:ascii="Arial" w:hAnsi="Arial" w:cs="Arial"/>
                <w:b/>
                <w:color w:val="000000"/>
              </w:rPr>
            </w:pPr>
          </w:p>
        </w:tc>
        <w:tc>
          <w:tcPr>
            <w:tcW w:w="38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10C4AA9" w14:textId="77777777" w:rsidR="00687D5C" w:rsidRDefault="00687D5C" w:rsidP="0085367B">
            <w:pPr>
              <w:rPr>
                <w:rFonts w:ascii="Arial" w:hAnsi="Arial" w:cs="Arial"/>
                <w:color w:val="000000"/>
              </w:rPr>
            </w:pPr>
          </w:p>
        </w:tc>
        <w:tc>
          <w:tcPr>
            <w:tcW w:w="2790" w:type="dxa"/>
            <w:tcBorders>
              <w:top w:val="nil"/>
              <w:left w:val="single" w:sz="4" w:space="0" w:color="auto"/>
              <w:bottom w:val="single" w:sz="4" w:space="0" w:color="auto"/>
              <w:right w:val="nil"/>
            </w:tcBorders>
            <w:shd w:val="clear" w:color="auto" w:fill="F2F2F2" w:themeFill="background1" w:themeFillShade="F2"/>
            <w:noWrap/>
            <w:vAlign w:val="center"/>
          </w:tcPr>
          <w:p w14:paraId="2F991E38" w14:textId="77777777" w:rsidR="00687D5C" w:rsidRPr="00137E15" w:rsidRDefault="00687D5C" w:rsidP="0085367B">
            <w:pPr>
              <w:rPr>
                <w:rFonts w:ascii="Arial" w:hAnsi="Arial" w:cs="Arial"/>
                <w:color w:val="000000"/>
              </w:rPr>
            </w:pPr>
          </w:p>
        </w:tc>
        <w:tc>
          <w:tcPr>
            <w:tcW w:w="2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029289B" w14:textId="77777777" w:rsidR="00687D5C" w:rsidRPr="00137E15" w:rsidRDefault="00687D5C" w:rsidP="0085367B">
            <w:pPr>
              <w:rPr>
                <w:rFonts w:ascii="Arial" w:hAnsi="Arial" w:cs="Arial"/>
                <w:color w:val="000000"/>
              </w:rPr>
            </w:pPr>
          </w:p>
        </w:tc>
      </w:tr>
    </w:tbl>
    <w:p w14:paraId="4A241053" w14:textId="77777777" w:rsidR="00687D5C" w:rsidRPr="00137E15" w:rsidRDefault="00687D5C" w:rsidP="00247683">
      <w:pPr>
        <w:pStyle w:val="Default"/>
        <w:rPr>
          <w:rFonts w:ascii="Arial" w:hAnsi="Arial" w:cs="Arial"/>
          <w:sz w:val="22"/>
          <w:szCs w:val="22"/>
        </w:rPr>
      </w:pPr>
    </w:p>
    <w:p w14:paraId="6493247B" w14:textId="77777777" w:rsidR="00247683" w:rsidRPr="00137E15" w:rsidRDefault="00247683" w:rsidP="00247683">
      <w:pPr>
        <w:pStyle w:val="Default"/>
        <w:rPr>
          <w:rFonts w:ascii="Arial" w:hAnsi="Arial" w:cs="Arial"/>
          <w:sz w:val="22"/>
          <w:szCs w:val="22"/>
        </w:rPr>
      </w:pPr>
      <w:r w:rsidRPr="00137E15">
        <w:rPr>
          <w:rFonts w:ascii="Arial" w:hAnsi="Arial" w:cs="Arial"/>
          <w:b/>
          <w:sz w:val="18"/>
          <w:szCs w:val="22"/>
          <w:u w:val="single"/>
        </w:rPr>
        <w:t>Note</w:t>
      </w:r>
      <w:r w:rsidRPr="00137E15">
        <w:rPr>
          <w:rFonts w:ascii="Arial" w:hAnsi="Arial" w:cs="Arial"/>
          <w:sz w:val="18"/>
          <w:szCs w:val="22"/>
        </w:rPr>
        <w:t>: (</w:t>
      </w:r>
      <w:r w:rsidRPr="00137E15">
        <w:rPr>
          <w:rFonts w:ascii="Arial" w:hAnsi="Arial" w:cs="Arial"/>
          <w:b/>
          <w:sz w:val="18"/>
          <w:szCs w:val="22"/>
        </w:rPr>
        <w:t>P</w:t>
      </w:r>
      <w:r w:rsidRPr="00137E15">
        <w:rPr>
          <w:rFonts w:ascii="Arial" w:hAnsi="Arial" w:cs="Arial"/>
          <w:sz w:val="18"/>
          <w:szCs w:val="22"/>
        </w:rPr>
        <w:t xml:space="preserve">) - </w:t>
      </w:r>
      <w:r w:rsidRPr="00137E15">
        <w:rPr>
          <w:rFonts w:ascii="Arial" w:hAnsi="Arial" w:cs="Arial"/>
          <w:b/>
          <w:sz w:val="18"/>
          <w:szCs w:val="22"/>
        </w:rPr>
        <w:t>Primary</w:t>
      </w:r>
      <w:r w:rsidRPr="00137E15">
        <w:rPr>
          <w:rFonts w:ascii="Arial" w:hAnsi="Arial" w:cs="Arial"/>
          <w:sz w:val="18"/>
          <w:szCs w:val="22"/>
        </w:rPr>
        <w:t>, (</w:t>
      </w:r>
      <w:r w:rsidRPr="00137E15">
        <w:rPr>
          <w:rFonts w:ascii="Arial" w:hAnsi="Arial" w:cs="Arial"/>
          <w:b/>
          <w:sz w:val="18"/>
          <w:szCs w:val="22"/>
        </w:rPr>
        <w:t>S</w:t>
      </w:r>
      <w:r w:rsidRPr="00137E15">
        <w:rPr>
          <w:rFonts w:ascii="Arial" w:hAnsi="Arial" w:cs="Arial"/>
          <w:sz w:val="18"/>
          <w:szCs w:val="22"/>
        </w:rPr>
        <w:t xml:space="preserve">) - </w:t>
      </w:r>
      <w:r w:rsidRPr="00137E15">
        <w:rPr>
          <w:rFonts w:ascii="Arial" w:hAnsi="Arial" w:cs="Arial"/>
          <w:b/>
          <w:sz w:val="18"/>
          <w:szCs w:val="22"/>
        </w:rPr>
        <w:t>Secondary</w:t>
      </w:r>
      <w:r w:rsidRPr="00137E15">
        <w:rPr>
          <w:rFonts w:ascii="Arial" w:hAnsi="Arial" w:cs="Arial"/>
          <w:sz w:val="18"/>
          <w:szCs w:val="22"/>
        </w:rPr>
        <w:t>, (</w:t>
      </w:r>
      <w:r w:rsidRPr="00137E15">
        <w:rPr>
          <w:rFonts w:ascii="Arial" w:hAnsi="Arial" w:cs="Arial"/>
          <w:b/>
          <w:sz w:val="18"/>
          <w:szCs w:val="22"/>
        </w:rPr>
        <w:t>T</w:t>
      </w:r>
      <w:r w:rsidRPr="00137E15">
        <w:rPr>
          <w:rFonts w:ascii="Arial" w:hAnsi="Arial" w:cs="Arial"/>
          <w:sz w:val="18"/>
          <w:szCs w:val="22"/>
        </w:rPr>
        <w:t xml:space="preserve">) - </w:t>
      </w:r>
      <w:r w:rsidRPr="00137E15">
        <w:rPr>
          <w:rFonts w:ascii="Arial" w:hAnsi="Arial" w:cs="Arial"/>
          <w:b/>
          <w:sz w:val="18"/>
          <w:szCs w:val="22"/>
        </w:rPr>
        <w:t>Tertiary</w:t>
      </w:r>
    </w:p>
    <w:p w14:paraId="7BEB64D6" w14:textId="77777777" w:rsidR="00247683" w:rsidRPr="00137E15" w:rsidRDefault="00247683" w:rsidP="00247683">
      <w:pPr>
        <w:pStyle w:val="Default"/>
        <w:rPr>
          <w:rFonts w:ascii="Arial" w:hAnsi="Arial" w:cs="Arial"/>
          <w:sz w:val="22"/>
          <w:szCs w:val="22"/>
        </w:rPr>
      </w:pPr>
    </w:p>
    <w:p w14:paraId="10886400" w14:textId="77777777" w:rsidR="00247683" w:rsidRPr="00137E15" w:rsidRDefault="00247683" w:rsidP="00247683">
      <w:pPr>
        <w:pStyle w:val="Default"/>
        <w:rPr>
          <w:rFonts w:ascii="Arial" w:hAnsi="Arial" w:cs="Arial"/>
          <w:sz w:val="22"/>
          <w:szCs w:val="22"/>
        </w:rPr>
      </w:pPr>
    </w:p>
    <w:p w14:paraId="5B710A06" w14:textId="77777777" w:rsidR="00247683" w:rsidRPr="00137E15" w:rsidRDefault="00247683" w:rsidP="00247683">
      <w:pPr>
        <w:pStyle w:val="Default"/>
        <w:rPr>
          <w:rFonts w:ascii="Arial" w:hAnsi="Arial" w:cs="Arial"/>
          <w:sz w:val="22"/>
          <w:szCs w:val="22"/>
        </w:rPr>
      </w:pPr>
    </w:p>
    <w:p w14:paraId="1A9A6099" w14:textId="77777777" w:rsidR="00687D5C" w:rsidRDefault="00687D5C">
      <w:pPr>
        <w:rPr>
          <w:rFonts w:ascii="Arial Nova" w:eastAsiaTheme="majorEastAsia" w:hAnsi="Arial Nova" w:cs="Arial"/>
          <w:b/>
          <w:color w:val="000000" w:themeColor="text1"/>
          <w:sz w:val="36"/>
          <w:szCs w:val="36"/>
        </w:rPr>
      </w:pPr>
      <w:r>
        <w:rPr>
          <w:rFonts w:ascii="Arial Nova" w:hAnsi="Arial Nova" w:cs="Arial"/>
          <w:color w:val="000000" w:themeColor="text1"/>
          <w:sz w:val="36"/>
          <w:szCs w:val="36"/>
        </w:rPr>
        <w:br w:type="page"/>
      </w:r>
    </w:p>
    <w:p w14:paraId="2F788DF2" w14:textId="4B80ED5B" w:rsidR="00C144D2" w:rsidRPr="00477001" w:rsidRDefault="00477001" w:rsidP="00477001">
      <w:pPr>
        <w:pStyle w:val="Heading3"/>
        <w:spacing w:after="240"/>
      </w:pPr>
      <w:bookmarkStart w:id="47" w:name="_Toc109256508"/>
      <w:r w:rsidRPr="00477001">
        <w:lastRenderedPageBreak/>
        <mc:AlternateContent>
          <mc:Choice Requires="wps">
            <w:drawing>
              <wp:anchor distT="0" distB="0" distL="114300" distR="114300" simplePos="0" relativeHeight="251697664" behindDoc="1" locked="0" layoutInCell="1" allowOverlap="1" wp14:anchorId="41BE0628" wp14:editId="759A5F8B">
                <wp:simplePos x="0" y="0"/>
                <wp:positionH relativeFrom="margin">
                  <wp:posOffset>-80010</wp:posOffset>
                </wp:positionH>
                <wp:positionV relativeFrom="paragraph">
                  <wp:posOffset>-25400</wp:posOffset>
                </wp:positionV>
                <wp:extent cx="9676765" cy="345233"/>
                <wp:effectExtent l="0" t="0" r="635" b="0"/>
                <wp:wrapNone/>
                <wp:docPr id="55" name="Rectangle 55"/>
                <wp:cNvGraphicFramePr/>
                <a:graphic xmlns:a="http://schemas.openxmlformats.org/drawingml/2006/main">
                  <a:graphicData uri="http://schemas.microsoft.com/office/word/2010/wordprocessingShape">
                    <wps:wsp>
                      <wps:cNvSpPr/>
                      <wps:spPr>
                        <a:xfrm>
                          <a:off x="0" y="0"/>
                          <a:ext cx="9676765"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6BCC0" w14:textId="77777777" w:rsidR="00477001" w:rsidRPr="00717622" w:rsidRDefault="00477001" w:rsidP="0047700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BE0628" id="Rectangle 55" o:spid="_x0000_s1048" style="position:absolute;margin-left:-6.3pt;margin-top:-2pt;width:761.95pt;height:27.2pt;z-index:-251618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" fillcolor="#002060" stroked="f" strokeweight="1pt">
                <v:textbox>
                  <w:txbxContent>
                    <w:p w14:paraId="5026BCC0" w14:textId="77777777" w:rsidR="00477001" w:rsidRPr="00717622" w:rsidRDefault="00477001" w:rsidP="00477001">
                      <w:pPr>
                        <w:jc w:val="center"/>
                        <w:rPr>
                          <w:color w:val="FFFFFF" w:themeColor="background1"/>
                        </w:rPr>
                      </w:pPr>
                    </w:p>
                  </w:txbxContent>
                </v:textbox>
                <w10:wrap anchorx="margin"/>
              </v:rect>
            </w:pict>
          </mc:Fallback>
        </mc:AlternateContent>
      </w:r>
      <w:r>
        <w:t>Federal and State Partners</w:t>
      </w:r>
      <w:bookmarkEnd w:id="47"/>
    </w:p>
    <w:tbl>
      <w:tblPr>
        <w:tblW w:w="14443" w:type="dxa"/>
        <w:tblInd w:w="-5" w:type="dxa"/>
        <w:tblLook w:val="04A0" w:firstRow="1" w:lastRow="0" w:firstColumn="1" w:lastColumn="0" w:noHBand="0" w:noVBand="1"/>
      </w:tblPr>
      <w:tblGrid>
        <w:gridCol w:w="4410"/>
        <w:gridCol w:w="4500"/>
        <w:gridCol w:w="2520"/>
        <w:gridCol w:w="3013"/>
      </w:tblGrid>
      <w:tr w:rsidR="00C144D2" w:rsidRPr="00137E15" w14:paraId="7A9967CC" w14:textId="77777777" w:rsidTr="00CD7A94">
        <w:trPr>
          <w:trHeight w:val="390"/>
        </w:trPr>
        <w:tc>
          <w:tcPr>
            <w:tcW w:w="4410" w:type="dxa"/>
            <w:tcBorders>
              <w:top w:val="single" w:sz="4" w:space="0" w:color="auto"/>
              <w:left w:val="single" w:sz="4" w:space="0" w:color="auto"/>
              <w:bottom w:val="nil"/>
              <w:right w:val="nil"/>
            </w:tcBorders>
            <w:shd w:val="clear" w:color="000000" w:fill="262626"/>
            <w:noWrap/>
            <w:vAlign w:val="center"/>
            <w:hideMark/>
          </w:tcPr>
          <w:p w14:paraId="3EEA57E1" w14:textId="77777777" w:rsidR="00C144D2" w:rsidRPr="00137E15" w:rsidRDefault="00687D5C" w:rsidP="00C144D2">
            <w:pPr>
              <w:rPr>
                <w:rFonts w:ascii="Arial" w:hAnsi="Arial" w:cs="Arial"/>
                <w:b/>
                <w:bCs/>
                <w:color w:val="F2F2F2"/>
              </w:rPr>
            </w:pPr>
            <w:r>
              <w:rPr>
                <w:rFonts w:ascii="Arial" w:hAnsi="Arial" w:cs="Arial"/>
                <w:b/>
                <w:bCs/>
                <w:color w:val="F2F2F2"/>
              </w:rPr>
              <w:t>Entity</w:t>
            </w:r>
          </w:p>
        </w:tc>
        <w:tc>
          <w:tcPr>
            <w:tcW w:w="4500" w:type="dxa"/>
            <w:tcBorders>
              <w:top w:val="single" w:sz="4" w:space="0" w:color="auto"/>
              <w:left w:val="nil"/>
              <w:bottom w:val="nil"/>
              <w:right w:val="nil"/>
            </w:tcBorders>
            <w:shd w:val="clear" w:color="000000" w:fill="262626"/>
            <w:noWrap/>
            <w:vAlign w:val="center"/>
            <w:hideMark/>
          </w:tcPr>
          <w:p w14:paraId="3F3A19D8" w14:textId="77777777" w:rsidR="00C144D2" w:rsidRPr="00137E15" w:rsidRDefault="00C144D2" w:rsidP="00C144D2">
            <w:pPr>
              <w:rPr>
                <w:rFonts w:ascii="Arial" w:hAnsi="Arial" w:cs="Arial"/>
                <w:b/>
                <w:bCs/>
                <w:color w:val="F2F2F2"/>
              </w:rPr>
            </w:pPr>
            <w:r w:rsidRPr="00137E15">
              <w:rPr>
                <w:rFonts w:ascii="Arial" w:hAnsi="Arial" w:cs="Arial"/>
                <w:b/>
                <w:bCs/>
                <w:color w:val="F2F2F2"/>
              </w:rPr>
              <w:t>Name</w:t>
            </w:r>
          </w:p>
        </w:tc>
        <w:tc>
          <w:tcPr>
            <w:tcW w:w="2520" w:type="dxa"/>
            <w:tcBorders>
              <w:top w:val="single" w:sz="4" w:space="0" w:color="auto"/>
              <w:left w:val="nil"/>
              <w:bottom w:val="nil"/>
              <w:right w:val="nil"/>
            </w:tcBorders>
            <w:shd w:val="clear" w:color="000000" w:fill="262626"/>
            <w:noWrap/>
            <w:vAlign w:val="center"/>
            <w:hideMark/>
          </w:tcPr>
          <w:p w14:paraId="32FE5BC5" w14:textId="77777777" w:rsidR="00C144D2" w:rsidRPr="00137E15" w:rsidRDefault="00C144D2" w:rsidP="00C144D2">
            <w:pPr>
              <w:rPr>
                <w:rFonts w:ascii="Arial" w:hAnsi="Arial" w:cs="Arial"/>
                <w:b/>
                <w:bCs/>
                <w:color w:val="F2F2F2"/>
              </w:rPr>
            </w:pPr>
            <w:r w:rsidRPr="00137E15">
              <w:rPr>
                <w:rFonts w:ascii="Arial" w:hAnsi="Arial" w:cs="Arial"/>
                <w:b/>
                <w:bCs/>
                <w:color w:val="F2F2F2"/>
              </w:rPr>
              <w:t>Phone</w:t>
            </w:r>
          </w:p>
        </w:tc>
        <w:tc>
          <w:tcPr>
            <w:tcW w:w="3013" w:type="dxa"/>
            <w:tcBorders>
              <w:top w:val="single" w:sz="4" w:space="0" w:color="auto"/>
              <w:left w:val="single" w:sz="4" w:space="0" w:color="auto"/>
              <w:right w:val="single" w:sz="4" w:space="0" w:color="auto"/>
            </w:tcBorders>
            <w:shd w:val="clear" w:color="000000" w:fill="595959"/>
            <w:noWrap/>
            <w:vAlign w:val="center"/>
            <w:hideMark/>
          </w:tcPr>
          <w:p w14:paraId="63136869" w14:textId="77777777" w:rsidR="00C144D2" w:rsidRPr="00137E15" w:rsidRDefault="00C144D2" w:rsidP="00C144D2">
            <w:pPr>
              <w:rPr>
                <w:rFonts w:ascii="Arial" w:hAnsi="Arial" w:cs="Arial"/>
                <w:b/>
                <w:bCs/>
                <w:color w:val="F2F2F2"/>
              </w:rPr>
            </w:pPr>
            <w:r w:rsidRPr="00137E15">
              <w:rPr>
                <w:rFonts w:ascii="Arial" w:hAnsi="Arial" w:cs="Arial"/>
                <w:b/>
                <w:bCs/>
                <w:color w:val="F2F2F2"/>
              </w:rPr>
              <w:t>Email</w:t>
            </w:r>
          </w:p>
        </w:tc>
      </w:tr>
      <w:tr w:rsidR="00C144D2" w:rsidRPr="00137E15" w14:paraId="6B45943F" w14:textId="77777777" w:rsidTr="003A564E">
        <w:trPr>
          <w:trHeight w:val="300"/>
        </w:trPr>
        <w:tc>
          <w:tcPr>
            <w:tcW w:w="4410" w:type="dxa"/>
            <w:tcBorders>
              <w:top w:val="nil"/>
              <w:left w:val="single" w:sz="4" w:space="0" w:color="auto"/>
              <w:bottom w:val="nil"/>
              <w:right w:val="nil"/>
            </w:tcBorders>
            <w:shd w:val="clear" w:color="auto" w:fill="0070C0"/>
            <w:noWrap/>
            <w:vAlign w:val="center"/>
          </w:tcPr>
          <w:p w14:paraId="6A2FED46" w14:textId="77777777" w:rsidR="00C144D2" w:rsidRPr="00137E15" w:rsidRDefault="00C144D2" w:rsidP="00C144D2">
            <w:pPr>
              <w:rPr>
                <w:rFonts w:ascii="Arial" w:hAnsi="Arial" w:cs="Arial"/>
                <w:b/>
                <w:color w:val="000000"/>
              </w:rPr>
            </w:pPr>
            <w:r w:rsidRPr="00137E15">
              <w:rPr>
                <w:rFonts w:ascii="Arial" w:hAnsi="Arial" w:cs="Arial"/>
                <w:b/>
                <w:color w:val="FFFFFF" w:themeColor="background1"/>
              </w:rPr>
              <w:t xml:space="preserve">Law Enforcement </w:t>
            </w:r>
          </w:p>
        </w:tc>
        <w:tc>
          <w:tcPr>
            <w:tcW w:w="4500" w:type="dxa"/>
            <w:tcBorders>
              <w:top w:val="nil"/>
              <w:left w:val="nil"/>
              <w:right w:val="nil"/>
            </w:tcBorders>
            <w:shd w:val="clear" w:color="auto" w:fill="0070C0"/>
            <w:noWrap/>
            <w:vAlign w:val="center"/>
          </w:tcPr>
          <w:p w14:paraId="4BAE937C" w14:textId="77777777" w:rsidR="00C144D2" w:rsidRPr="00137E15" w:rsidRDefault="00C144D2" w:rsidP="00C144D2">
            <w:pPr>
              <w:rPr>
                <w:rFonts w:ascii="Arial" w:hAnsi="Arial" w:cs="Arial"/>
                <w:color w:val="000000"/>
              </w:rPr>
            </w:pPr>
          </w:p>
        </w:tc>
        <w:tc>
          <w:tcPr>
            <w:tcW w:w="2520" w:type="dxa"/>
            <w:tcBorders>
              <w:top w:val="nil"/>
              <w:left w:val="nil"/>
              <w:bottom w:val="nil"/>
            </w:tcBorders>
            <w:shd w:val="clear" w:color="auto" w:fill="0070C0"/>
            <w:noWrap/>
            <w:vAlign w:val="center"/>
          </w:tcPr>
          <w:p w14:paraId="035CDBF6" w14:textId="77777777" w:rsidR="00C144D2" w:rsidRPr="00137E15" w:rsidRDefault="00C144D2" w:rsidP="00C144D2">
            <w:pPr>
              <w:rPr>
                <w:rFonts w:ascii="Arial" w:hAnsi="Arial" w:cs="Arial"/>
                <w:color w:val="000000"/>
              </w:rPr>
            </w:pPr>
          </w:p>
        </w:tc>
        <w:tc>
          <w:tcPr>
            <w:tcW w:w="3013" w:type="dxa"/>
            <w:tcBorders>
              <w:top w:val="nil"/>
              <w:bottom w:val="nil"/>
              <w:right w:val="single" w:sz="4" w:space="0" w:color="auto"/>
            </w:tcBorders>
            <w:shd w:val="clear" w:color="auto" w:fill="0070C0"/>
            <w:noWrap/>
            <w:vAlign w:val="center"/>
          </w:tcPr>
          <w:p w14:paraId="1C6F0CAA" w14:textId="77777777" w:rsidR="00C144D2" w:rsidRPr="00137E15" w:rsidRDefault="00C144D2" w:rsidP="00C144D2">
            <w:pPr>
              <w:rPr>
                <w:rFonts w:ascii="Arial" w:hAnsi="Arial" w:cs="Arial"/>
                <w:color w:val="000000"/>
              </w:rPr>
            </w:pPr>
          </w:p>
        </w:tc>
      </w:tr>
      <w:tr w:rsidR="00AA027A" w:rsidRPr="00137E15" w14:paraId="5650CD00" w14:textId="77777777" w:rsidTr="00477001">
        <w:trPr>
          <w:trHeight w:val="504"/>
        </w:trPr>
        <w:tc>
          <w:tcPr>
            <w:tcW w:w="4410" w:type="dxa"/>
            <w:vMerge w:val="restart"/>
            <w:tcBorders>
              <w:top w:val="nil"/>
              <w:left w:val="single" w:sz="4" w:space="0" w:color="auto"/>
              <w:right w:val="single" w:sz="4" w:space="0" w:color="auto"/>
            </w:tcBorders>
            <w:shd w:val="clear" w:color="000000" w:fill="F2F2F2"/>
            <w:noWrap/>
            <w:vAlign w:val="center"/>
          </w:tcPr>
          <w:p w14:paraId="67552175" w14:textId="77777777" w:rsidR="00AA027A" w:rsidRPr="00137E15" w:rsidRDefault="00AA027A" w:rsidP="00477001">
            <w:pPr>
              <w:jc w:val="both"/>
              <w:rPr>
                <w:rFonts w:ascii="Arial" w:hAnsi="Arial" w:cs="Arial"/>
                <w:color w:val="000000"/>
              </w:rPr>
            </w:pPr>
            <w:r w:rsidRPr="00003E2D">
              <w:rPr>
                <w:rFonts w:ascii="Arial" w:hAnsi="Arial" w:cs="Arial"/>
                <w:b/>
                <w:color w:val="000000"/>
              </w:rPr>
              <w:t>Louisiana State Police</w:t>
            </w:r>
            <w:r>
              <w:rPr>
                <w:rFonts w:ascii="Arial" w:hAnsi="Arial" w:cs="Arial"/>
                <w:b/>
                <w:color w:val="000000"/>
              </w:rPr>
              <w:t xml:space="preserve"> </w:t>
            </w:r>
            <w:r w:rsidRPr="0020478A">
              <w:rPr>
                <w:rFonts w:ascii="Arial" w:hAnsi="Arial" w:cs="Arial"/>
                <w:color w:val="000000"/>
              </w:rPr>
              <w:t>(LSP)</w:t>
            </w:r>
          </w:p>
        </w:tc>
        <w:tc>
          <w:tcPr>
            <w:tcW w:w="4500" w:type="dxa"/>
            <w:tcBorders>
              <w:top w:val="nil"/>
              <w:left w:val="single" w:sz="4" w:space="0" w:color="auto"/>
              <w:bottom w:val="nil"/>
              <w:right w:val="single" w:sz="4" w:space="0" w:color="auto"/>
            </w:tcBorders>
            <w:shd w:val="clear" w:color="000000" w:fill="F2F2F2"/>
            <w:noWrap/>
            <w:vAlign w:val="center"/>
          </w:tcPr>
          <w:p w14:paraId="47F166FC" w14:textId="0E028B1B" w:rsidR="00AA027A" w:rsidRPr="00477001" w:rsidRDefault="00AA027A" w:rsidP="00C144D2">
            <w:pPr>
              <w:rPr>
                <w:rFonts w:ascii="Arial" w:hAnsi="Arial" w:cs="Arial"/>
                <w:b/>
                <w:color w:val="000000"/>
                <w:highlight w:val="yellow"/>
              </w:rPr>
            </w:pPr>
            <w:r w:rsidRPr="00477001">
              <w:rPr>
                <w:rFonts w:ascii="Arial" w:hAnsi="Arial" w:cs="Arial"/>
                <w:b/>
                <w:color w:val="000000"/>
                <w:highlight w:val="yellow"/>
              </w:rPr>
              <w:t xml:space="preserve">Cyber Incident </w:t>
            </w:r>
            <w:r w:rsidR="00477001" w:rsidRPr="00477001">
              <w:rPr>
                <w:rFonts w:ascii="Arial" w:hAnsi="Arial" w:cs="Arial"/>
                <w:b/>
                <w:color w:val="000000"/>
                <w:highlight w:val="yellow"/>
              </w:rPr>
              <w:t xml:space="preserve">Reporting </w:t>
            </w:r>
            <w:r w:rsidRPr="00477001">
              <w:rPr>
                <w:rFonts w:ascii="Arial" w:hAnsi="Arial" w:cs="Arial"/>
                <w:b/>
                <w:color w:val="000000"/>
                <w:highlight w:val="yellow"/>
              </w:rPr>
              <w:t>Hotline</w:t>
            </w:r>
          </w:p>
        </w:tc>
        <w:tc>
          <w:tcPr>
            <w:tcW w:w="2520" w:type="dxa"/>
            <w:tcBorders>
              <w:top w:val="nil"/>
              <w:left w:val="single" w:sz="4" w:space="0" w:color="auto"/>
              <w:bottom w:val="nil"/>
              <w:right w:val="nil"/>
            </w:tcBorders>
            <w:shd w:val="clear" w:color="000000" w:fill="F2F2F2"/>
            <w:noWrap/>
            <w:vAlign w:val="center"/>
          </w:tcPr>
          <w:p w14:paraId="1308B774" w14:textId="77777777" w:rsidR="00AA027A" w:rsidRPr="00477001" w:rsidRDefault="00AA027A" w:rsidP="00C144D2">
            <w:pPr>
              <w:rPr>
                <w:rFonts w:ascii="Arial" w:hAnsi="Arial" w:cs="Arial"/>
                <w:b/>
                <w:color w:val="000000"/>
                <w:highlight w:val="yellow"/>
              </w:rPr>
            </w:pPr>
            <w:r w:rsidRPr="00477001">
              <w:rPr>
                <w:rFonts w:ascii="Arial" w:hAnsi="Arial" w:cs="Arial"/>
                <w:b/>
                <w:color w:val="000000"/>
                <w:highlight w:val="yellow"/>
              </w:rPr>
              <w:t>1-800-434-8007</w:t>
            </w:r>
          </w:p>
        </w:tc>
        <w:tc>
          <w:tcPr>
            <w:tcW w:w="3013" w:type="dxa"/>
            <w:tcBorders>
              <w:top w:val="nil"/>
              <w:left w:val="single" w:sz="4" w:space="0" w:color="auto"/>
              <w:bottom w:val="nil"/>
              <w:right w:val="single" w:sz="4" w:space="0" w:color="auto"/>
            </w:tcBorders>
            <w:shd w:val="clear" w:color="000000" w:fill="F2F2F2"/>
            <w:noWrap/>
            <w:vAlign w:val="center"/>
          </w:tcPr>
          <w:p w14:paraId="507291D1" w14:textId="77777777" w:rsidR="00AA027A" w:rsidRPr="00137E15" w:rsidRDefault="00BC6DB7" w:rsidP="00C144D2">
            <w:pPr>
              <w:rPr>
                <w:rFonts w:ascii="Arial" w:hAnsi="Arial" w:cs="Arial"/>
                <w:color w:val="000000"/>
              </w:rPr>
            </w:pPr>
            <w:hyperlink r:id="rId21" w:history="1">
              <w:r w:rsidR="00F00C3E" w:rsidRPr="0020147F">
                <w:rPr>
                  <w:rStyle w:val="Hyperlink"/>
                  <w:rFonts w:ascii="Arial" w:hAnsi="Arial" w:cs="Arial"/>
                </w:rPr>
                <w:t>LaFusion.Center@la.gov</w:t>
              </w:r>
            </w:hyperlink>
            <w:r w:rsidR="00F00C3E">
              <w:rPr>
                <w:rFonts w:ascii="Arial" w:hAnsi="Arial" w:cs="Arial"/>
                <w:color w:val="000000"/>
              </w:rPr>
              <w:t xml:space="preserve"> </w:t>
            </w:r>
          </w:p>
        </w:tc>
      </w:tr>
      <w:tr w:rsidR="00AA027A" w:rsidRPr="00137E15" w14:paraId="57E58A26" w14:textId="77777777" w:rsidTr="00477001">
        <w:trPr>
          <w:trHeight w:val="486"/>
        </w:trPr>
        <w:tc>
          <w:tcPr>
            <w:tcW w:w="4410" w:type="dxa"/>
            <w:vMerge/>
            <w:tcBorders>
              <w:left w:val="single" w:sz="4" w:space="0" w:color="auto"/>
              <w:bottom w:val="nil"/>
              <w:right w:val="single" w:sz="4" w:space="0" w:color="auto"/>
            </w:tcBorders>
            <w:shd w:val="clear" w:color="auto" w:fill="FFFFFF" w:themeFill="background1"/>
            <w:noWrap/>
            <w:vAlign w:val="center"/>
          </w:tcPr>
          <w:p w14:paraId="74D55D2D" w14:textId="77777777" w:rsidR="00AA027A" w:rsidRDefault="00AA027A" w:rsidP="00C144D2">
            <w:pPr>
              <w:rPr>
                <w:rFonts w:ascii="Arial" w:hAnsi="Arial" w:cs="Arial"/>
                <w:b/>
                <w:color w:val="000000"/>
              </w:rPr>
            </w:pPr>
          </w:p>
        </w:tc>
        <w:tc>
          <w:tcPr>
            <w:tcW w:w="4500" w:type="dxa"/>
            <w:tcBorders>
              <w:top w:val="nil"/>
              <w:left w:val="single" w:sz="4" w:space="0" w:color="auto"/>
              <w:bottom w:val="nil"/>
              <w:right w:val="single" w:sz="4" w:space="0" w:color="auto"/>
            </w:tcBorders>
            <w:shd w:val="clear" w:color="auto" w:fill="FFFFFF" w:themeFill="background1"/>
            <w:noWrap/>
            <w:vAlign w:val="center"/>
          </w:tcPr>
          <w:p w14:paraId="386481EE" w14:textId="77777777" w:rsidR="00AA027A" w:rsidRDefault="00AA027A" w:rsidP="00C144D2">
            <w:pPr>
              <w:rPr>
                <w:rFonts w:ascii="Arial" w:hAnsi="Arial" w:cs="Arial"/>
                <w:color w:val="000000"/>
              </w:rPr>
            </w:pPr>
            <w:r>
              <w:rPr>
                <w:rFonts w:ascii="Arial" w:hAnsi="Arial" w:cs="Arial"/>
                <w:color w:val="000000"/>
              </w:rPr>
              <w:t>Cyber Crime Unit (CCU)</w:t>
            </w:r>
          </w:p>
        </w:tc>
        <w:tc>
          <w:tcPr>
            <w:tcW w:w="2520" w:type="dxa"/>
            <w:tcBorders>
              <w:top w:val="nil"/>
              <w:left w:val="single" w:sz="4" w:space="0" w:color="auto"/>
              <w:bottom w:val="nil"/>
              <w:right w:val="nil"/>
            </w:tcBorders>
            <w:shd w:val="clear" w:color="auto" w:fill="FFFFFF" w:themeFill="background1"/>
            <w:noWrap/>
            <w:vAlign w:val="center"/>
          </w:tcPr>
          <w:p w14:paraId="02D96799" w14:textId="77777777" w:rsidR="00AA027A" w:rsidRPr="00137E15" w:rsidRDefault="00AA027A" w:rsidP="00C144D2">
            <w:pPr>
              <w:rPr>
                <w:rFonts w:ascii="Arial" w:hAnsi="Arial" w:cs="Arial"/>
                <w:color w:val="000000"/>
              </w:rPr>
            </w:pPr>
          </w:p>
        </w:tc>
        <w:tc>
          <w:tcPr>
            <w:tcW w:w="3013" w:type="dxa"/>
            <w:tcBorders>
              <w:top w:val="nil"/>
              <w:left w:val="single" w:sz="4" w:space="0" w:color="auto"/>
              <w:bottom w:val="nil"/>
              <w:right w:val="single" w:sz="4" w:space="0" w:color="auto"/>
            </w:tcBorders>
            <w:shd w:val="clear" w:color="auto" w:fill="FFFFFF" w:themeFill="background1"/>
            <w:noWrap/>
            <w:vAlign w:val="center"/>
          </w:tcPr>
          <w:p w14:paraId="69680DC7" w14:textId="77777777" w:rsidR="00F00C3E" w:rsidRPr="00137E15" w:rsidRDefault="00BC6DB7" w:rsidP="00C144D2">
            <w:pPr>
              <w:rPr>
                <w:rFonts w:ascii="Arial" w:hAnsi="Arial" w:cs="Arial"/>
                <w:color w:val="000000"/>
              </w:rPr>
            </w:pPr>
            <w:hyperlink r:id="rId22" w:history="1">
              <w:r w:rsidR="00BF63C9" w:rsidRPr="0020147F">
                <w:rPr>
                  <w:rStyle w:val="Hyperlink"/>
                  <w:rFonts w:ascii="Arial" w:hAnsi="Arial" w:cs="Arial"/>
                </w:rPr>
                <w:t>ccu@la.gov</w:t>
              </w:r>
            </w:hyperlink>
            <w:r w:rsidR="00BF63C9">
              <w:rPr>
                <w:rFonts w:ascii="Arial" w:hAnsi="Arial" w:cs="Arial"/>
                <w:color w:val="000000"/>
              </w:rPr>
              <w:t xml:space="preserve"> </w:t>
            </w:r>
          </w:p>
        </w:tc>
      </w:tr>
      <w:tr w:rsidR="00003E2D" w:rsidRPr="00137E15" w14:paraId="3A52EF8C" w14:textId="77777777" w:rsidTr="00022E8D">
        <w:trPr>
          <w:trHeight w:val="300"/>
        </w:trPr>
        <w:tc>
          <w:tcPr>
            <w:tcW w:w="4410" w:type="dxa"/>
            <w:tcBorders>
              <w:top w:val="nil"/>
              <w:left w:val="single" w:sz="4" w:space="0" w:color="auto"/>
              <w:bottom w:val="nil"/>
              <w:right w:val="nil"/>
            </w:tcBorders>
            <w:shd w:val="clear" w:color="auto" w:fill="1F3864" w:themeFill="accent1" w:themeFillShade="80"/>
            <w:noWrap/>
            <w:vAlign w:val="center"/>
          </w:tcPr>
          <w:p w14:paraId="1BF1B224" w14:textId="77777777" w:rsidR="00003E2D" w:rsidRPr="00137E15" w:rsidRDefault="00003E2D" w:rsidP="00003E2D">
            <w:pPr>
              <w:rPr>
                <w:rFonts w:ascii="Arial" w:hAnsi="Arial" w:cs="Arial"/>
                <w:b/>
                <w:color w:val="FFFFFF" w:themeColor="background1"/>
              </w:rPr>
            </w:pPr>
            <w:bookmarkStart w:id="48" w:name="_Hlk108726557"/>
            <w:r>
              <w:rPr>
                <w:rFonts w:ascii="Arial" w:hAnsi="Arial" w:cs="Arial"/>
                <w:b/>
                <w:color w:val="FFFFFF" w:themeColor="background1"/>
              </w:rPr>
              <w:t>State Resources</w:t>
            </w:r>
            <w:r w:rsidRPr="00137E15">
              <w:rPr>
                <w:rFonts w:ascii="Arial" w:hAnsi="Arial" w:cs="Arial"/>
                <w:b/>
                <w:color w:val="FFFFFF" w:themeColor="background1"/>
              </w:rPr>
              <w:t xml:space="preserve"> </w:t>
            </w:r>
            <w:r>
              <w:rPr>
                <w:rFonts w:ascii="Arial" w:hAnsi="Arial" w:cs="Arial"/>
                <w:b/>
                <w:color w:val="FFFFFF" w:themeColor="background1"/>
              </w:rPr>
              <w:t xml:space="preserve">and </w:t>
            </w:r>
            <w:r w:rsidRPr="00137E15">
              <w:rPr>
                <w:rFonts w:ascii="Arial" w:hAnsi="Arial" w:cs="Arial"/>
                <w:b/>
                <w:color w:val="FFFFFF" w:themeColor="background1"/>
              </w:rPr>
              <w:t>Agencies</w:t>
            </w:r>
          </w:p>
        </w:tc>
        <w:tc>
          <w:tcPr>
            <w:tcW w:w="4500" w:type="dxa"/>
            <w:tcBorders>
              <w:top w:val="nil"/>
              <w:left w:val="nil"/>
              <w:right w:val="nil"/>
            </w:tcBorders>
            <w:shd w:val="clear" w:color="auto" w:fill="1F3864" w:themeFill="accent1" w:themeFillShade="80"/>
            <w:noWrap/>
            <w:vAlign w:val="center"/>
          </w:tcPr>
          <w:p w14:paraId="224BDCDB" w14:textId="77777777" w:rsidR="00003E2D" w:rsidRPr="00137E15" w:rsidRDefault="00003E2D" w:rsidP="00003E2D">
            <w:pPr>
              <w:rPr>
                <w:rFonts w:ascii="Arial" w:hAnsi="Arial" w:cs="Arial"/>
                <w:color w:val="000000"/>
              </w:rPr>
            </w:pPr>
          </w:p>
        </w:tc>
        <w:tc>
          <w:tcPr>
            <w:tcW w:w="2520" w:type="dxa"/>
            <w:tcBorders>
              <w:top w:val="nil"/>
              <w:left w:val="nil"/>
              <w:bottom w:val="nil"/>
            </w:tcBorders>
            <w:shd w:val="clear" w:color="auto" w:fill="1F3864" w:themeFill="accent1" w:themeFillShade="80"/>
            <w:noWrap/>
            <w:vAlign w:val="center"/>
          </w:tcPr>
          <w:p w14:paraId="536485DD" w14:textId="77777777" w:rsidR="00003E2D" w:rsidRPr="00137E15" w:rsidRDefault="00003E2D" w:rsidP="00003E2D">
            <w:pPr>
              <w:rPr>
                <w:rFonts w:ascii="Arial" w:hAnsi="Arial" w:cs="Arial"/>
                <w:color w:val="000000"/>
              </w:rPr>
            </w:pPr>
          </w:p>
        </w:tc>
        <w:tc>
          <w:tcPr>
            <w:tcW w:w="3013" w:type="dxa"/>
            <w:tcBorders>
              <w:top w:val="nil"/>
              <w:bottom w:val="nil"/>
              <w:right w:val="single" w:sz="4" w:space="0" w:color="auto"/>
            </w:tcBorders>
            <w:shd w:val="clear" w:color="auto" w:fill="1F3864" w:themeFill="accent1" w:themeFillShade="80"/>
            <w:noWrap/>
            <w:vAlign w:val="center"/>
          </w:tcPr>
          <w:p w14:paraId="527053FD" w14:textId="77777777" w:rsidR="00003E2D" w:rsidRPr="00137E15" w:rsidRDefault="00003E2D" w:rsidP="00003E2D">
            <w:pPr>
              <w:rPr>
                <w:rFonts w:ascii="Arial" w:hAnsi="Arial" w:cs="Arial"/>
                <w:color w:val="000000"/>
              </w:rPr>
            </w:pPr>
          </w:p>
        </w:tc>
      </w:tr>
      <w:bookmarkEnd w:id="48"/>
      <w:tr w:rsidR="00003E2D" w:rsidRPr="00137E15" w14:paraId="561E967F" w14:textId="77777777" w:rsidTr="00477001">
        <w:trPr>
          <w:trHeight w:val="729"/>
        </w:trPr>
        <w:tc>
          <w:tcPr>
            <w:tcW w:w="4410" w:type="dxa"/>
            <w:tcBorders>
              <w:top w:val="nil"/>
              <w:left w:val="single" w:sz="4" w:space="0" w:color="auto"/>
              <w:bottom w:val="nil"/>
              <w:right w:val="single" w:sz="4" w:space="0" w:color="auto"/>
            </w:tcBorders>
            <w:shd w:val="clear" w:color="auto" w:fill="auto"/>
            <w:noWrap/>
            <w:vAlign w:val="center"/>
          </w:tcPr>
          <w:p w14:paraId="7797FF07" w14:textId="77777777" w:rsidR="00003E2D" w:rsidRPr="00137E15" w:rsidRDefault="00155A7F" w:rsidP="00003E2D">
            <w:pPr>
              <w:rPr>
                <w:rFonts w:ascii="Arial" w:hAnsi="Arial" w:cs="Arial"/>
                <w:b/>
                <w:color w:val="000000"/>
              </w:rPr>
            </w:pPr>
            <w:r>
              <w:rPr>
                <w:rFonts w:ascii="Arial" w:hAnsi="Arial" w:cs="Arial"/>
                <w:b/>
                <w:color w:val="000000"/>
              </w:rPr>
              <w:t>GOHSEP ESF-17</w:t>
            </w:r>
            <w:r w:rsidR="003E4546">
              <w:rPr>
                <w:rFonts w:ascii="Arial" w:hAnsi="Arial" w:cs="Arial"/>
                <w:b/>
                <w:color w:val="000000"/>
              </w:rPr>
              <w:t xml:space="preserve"> </w:t>
            </w:r>
            <w:r w:rsidR="003E4546" w:rsidRPr="003E4546">
              <w:rPr>
                <w:rFonts w:ascii="Arial" w:hAnsi="Arial" w:cs="Arial"/>
                <w:color w:val="000000"/>
              </w:rPr>
              <w:t>(ESF17)</w:t>
            </w:r>
          </w:p>
        </w:tc>
        <w:tc>
          <w:tcPr>
            <w:tcW w:w="4500" w:type="dxa"/>
            <w:tcBorders>
              <w:top w:val="nil"/>
              <w:left w:val="single" w:sz="4" w:space="0" w:color="auto"/>
              <w:bottom w:val="nil"/>
              <w:right w:val="single" w:sz="4" w:space="0" w:color="auto"/>
            </w:tcBorders>
            <w:shd w:val="clear" w:color="auto" w:fill="auto"/>
            <w:noWrap/>
            <w:vAlign w:val="center"/>
          </w:tcPr>
          <w:p w14:paraId="1D1FA9FA" w14:textId="77777777" w:rsidR="00003E2D" w:rsidRPr="00137E15" w:rsidRDefault="00155A7F" w:rsidP="00003E2D">
            <w:pPr>
              <w:rPr>
                <w:rFonts w:ascii="Arial" w:hAnsi="Arial" w:cs="Arial"/>
                <w:color w:val="000000"/>
              </w:rPr>
            </w:pPr>
            <w:r>
              <w:rPr>
                <w:rFonts w:ascii="Arial" w:hAnsi="Arial" w:cs="Arial"/>
                <w:color w:val="000000"/>
              </w:rPr>
              <w:t>Emergency Cyber Management Ass</w:t>
            </w:r>
            <w:r w:rsidR="0086747E">
              <w:rPr>
                <w:rFonts w:ascii="Arial" w:hAnsi="Arial" w:cs="Arial"/>
                <w:color w:val="000000"/>
              </w:rPr>
              <w:t>istance</w:t>
            </w:r>
          </w:p>
        </w:tc>
        <w:tc>
          <w:tcPr>
            <w:tcW w:w="2520" w:type="dxa"/>
            <w:tcBorders>
              <w:top w:val="nil"/>
              <w:left w:val="single" w:sz="4" w:space="0" w:color="auto"/>
              <w:bottom w:val="nil"/>
              <w:right w:val="nil"/>
            </w:tcBorders>
            <w:shd w:val="clear" w:color="auto" w:fill="auto"/>
            <w:noWrap/>
            <w:vAlign w:val="center"/>
          </w:tcPr>
          <w:p w14:paraId="62C8AE2A" w14:textId="77777777" w:rsidR="00003E2D" w:rsidRPr="00137E15" w:rsidRDefault="00E13BF0" w:rsidP="00003E2D">
            <w:pPr>
              <w:rPr>
                <w:rFonts w:ascii="Arial" w:hAnsi="Arial" w:cs="Arial"/>
                <w:color w:val="000000"/>
              </w:rPr>
            </w:pPr>
            <w:r w:rsidRPr="00E13BF0">
              <w:rPr>
                <w:rFonts w:ascii="Arial" w:hAnsi="Arial" w:cs="Arial"/>
                <w:color w:val="000000"/>
              </w:rPr>
              <w:t>1-800-434-8007</w:t>
            </w:r>
          </w:p>
        </w:tc>
        <w:tc>
          <w:tcPr>
            <w:tcW w:w="3013" w:type="dxa"/>
            <w:tcBorders>
              <w:top w:val="nil"/>
              <w:left w:val="single" w:sz="4" w:space="0" w:color="auto"/>
              <w:bottom w:val="nil"/>
              <w:right w:val="single" w:sz="4" w:space="0" w:color="auto"/>
            </w:tcBorders>
            <w:shd w:val="clear" w:color="auto" w:fill="auto"/>
            <w:noWrap/>
            <w:vAlign w:val="center"/>
          </w:tcPr>
          <w:p w14:paraId="47CE7300" w14:textId="77777777" w:rsidR="00003E2D" w:rsidRPr="00137E15" w:rsidRDefault="00BC6DB7" w:rsidP="00003E2D">
            <w:pPr>
              <w:rPr>
                <w:rStyle w:val="Hyperlink"/>
                <w:rFonts w:ascii="Arial" w:hAnsi="Arial" w:cs="Arial"/>
                <w:sz w:val="20"/>
              </w:rPr>
            </w:pPr>
            <w:hyperlink r:id="rId23" w:history="1">
              <w:r w:rsidR="00DA217A" w:rsidRPr="0020147F">
                <w:rPr>
                  <w:rStyle w:val="Hyperlink"/>
                </w:rPr>
                <w:t>esf17@la.gov</w:t>
              </w:r>
            </w:hyperlink>
          </w:p>
        </w:tc>
      </w:tr>
      <w:tr w:rsidR="00F6149C" w:rsidRPr="00137E15" w14:paraId="661D18D9" w14:textId="77777777" w:rsidTr="00477001">
        <w:trPr>
          <w:trHeight w:val="567"/>
        </w:trPr>
        <w:tc>
          <w:tcPr>
            <w:tcW w:w="4410" w:type="dxa"/>
            <w:tcBorders>
              <w:top w:val="nil"/>
              <w:left w:val="single" w:sz="4" w:space="0" w:color="auto"/>
              <w:bottom w:val="nil"/>
              <w:right w:val="single" w:sz="4" w:space="0" w:color="auto"/>
            </w:tcBorders>
            <w:shd w:val="clear" w:color="auto" w:fill="F2F2F2" w:themeFill="background1" w:themeFillShade="F2"/>
            <w:noWrap/>
            <w:vAlign w:val="center"/>
          </w:tcPr>
          <w:p w14:paraId="6E807B9F" w14:textId="77777777" w:rsidR="00F6149C" w:rsidRPr="00137E15" w:rsidRDefault="00F6149C" w:rsidP="00F6149C">
            <w:pPr>
              <w:rPr>
                <w:rFonts w:ascii="Arial" w:hAnsi="Arial" w:cs="Arial"/>
                <w:color w:val="000000"/>
              </w:rPr>
            </w:pPr>
            <w:r>
              <w:rPr>
                <w:rFonts w:ascii="Arial" w:hAnsi="Arial" w:cs="Arial"/>
                <w:b/>
                <w:color w:val="000000"/>
              </w:rPr>
              <w:t xml:space="preserve">Office of Technology Services </w:t>
            </w:r>
            <w:r w:rsidRPr="00003E2D">
              <w:rPr>
                <w:rFonts w:ascii="Arial" w:hAnsi="Arial" w:cs="Arial"/>
                <w:color w:val="000000"/>
              </w:rPr>
              <w:t>(OTS)</w:t>
            </w:r>
          </w:p>
        </w:tc>
        <w:tc>
          <w:tcPr>
            <w:tcW w:w="4500" w:type="dxa"/>
            <w:tcBorders>
              <w:top w:val="nil"/>
              <w:left w:val="single" w:sz="4" w:space="0" w:color="auto"/>
              <w:bottom w:val="nil"/>
              <w:right w:val="single" w:sz="4" w:space="0" w:color="auto"/>
            </w:tcBorders>
            <w:shd w:val="clear" w:color="auto" w:fill="F2F2F2" w:themeFill="background1" w:themeFillShade="F2"/>
            <w:noWrap/>
            <w:vAlign w:val="center"/>
          </w:tcPr>
          <w:p w14:paraId="52137BC5" w14:textId="77777777" w:rsidR="00F6149C" w:rsidRPr="00137E15" w:rsidRDefault="00077B56" w:rsidP="00F6149C">
            <w:pPr>
              <w:rPr>
                <w:rFonts w:ascii="Arial" w:hAnsi="Arial" w:cs="Arial"/>
                <w:color w:val="000000"/>
              </w:rPr>
            </w:pPr>
            <w:r>
              <w:rPr>
                <w:rFonts w:ascii="Arial" w:hAnsi="Arial" w:cs="Arial"/>
                <w:color w:val="000000"/>
              </w:rPr>
              <w:t xml:space="preserve">State’s </w:t>
            </w:r>
            <w:r w:rsidR="00F6149C">
              <w:rPr>
                <w:rFonts w:ascii="Arial" w:hAnsi="Arial" w:cs="Arial"/>
                <w:color w:val="000000"/>
              </w:rPr>
              <w:t>Information Security Team</w:t>
            </w:r>
            <w:r>
              <w:rPr>
                <w:rFonts w:ascii="Arial" w:hAnsi="Arial" w:cs="Arial"/>
                <w:color w:val="000000"/>
              </w:rPr>
              <w:t xml:space="preserve"> (IST)</w:t>
            </w:r>
          </w:p>
        </w:tc>
        <w:tc>
          <w:tcPr>
            <w:tcW w:w="2520" w:type="dxa"/>
            <w:tcBorders>
              <w:top w:val="nil"/>
              <w:left w:val="single" w:sz="4" w:space="0" w:color="auto"/>
              <w:bottom w:val="nil"/>
              <w:right w:val="nil"/>
            </w:tcBorders>
            <w:shd w:val="clear" w:color="auto" w:fill="F2F2F2" w:themeFill="background1" w:themeFillShade="F2"/>
            <w:noWrap/>
            <w:vAlign w:val="center"/>
          </w:tcPr>
          <w:p w14:paraId="50801BE4" w14:textId="77777777" w:rsidR="00F6149C" w:rsidRPr="00137E15" w:rsidRDefault="00F6149C" w:rsidP="00F6149C">
            <w:pPr>
              <w:rPr>
                <w:rFonts w:ascii="Arial" w:hAnsi="Arial" w:cs="Arial"/>
                <w:color w:val="000000"/>
              </w:rPr>
            </w:pPr>
            <w:r>
              <w:rPr>
                <w:rFonts w:ascii="Arial" w:hAnsi="Arial" w:cs="Arial"/>
                <w:color w:val="000000"/>
              </w:rPr>
              <w:t>1-844-692-8019</w:t>
            </w:r>
          </w:p>
        </w:tc>
        <w:tc>
          <w:tcPr>
            <w:tcW w:w="3013" w:type="dxa"/>
            <w:tcBorders>
              <w:top w:val="nil"/>
              <w:left w:val="single" w:sz="4" w:space="0" w:color="auto"/>
              <w:bottom w:val="nil"/>
              <w:right w:val="single" w:sz="4" w:space="0" w:color="auto"/>
            </w:tcBorders>
            <w:shd w:val="clear" w:color="auto" w:fill="F2F2F2" w:themeFill="background1" w:themeFillShade="F2"/>
            <w:noWrap/>
            <w:vAlign w:val="center"/>
          </w:tcPr>
          <w:p w14:paraId="5DBAE62C" w14:textId="77777777" w:rsidR="00F6149C" w:rsidRPr="00137E15" w:rsidRDefault="00BC6DB7" w:rsidP="00F6149C">
            <w:pPr>
              <w:rPr>
                <w:rFonts w:ascii="Arial" w:hAnsi="Arial" w:cs="Arial"/>
                <w:color w:val="404040" w:themeColor="text1" w:themeTint="BF"/>
              </w:rPr>
            </w:pPr>
            <w:hyperlink r:id="rId24" w:history="1">
              <w:r w:rsidR="00F6149C" w:rsidRPr="00974F5F">
                <w:rPr>
                  <w:rStyle w:val="Hyperlink"/>
                </w:rPr>
                <w:t>InfoSecTeam@la.gov</w:t>
              </w:r>
            </w:hyperlink>
          </w:p>
        </w:tc>
      </w:tr>
      <w:tr w:rsidR="00F6149C" w:rsidRPr="00137E15" w14:paraId="24A3A16F" w14:textId="77777777" w:rsidTr="00022E8D">
        <w:trPr>
          <w:trHeight w:val="300"/>
        </w:trPr>
        <w:tc>
          <w:tcPr>
            <w:tcW w:w="4410" w:type="dxa"/>
            <w:tcBorders>
              <w:top w:val="nil"/>
              <w:left w:val="single" w:sz="4" w:space="0" w:color="auto"/>
              <w:bottom w:val="nil"/>
              <w:right w:val="nil"/>
            </w:tcBorders>
            <w:shd w:val="clear" w:color="auto" w:fill="1F3864" w:themeFill="accent1" w:themeFillShade="80"/>
            <w:noWrap/>
            <w:vAlign w:val="center"/>
          </w:tcPr>
          <w:p w14:paraId="56352770" w14:textId="77777777" w:rsidR="00F6149C" w:rsidRPr="00137E15" w:rsidRDefault="00F6149C" w:rsidP="00F6149C">
            <w:pPr>
              <w:rPr>
                <w:rFonts w:ascii="Arial" w:hAnsi="Arial" w:cs="Arial"/>
                <w:b/>
                <w:color w:val="FFFFFF" w:themeColor="background1"/>
              </w:rPr>
            </w:pPr>
            <w:r w:rsidRPr="00137E15">
              <w:rPr>
                <w:rFonts w:ascii="Arial" w:hAnsi="Arial" w:cs="Arial"/>
                <w:b/>
                <w:color w:val="FFFFFF" w:themeColor="background1"/>
              </w:rPr>
              <w:t>Federal Agencies</w:t>
            </w:r>
          </w:p>
        </w:tc>
        <w:tc>
          <w:tcPr>
            <w:tcW w:w="4500" w:type="dxa"/>
            <w:tcBorders>
              <w:top w:val="nil"/>
              <w:left w:val="nil"/>
              <w:right w:val="nil"/>
            </w:tcBorders>
            <w:shd w:val="clear" w:color="auto" w:fill="1F3864" w:themeFill="accent1" w:themeFillShade="80"/>
            <w:noWrap/>
            <w:vAlign w:val="center"/>
          </w:tcPr>
          <w:p w14:paraId="5036E308" w14:textId="77777777" w:rsidR="00F6149C" w:rsidRPr="00137E15" w:rsidRDefault="00F6149C" w:rsidP="00F6149C">
            <w:pPr>
              <w:rPr>
                <w:rFonts w:ascii="Arial" w:hAnsi="Arial" w:cs="Arial"/>
                <w:color w:val="000000"/>
              </w:rPr>
            </w:pPr>
          </w:p>
        </w:tc>
        <w:tc>
          <w:tcPr>
            <w:tcW w:w="2520" w:type="dxa"/>
            <w:tcBorders>
              <w:top w:val="nil"/>
              <w:left w:val="nil"/>
              <w:bottom w:val="nil"/>
            </w:tcBorders>
            <w:shd w:val="clear" w:color="auto" w:fill="1F3864" w:themeFill="accent1" w:themeFillShade="80"/>
            <w:noWrap/>
            <w:vAlign w:val="center"/>
          </w:tcPr>
          <w:p w14:paraId="64B08099" w14:textId="77777777" w:rsidR="00F6149C" w:rsidRPr="00137E15" w:rsidRDefault="00F6149C" w:rsidP="00F6149C">
            <w:pPr>
              <w:rPr>
                <w:rFonts w:ascii="Arial" w:hAnsi="Arial" w:cs="Arial"/>
                <w:color w:val="000000"/>
              </w:rPr>
            </w:pPr>
          </w:p>
        </w:tc>
        <w:tc>
          <w:tcPr>
            <w:tcW w:w="3013" w:type="dxa"/>
            <w:tcBorders>
              <w:top w:val="nil"/>
              <w:bottom w:val="nil"/>
              <w:right w:val="single" w:sz="4" w:space="0" w:color="auto"/>
            </w:tcBorders>
            <w:shd w:val="clear" w:color="auto" w:fill="1F3864" w:themeFill="accent1" w:themeFillShade="80"/>
            <w:noWrap/>
            <w:vAlign w:val="center"/>
          </w:tcPr>
          <w:p w14:paraId="62424D7D" w14:textId="77777777" w:rsidR="00F6149C" w:rsidRPr="00137E15" w:rsidRDefault="00F6149C" w:rsidP="00F6149C">
            <w:pPr>
              <w:rPr>
                <w:rFonts w:ascii="Arial" w:hAnsi="Arial" w:cs="Arial"/>
                <w:color w:val="000000"/>
              </w:rPr>
            </w:pPr>
          </w:p>
        </w:tc>
      </w:tr>
      <w:tr w:rsidR="00F6149C" w:rsidRPr="00137E15" w14:paraId="3B00A54F" w14:textId="77777777" w:rsidTr="00477001">
        <w:trPr>
          <w:trHeight w:val="504"/>
        </w:trPr>
        <w:tc>
          <w:tcPr>
            <w:tcW w:w="4410" w:type="dxa"/>
            <w:tcBorders>
              <w:top w:val="nil"/>
              <w:left w:val="single" w:sz="4" w:space="0" w:color="auto"/>
              <w:bottom w:val="nil"/>
              <w:right w:val="single" w:sz="4" w:space="0" w:color="auto"/>
            </w:tcBorders>
            <w:shd w:val="clear" w:color="auto" w:fill="auto"/>
            <w:noWrap/>
            <w:vAlign w:val="center"/>
          </w:tcPr>
          <w:p w14:paraId="3474DDD1" w14:textId="2ECB4B90" w:rsidR="00F6149C" w:rsidRPr="001D4D71" w:rsidRDefault="00F6149C" w:rsidP="001D4D71">
            <w:pPr>
              <w:rPr>
                <w:rFonts w:ascii="Arial" w:hAnsi="Arial" w:cs="Arial"/>
                <w:color w:val="000000"/>
              </w:rPr>
            </w:pPr>
            <w:r w:rsidRPr="001D4D71">
              <w:rPr>
                <w:rFonts w:ascii="Arial" w:hAnsi="Arial" w:cs="Arial"/>
                <w:b/>
                <w:color w:val="000000"/>
              </w:rPr>
              <w:t xml:space="preserve">CISA </w:t>
            </w:r>
            <w:r w:rsidR="00022E8D" w:rsidRPr="00137E15">
              <w:rPr>
                <w:rFonts w:ascii="Arial" w:hAnsi="Arial" w:cs="Arial"/>
                <w:color w:val="000000"/>
                <w:sz w:val="18"/>
              </w:rPr>
              <w:t>(</w:t>
            </w:r>
            <w:r w:rsidR="00022E8D">
              <w:rPr>
                <w:rFonts w:ascii="Arial" w:hAnsi="Arial" w:cs="Arial"/>
                <w:color w:val="000000"/>
                <w:sz w:val="18"/>
              </w:rPr>
              <w:t>P</w:t>
            </w:r>
            <w:r w:rsidR="00022E8D" w:rsidRPr="00137E15">
              <w:rPr>
                <w:rFonts w:ascii="Arial" w:hAnsi="Arial" w:cs="Arial"/>
                <w:color w:val="000000"/>
                <w:sz w:val="18"/>
              </w:rPr>
              <w:t>)</w:t>
            </w:r>
          </w:p>
        </w:tc>
        <w:tc>
          <w:tcPr>
            <w:tcW w:w="4500" w:type="dxa"/>
            <w:tcBorders>
              <w:top w:val="nil"/>
              <w:left w:val="single" w:sz="4" w:space="0" w:color="auto"/>
              <w:bottom w:val="nil"/>
              <w:right w:val="single" w:sz="4" w:space="0" w:color="auto"/>
            </w:tcBorders>
            <w:shd w:val="clear" w:color="auto" w:fill="auto"/>
            <w:noWrap/>
            <w:vAlign w:val="center"/>
          </w:tcPr>
          <w:p w14:paraId="026E6123" w14:textId="5447AAD5" w:rsidR="00F6149C" w:rsidRPr="002B2712" w:rsidRDefault="002B2712" w:rsidP="001D4D71">
            <w:pPr>
              <w:rPr>
                <w:rFonts w:ascii="Arial" w:hAnsi="Arial" w:cs="Arial"/>
                <w:color w:val="000000"/>
              </w:rPr>
            </w:pPr>
            <w:r>
              <w:rPr>
                <w:rFonts w:ascii="Arial" w:hAnsi="Arial" w:cs="Arial"/>
                <w:color w:val="000000"/>
              </w:rPr>
              <w:t xml:space="preserve">CISA </w:t>
            </w:r>
            <w:r w:rsidR="001E28C6">
              <w:rPr>
                <w:rFonts w:ascii="Arial" w:hAnsi="Arial" w:cs="Arial"/>
                <w:color w:val="000000"/>
              </w:rPr>
              <w:t xml:space="preserve">Cyber Incident </w:t>
            </w:r>
            <w:r>
              <w:rPr>
                <w:rFonts w:ascii="Arial" w:hAnsi="Arial" w:cs="Arial"/>
                <w:color w:val="000000"/>
              </w:rPr>
              <w:t>Hotline</w:t>
            </w:r>
          </w:p>
        </w:tc>
        <w:tc>
          <w:tcPr>
            <w:tcW w:w="2520" w:type="dxa"/>
            <w:tcBorders>
              <w:top w:val="nil"/>
              <w:left w:val="single" w:sz="4" w:space="0" w:color="auto"/>
              <w:bottom w:val="nil"/>
              <w:right w:val="nil"/>
            </w:tcBorders>
            <w:shd w:val="clear" w:color="auto" w:fill="auto"/>
            <w:noWrap/>
            <w:vAlign w:val="center"/>
          </w:tcPr>
          <w:p w14:paraId="5F9136C2" w14:textId="67E39832" w:rsidR="00F6149C" w:rsidRPr="00137E15" w:rsidRDefault="002B2712" w:rsidP="00F6149C">
            <w:pPr>
              <w:rPr>
                <w:rFonts w:ascii="Arial" w:hAnsi="Arial" w:cs="Arial"/>
                <w:color w:val="000000"/>
              </w:rPr>
            </w:pPr>
            <w:r w:rsidRPr="00666FBB">
              <w:rPr>
                <w:rFonts w:ascii="Arial" w:hAnsi="Arial" w:cs="Arial"/>
                <w:color w:val="000000"/>
              </w:rPr>
              <w:t>(888) 282-0870</w:t>
            </w:r>
          </w:p>
        </w:tc>
        <w:tc>
          <w:tcPr>
            <w:tcW w:w="3013" w:type="dxa"/>
            <w:tcBorders>
              <w:top w:val="nil"/>
              <w:left w:val="single" w:sz="4" w:space="0" w:color="auto"/>
              <w:bottom w:val="nil"/>
              <w:right w:val="single" w:sz="4" w:space="0" w:color="auto"/>
            </w:tcBorders>
            <w:shd w:val="clear" w:color="auto" w:fill="auto"/>
            <w:noWrap/>
            <w:vAlign w:val="center"/>
          </w:tcPr>
          <w:p w14:paraId="60EE8F69" w14:textId="77777777" w:rsidR="00F6149C" w:rsidRPr="00137E15" w:rsidRDefault="00F6149C" w:rsidP="00F6149C">
            <w:pPr>
              <w:rPr>
                <w:rFonts w:ascii="Arial" w:hAnsi="Arial" w:cs="Arial"/>
                <w:color w:val="000000"/>
              </w:rPr>
            </w:pPr>
          </w:p>
        </w:tc>
      </w:tr>
      <w:tr w:rsidR="00F6149C" w:rsidRPr="00137E15" w14:paraId="5FBAB7F0" w14:textId="77777777" w:rsidTr="00477001">
        <w:trPr>
          <w:trHeight w:val="540"/>
        </w:trPr>
        <w:tc>
          <w:tcPr>
            <w:tcW w:w="4410" w:type="dxa"/>
            <w:tcBorders>
              <w:top w:val="nil"/>
              <w:left w:val="single" w:sz="4" w:space="0" w:color="auto"/>
              <w:bottom w:val="nil"/>
              <w:right w:val="single" w:sz="4" w:space="0" w:color="auto"/>
            </w:tcBorders>
            <w:shd w:val="clear" w:color="auto" w:fill="F2F2F2" w:themeFill="background1" w:themeFillShade="F2"/>
            <w:noWrap/>
            <w:vAlign w:val="center"/>
          </w:tcPr>
          <w:p w14:paraId="22D28C56" w14:textId="77777777" w:rsidR="00F6149C" w:rsidRPr="00137E15" w:rsidRDefault="00F6149C" w:rsidP="00F6149C">
            <w:pPr>
              <w:rPr>
                <w:rFonts w:ascii="Arial" w:hAnsi="Arial" w:cs="Arial"/>
                <w:color w:val="000000"/>
              </w:rPr>
            </w:pPr>
            <w:r>
              <w:rPr>
                <w:rFonts w:ascii="Arial" w:hAnsi="Arial" w:cs="Arial"/>
                <w:b/>
                <w:color w:val="000000"/>
              </w:rPr>
              <w:t>FBI</w:t>
            </w:r>
            <w:r w:rsidRPr="00137E15">
              <w:rPr>
                <w:rFonts w:ascii="Arial" w:hAnsi="Arial" w:cs="Arial"/>
                <w:b/>
                <w:color w:val="000000"/>
              </w:rPr>
              <w:t xml:space="preserve"> </w:t>
            </w:r>
            <w:r w:rsidRPr="00137E15">
              <w:rPr>
                <w:rFonts w:ascii="Arial" w:hAnsi="Arial" w:cs="Arial"/>
                <w:color w:val="000000"/>
                <w:sz w:val="18"/>
              </w:rPr>
              <w:t>(</w:t>
            </w:r>
            <w:r w:rsidR="003E4546">
              <w:rPr>
                <w:rFonts w:ascii="Arial" w:hAnsi="Arial" w:cs="Arial"/>
                <w:color w:val="000000"/>
                <w:sz w:val="18"/>
              </w:rPr>
              <w:t>P</w:t>
            </w:r>
            <w:r w:rsidRPr="00137E15">
              <w:rPr>
                <w:rFonts w:ascii="Arial" w:hAnsi="Arial" w:cs="Arial"/>
                <w:color w:val="000000"/>
                <w:sz w:val="18"/>
              </w:rPr>
              <w:t>)</w:t>
            </w:r>
          </w:p>
        </w:tc>
        <w:tc>
          <w:tcPr>
            <w:tcW w:w="4500" w:type="dxa"/>
            <w:tcBorders>
              <w:top w:val="nil"/>
              <w:left w:val="single" w:sz="4" w:space="0" w:color="auto"/>
              <w:bottom w:val="nil"/>
              <w:right w:val="single" w:sz="4" w:space="0" w:color="auto"/>
            </w:tcBorders>
            <w:shd w:val="clear" w:color="auto" w:fill="F2F2F2" w:themeFill="background1" w:themeFillShade="F2"/>
            <w:noWrap/>
            <w:vAlign w:val="center"/>
          </w:tcPr>
          <w:p w14:paraId="025E8168" w14:textId="4580206E" w:rsidR="00F6149C" w:rsidRPr="002B2712" w:rsidRDefault="001E28C6" w:rsidP="00F6149C">
            <w:pPr>
              <w:rPr>
                <w:rFonts w:ascii="Arial" w:hAnsi="Arial" w:cs="Arial"/>
                <w:color w:val="000000"/>
              </w:rPr>
            </w:pPr>
            <w:r>
              <w:rPr>
                <w:rFonts w:ascii="Arial" w:hAnsi="Arial" w:cs="Arial"/>
                <w:color w:val="000000"/>
              </w:rPr>
              <w:t>FBI New Orleans Field Office</w:t>
            </w:r>
          </w:p>
        </w:tc>
        <w:tc>
          <w:tcPr>
            <w:tcW w:w="2520" w:type="dxa"/>
            <w:tcBorders>
              <w:top w:val="nil"/>
              <w:left w:val="single" w:sz="4" w:space="0" w:color="auto"/>
              <w:bottom w:val="nil"/>
              <w:right w:val="nil"/>
            </w:tcBorders>
            <w:shd w:val="clear" w:color="auto" w:fill="F2F2F2" w:themeFill="background1" w:themeFillShade="F2"/>
            <w:noWrap/>
            <w:vAlign w:val="center"/>
          </w:tcPr>
          <w:p w14:paraId="7E97352A" w14:textId="7007CFCE" w:rsidR="00F6149C" w:rsidRPr="00137E15" w:rsidRDefault="002B2712" w:rsidP="00F6149C">
            <w:pPr>
              <w:rPr>
                <w:rFonts w:ascii="Arial" w:hAnsi="Arial" w:cs="Arial"/>
                <w:color w:val="000000"/>
              </w:rPr>
            </w:pPr>
            <w:r w:rsidRPr="00666FBB">
              <w:rPr>
                <w:rFonts w:ascii="Arial" w:hAnsi="Arial" w:cs="Arial"/>
                <w:color w:val="000000"/>
              </w:rPr>
              <w:t>(504) 816-3000</w:t>
            </w:r>
          </w:p>
        </w:tc>
        <w:tc>
          <w:tcPr>
            <w:tcW w:w="3013" w:type="dxa"/>
            <w:tcBorders>
              <w:top w:val="nil"/>
              <w:left w:val="single" w:sz="4" w:space="0" w:color="auto"/>
              <w:bottom w:val="nil"/>
              <w:right w:val="single" w:sz="4" w:space="0" w:color="auto"/>
            </w:tcBorders>
            <w:shd w:val="clear" w:color="auto" w:fill="F2F2F2" w:themeFill="background1" w:themeFillShade="F2"/>
            <w:noWrap/>
            <w:vAlign w:val="center"/>
          </w:tcPr>
          <w:p w14:paraId="09DF89EB" w14:textId="77777777" w:rsidR="00F6149C" w:rsidRPr="00137E15" w:rsidRDefault="00F6149C" w:rsidP="00F6149C">
            <w:pPr>
              <w:rPr>
                <w:rFonts w:ascii="Arial" w:hAnsi="Arial" w:cs="Arial"/>
                <w:color w:val="000000"/>
              </w:rPr>
            </w:pPr>
          </w:p>
        </w:tc>
      </w:tr>
      <w:tr w:rsidR="00F6149C" w:rsidRPr="00137E15" w14:paraId="3FF656CC" w14:textId="77777777" w:rsidTr="00477001">
        <w:trPr>
          <w:trHeight w:val="540"/>
        </w:trPr>
        <w:tc>
          <w:tcPr>
            <w:tcW w:w="4410" w:type="dxa"/>
            <w:tcBorders>
              <w:top w:val="nil"/>
              <w:left w:val="single" w:sz="4" w:space="0" w:color="auto"/>
              <w:right w:val="single" w:sz="4" w:space="0" w:color="auto"/>
            </w:tcBorders>
            <w:shd w:val="clear" w:color="auto" w:fill="auto"/>
            <w:noWrap/>
            <w:vAlign w:val="center"/>
          </w:tcPr>
          <w:p w14:paraId="192F5B8A" w14:textId="58D1E646" w:rsidR="00F6149C" w:rsidRPr="00137E15" w:rsidRDefault="002B2712" w:rsidP="00F6149C">
            <w:pPr>
              <w:rPr>
                <w:rFonts w:ascii="Arial" w:hAnsi="Arial" w:cs="Arial"/>
                <w:b/>
                <w:color w:val="000000"/>
              </w:rPr>
            </w:pPr>
            <w:r>
              <w:rPr>
                <w:rFonts w:ascii="Arial" w:hAnsi="Arial" w:cs="Arial"/>
                <w:b/>
                <w:color w:val="000000"/>
              </w:rPr>
              <w:t xml:space="preserve">DHSI </w:t>
            </w:r>
            <w:r w:rsidR="00022E8D" w:rsidRPr="00137E15">
              <w:rPr>
                <w:rFonts w:ascii="Arial" w:hAnsi="Arial" w:cs="Arial"/>
                <w:color w:val="000000"/>
                <w:sz w:val="18"/>
              </w:rPr>
              <w:t>(</w:t>
            </w:r>
            <w:r w:rsidR="00022E8D">
              <w:rPr>
                <w:rFonts w:ascii="Arial" w:hAnsi="Arial" w:cs="Arial"/>
                <w:color w:val="000000"/>
                <w:sz w:val="18"/>
              </w:rPr>
              <w:t>P</w:t>
            </w:r>
            <w:r w:rsidR="00022E8D" w:rsidRPr="00137E15">
              <w:rPr>
                <w:rFonts w:ascii="Arial" w:hAnsi="Arial" w:cs="Arial"/>
                <w:color w:val="000000"/>
                <w:sz w:val="18"/>
              </w:rPr>
              <w:t>)</w:t>
            </w:r>
          </w:p>
        </w:tc>
        <w:tc>
          <w:tcPr>
            <w:tcW w:w="4500" w:type="dxa"/>
            <w:tcBorders>
              <w:top w:val="nil"/>
              <w:left w:val="single" w:sz="4" w:space="0" w:color="auto"/>
              <w:right w:val="single" w:sz="4" w:space="0" w:color="auto"/>
            </w:tcBorders>
            <w:shd w:val="clear" w:color="auto" w:fill="auto"/>
            <w:noWrap/>
            <w:vAlign w:val="center"/>
          </w:tcPr>
          <w:p w14:paraId="48D77F72" w14:textId="342C37DF" w:rsidR="00F6149C" w:rsidRPr="002B2712" w:rsidRDefault="00E8132D" w:rsidP="00F6149C">
            <w:pPr>
              <w:rPr>
                <w:rFonts w:ascii="Arial" w:hAnsi="Arial" w:cs="Arial"/>
                <w:color w:val="000000"/>
              </w:rPr>
            </w:pPr>
            <w:r>
              <w:rPr>
                <w:rFonts w:ascii="Arial" w:hAnsi="Arial" w:cs="Arial"/>
                <w:color w:val="000000"/>
              </w:rPr>
              <w:t>DHSI</w:t>
            </w:r>
          </w:p>
        </w:tc>
        <w:tc>
          <w:tcPr>
            <w:tcW w:w="2520" w:type="dxa"/>
            <w:tcBorders>
              <w:top w:val="nil"/>
              <w:left w:val="single" w:sz="4" w:space="0" w:color="auto"/>
              <w:right w:val="nil"/>
            </w:tcBorders>
            <w:shd w:val="clear" w:color="auto" w:fill="auto"/>
            <w:noWrap/>
            <w:vAlign w:val="center"/>
          </w:tcPr>
          <w:p w14:paraId="0E4108BE" w14:textId="3D063E36" w:rsidR="00F6149C" w:rsidRPr="00137E15" w:rsidRDefault="002B2712" w:rsidP="00F6149C">
            <w:pPr>
              <w:rPr>
                <w:rFonts w:ascii="Arial" w:hAnsi="Arial" w:cs="Arial"/>
                <w:color w:val="000000"/>
              </w:rPr>
            </w:pPr>
            <w:r w:rsidRPr="00666FBB">
              <w:rPr>
                <w:rFonts w:ascii="Arial" w:hAnsi="Arial" w:cs="Arial"/>
                <w:color w:val="000000"/>
              </w:rPr>
              <w:t>(866-347-2423)</w:t>
            </w:r>
          </w:p>
        </w:tc>
        <w:tc>
          <w:tcPr>
            <w:tcW w:w="3013" w:type="dxa"/>
            <w:tcBorders>
              <w:top w:val="nil"/>
              <w:left w:val="single" w:sz="4" w:space="0" w:color="auto"/>
              <w:right w:val="single" w:sz="4" w:space="0" w:color="auto"/>
            </w:tcBorders>
            <w:shd w:val="clear" w:color="auto" w:fill="auto"/>
            <w:noWrap/>
            <w:vAlign w:val="center"/>
          </w:tcPr>
          <w:p w14:paraId="6FF909B5" w14:textId="77777777" w:rsidR="00F6149C" w:rsidRPr="00137E15" w:rsidRDefault="00F6149C" w:rsidP="00F6149C">
            <w:pPr>
              <w:rPr>
                <w:rStyle w:val="Hyperlink"/>
                <w:rFonts w:ascii="Arial" w:hAnsi="Arial" w:cs="Arial"/>
                <w:sz w:val="20"/>
              </w:rPr>
            </w:pPr>
          </w:p>
        </w:tc>
      </w:tr>
      <w:tr w:rsidR="00F6149C" w:rsidRPr="00137E15" w14:paraId="73E3A13D" w14:textId="77777777" w:rsidTr="00BF63C9">
        <w:trPr>
          <w:trHeight w:val="300"/>
        </w:trPr>
        <w:tc>
          <w:tcPr>
            <w:tcW w:w="4410" w:type="dxa"/>
            <w:tcBorders>
              <w:top w:val="nil"/>
              <w:left w:val="single" w:sz="4" w:space="0" w:color="auto"/>
              <w:bottom w:val="nil"/>
              <w:right w:val="single" w:sz="4" w:space="0" w:color="auto"/>
            </w:tcBorders>
            <w:shd w:val="clear" w:color="auto" w:fill="F2F2F2" w:themeFill="background1" w:themeFillShade="F2"/>
            <w:noWrap/>
            <w:vAlign w:val="center"/>
          </w:tcPr>
          <w:p w14:paraId="686C9544" w14:textId="77777777" w:rsidR="00F6149C" w:rsidRPr="00137E15" w:rsidRDefault="00F6149C" w:rsidP="00F6149C">
            <w:pPr>
              <w:rPr>
                <w:rFonts w:ascii="Arial" w:hAnsi="Arial" w:cs="Arial"/>
                <w:b/>
                <w:color w:val="000000"/>
              </w:rPr>
            </w:pPr>
          </w:p>
        </w:tc>
        <w:tc>
          <w:tcPr>
            <w:tcW w:w="4500" w:type="dxa"/>
            <w:tcBorders>
              <w:top w:val="nil"/>
              <w:left w:val="single" w:sz="4" w:space="0" w:color="auto"/>
              <w:bottom w:val="nil"/>
              <w:right w:val="single" w:sz="4" w:space="0" w:color="auto"/>
            </w:tcBorders>
            <w:shd w:val="clear" w:color="auto" w:fill="F2F2F2" w:themeFill="background1" w:themeFillShade="F2"/>
            <w:noWrap/>
            <w:vAlign w:val="center"/>
          </w:tcPr>
          <w:p w14:paraId="28A744A5" w14:textId="77777777" w:rsidR="00F6149C" w:rsidRPr="00137E15" w:rsidRDefault="00F6149C" w:rsidP="00F6149C">
            <w:pPr>
              <w:rPr>
                <w:rFonts w:ascii="Arial" w:hAnsi="Arial" w:cs="Arial"/>
                <w:b/>
                <w:color w:val="000000"/>
              </w:rPr>
            </w:pPr>
          </w:p>
        </w:tc>
        <w:tc>
          <w:tcPr>
            <w:tcW w:w="2520" w:type="dxa"/>
            <w:tcBorders>
              <w:top w:val="nil"/>
              <w:left w:val="single" w:sz="4" w:space="0" w:color="auto"/>
              <w:bottom w:val="nil"/>
              <w:right w:val="nil"/>
            </w:tcBorders>
            <w:shd w:val="clear" w:color="auto" w:fill="F2F2F2" w:themeFill="background1" w:themeFillShade="F2"/>
            <w:noWrap/>
            <w:vAlign w:val="center"/>
          </w:tcPr>
          <w:p w14:paraId="340139D8" w14:textId="77777777" w:rsidR="00F6149C" w:rsidRPr="00137E15" w:rsidRDefault="00F6149C" w:rsidP="00F6149C">
            <w:pPr>
              <w:rPr>
                <w:rFonts w:ascii="Arial" w:hAnsi="Arial" w:cs="Arial"/>
                <w:color w:val="000000"/>
              </w:rPr>
            </w:pPr>
          </w:p>
        </w:tc>
        <w:tc>
          <w:tcPr>
            <w:tcW w:w="3013" w:type="dxa"/>
            <w:tcBorders>
              <w:top w:val="nil"/>
              <w:left w:val="single" w:sz="4" w:space="0" w:color="auto"/>
              <w:bottom w:val="nil"/>
              <w:right w:val="single" w:sz="4" w:space="0" w:color="auto"/>
            </w:tcBorders>
            <w:shd w:val="clear" w:color="auto" w:fill="F2F2F2" w:themeFill="background1" w:themeFillShade="F2"/>
            <w:noWrap/>
            <w:vAlign w:val="center"/>
          </w:tcPr>
          <w:p w14:paraId="2E14ED62" w14:textId="77777777" w:rsidR="00F6149C" w:rsidRPr="00137E15" w:rsidRDefault="00F6149C" w:rsidP="00F6149C">
            <w:pPr>
              <w:rPr>
                <w:rStyle w:val="Hyperlink"/>
                <w:rFonts w:ascii="Arial" w:hAnsi="Arial" w:cs="Arial"/>
                <w:sz w:val="20"/>
              </w:rPr>
            </w:pPr>
          </w:p>
        </w:tc>
      </w:tr>
      <w:tr w:rsidR="00BF63C9" w:rsidRPr="00137E15" w14:paraId="5AAD2F8F" w14:textId="77777777" w:rsidTr="00BF63C9">
        <w:trPr>
          <w:trHeight w:val="300"/>
        </w:trPr>
        <w:tc>
          <w:tcPr>
            <w:tcW w:w="4410" w:type="dxa"/>
            <w:tcBorders>
              <w:top w:val="nil"/>
              <w:left w:val="single" w:sz="4" w:space="0" w:color="auto"/>
              <w:bottom w:val="nil"/>
              <w:right w:val="single" w:sz="4" w:space="0" w:color="auto"/>
            </w:tcBorders>
            <w:shd w:val="clear" w:color="auto" w:fill="FFFFFF" w:themeFill="background1"/>
            <w:noWrap/>
            <w:vAlign w:val="center"/>
          </w:tcPr>
          <w:p w14:paraId="7EAD9CCA" w14:textId="77777777" w:rsidR="00BF63C9" w:rsidRPr="00137E15" w:rsidRDefault="00BF63C9" w:rsidP="00F6149C">
            <w:pPr>
              <w:rPr>
                <w:rFonts w:ascii="Arial" w:hAnsi="Arial" w:cs="Arial"/>
                <w:b/>
                <w:color w:val="000000"/>
              </w:rPr>
            </w:pPr>
          </w:p>
        </w:tc>
        <w:tc>
          <w:tcPr>
            <w:tcW w:w="4500" w:type="dxa"/>
            <w:tcBorders>
              <w:top w:val="nil"/>
              <w:left w:val="single" w:sz="4" w:space="0" w:color="auto"/>
              <w:bottom w:val="nil"/>
              <w:right w:val="single" w:sz="4" w:space="0" w:color="auto"/>
            </w:tcBorders>
            <w:shd w:val="clear" w:color="auto" w:fill="FFFFFF" w:themeFill="background1"/>
            <w:noWrap/>
            <w:vAlign w:val="center"/>
          </w:tcPr>
          <w:p w14:paraId="6564E67E" w14:textId="77777777" w:rsidR="00BF63C9" w:rsidRPr="00137E15" w:rsidRDefault="00BF63C9" w:rsidP="00F6149C">
            <w:pPr>
              <w:rPr>
                <w:rFonts w:ascii="Arial" w:hAnsi="Arial" w:cs="Arial"/>
                <w:b/>
                <w:color w:val="000000"/>
              </w:rPr>
            </w:pPr>
          </w:p>
        </w:tc>
        <w:tc>
          <w:tcPr>
            <w:tcW w:w="2520" w:type="dxa"/>
            <w:tcBorders>
              <w:top w:val="nil"/>
              <w:left w:val="single" w:sz="4" w:space="0" w:color="auto"/>
              <w:bottom w:val="nil"/>
              <w:right w:val="nil"/>
            </w:tcBorders>
            <w:shd w:val="clear" w:color="auto" w:fill="FFFFFF" w:themeFill="background1"/>
            <w:noWrap/>
            <w:vAlign w:val="center"/>
          </w:tcPr>
          <w:p w14:paraId="6AEB6C60" w14:textId="77777777" w:rsidR="00BF63C9" w:rsidRPr="00137E15" w:rsidRDefault="00BF63C9" w:rsidP="00F6149C">
            <w:pPr>
              <w:rPr>
                <w:rFonts w:ascii="Arial" w:hAnsi="Arial" w:cs="Arial"/>
                <w:color w:val="000000"/>
              </w:rPr>
            </w:pPr>
          </w:p>
        </w:tc>
        <w:tc>
          <w:tcPr>
            <w:tcW w:w="3013" w:type="dxa"/>
            <w:tcBorders>
              <w:top w:val="nil"/>
              <w:left w:val="single" w:sz="4" w:space="0" w:color="auto"/>
              <w:bottom w:val="nil"/>
              <w:right w:val="single" w:sz="4" w:space="0" w:color="auto"/>
            </w:tcBorders>
            <w:shd w:val="clear" w:color="auto" w:fill="FFFFFF" w:themeFill="background1"/>
            <w:noWrap/>
            <w:vAlign w:val="center"/>
          </w:tcPr>
          <w:p w14:paraId="64A9A1B3" w14:textId="77777777" w:rsidR="00BF63C9" w:rsidRPr="00137E15" w:rsidRDefault="00BF63C9" w:rsidP="00F6149C">
            <w:pPr>
              <w:rPr>
                <w:rStyle w:val="Hyperlink"/>
                <w:rFonts w:ascii="Arial" w:hAnsi="Arial" w:cs="Arial"/>
                <w:sz w:val="20"/>
              </w:rPr>
            </w:pPr>
          </w:p>
        </w:tc>
      </w:tr>
      <w:tr w:rsidR="00BF63C9" w:rsidRPr="00137E15" w14:paraId="4BAA9C6B" w14:textId="77777777" w:rsidTr="00BF63C9">
        <w:trPr>
          <w:trHeight w:val="300"/>
        </w:trPr>
        <w:tc>
          <w:tcPr>
            <w:tcW w:w="441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106717E" w14:textId="77777777" w:rsidR="00BF63C9" w:rsidRPr="00137E15" w:rsidRDefault="00BF63C9" w:rsidP="00F6149C">
            <w:pPr>
              <w:rPr>
                <w:rFonts w:ascii="Arial" w:hAnsi="Arial" w:cs="Arial"/>
                <w:b/>
                <w:color w:val="000000"/>
              </w:rPr>
            </w:pPr>
          </w:p>
        </w:tc>
        <w:tc>
          <w:tcPr>
            <w:tcW w:w="450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F3CC1DF" w14:textId="77777777" w:rsidR="00BF63C9" w:rsidRPr="00137E15" w:rsidRDefault="00BF63C9" w:rsidP="00F6149C">
            <w:pPr>
              <w:rPr>
                <w:rFonts w:ascii="Arial" w:hAnsi="Arial" w:cs="Arial"/>
                <w:b/>
                <w:color w:val="000000"/>
              </w:rPr>
            </w:pPr>
          </w:p>
        </w:tc>
        <w:tc>
          <w:tcPr>
            <w:tcW w:w="2520" w:type="dxa"/>
            <w:tcBorders>
              <w:top w:val="nil"/>
              <w:left w:val="single" w:sz="4" w:space="0" w:color="auto"/>
              <w:bottom w:val="single" w:sz="4" w:space="0" w:color="auto"/>
              <w:right w:val="nil"/>
            </w:tcBorders>
            <w:shd w:val="clear" w:color="auto" w:fill="F2F2F2" w:themeFill="background1" w:themeFillShade="F2"/>
            <w:noWrap/>
            <w:vAlign w:val="center"/>
          </w:tcPr>
          <w:p w14:paraId="48E64C59" w14:textId="77777777" w:rsidR="00BF63C9" w:rsidRPr="00137E15" w:rsidRDefault="00BF63C9" w:rsidP="00F6149C">
            <w:pPr>
              <w:rPr>
                <w:rFonts w:ascii="Arial" w:hAnsi="Arial" w:cs="Arial"/>
                <w:color w:val="000000"/>
              </w:rPr>
            </w:pPr>
          </w:p>
        </w:tc>
        <w:tc>
          <w:tcPr>
            <w:tcW w:w="301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60BBEFC" w14:textId="77777777" w:rsidR="00BF63C9" w:rsidRPr="00137E15" w:rsidRDefault="00BF63C9" w:rsidP="00F6149C">
            <w:pPr>
              <w:rPr>
                <w:rStyle w:val="Hyperlink"/>
                <w:rFonts w:ascii="Arial" w:hAnsi="Arial" w:cs="Arial"/>
                <w:sz w:val="20"/>
              </w:rPr>
            </w:pPr>
          </w:p>
        </w:tc>
      </w:tr>
    </w:tbl>
    <w:p w14:paraId="6B3F8AA9" w14:textId="77777777" w:rsidR="00C144D2" w:rsidRPr="00137E15" w:rsidRDefault="00C144D2" w:rsidP="00C144D2">
      <w:pPr>
        <w:pStyle w:val="Default"/>
        <w:rPr>
          <w:rFonts w:ascii="Arial" w:hAnsi="Arial" w:cs="Arial"/>
          <w:sz w:val="22"/>
          <w:szCs w:val="22"/>
        </w:rPr>
      </w:pPr>
    </w:p>
    <w:p w14:paraId="7FB774C5" w14:textId="77777777" w:rsidR="00C144D2" w:rsidRPr="00137E15" w:rsidRDefault="00C144D2" w:rsidP="00C144D2">
      <w:pPr>
        <w:pStyle w:val="Default"/>
        <w:rPr>
          <w:rFonts w:ascii="Arial" w:hAnsi="Arial" w:cs="Arial"/>
          <w:sz w:val="22"/>
          <w:szCs w:val="22"/>
        </w:rPr>
      </w:pPr>
      <w:r w:rsidRPr="00137E15">
        <w:rPr>
          <w:rFonts w:ascii="Arial" w:hAnsi="Arial" w:cs="Arial"/>
          <w:b/>
          <w:sz w:val="18"/>
          <w:szCs w:val="22"/>
          <w:u w:val="single"/>
        </w:rPr>
        <w:t>Note</w:t>
      </w:r>
      <w:r w:rsidRPr="00137E15">
        <w:rPr>
          <w:rFonts w:ascii="Arial" w:hAnsi="Arial" w:cs="Arial"/>
          <w:sz w:val="18"/>
          <w:szCs w:val="22"/>
        </w:rPr>
        <w:t>: (</w:t>
      </w:r>
      <w:r w:rsidRPr="00137E15">
        <w:rPr>
          <w:rFonts w:ascii="Arial" w:hAnsi="Arial" w:cs="Arial"/>
          <w:b/>
          <w:sz w:val="18"/>
          <w:szCs w:val="22"/>
        </w:rPr>
        <w:t>P</w:t>
      </w:r>
      <w:r w:rsidRPr="00137E15">
        <w:rPr>
          <w:rFonts w:ascii="Arial" w:hAnsi="Arial" w:cs="Arial"/>
          <w:sz w:val="18"/>
          <w:szCs w:val="22"/>
        </w:rPr>
        <w:t xml:space="preserve">) - </w:t>
      </w:r>
      <w:r w:rsidRPr="00137E15">
        <w:rPr>
          <w:rFonts w:ascii="Arial" w:hAnsi="Arial" w:cs="Arial"/>
          <w:b/>
          <w:sz w:val="18"/>
          <w:szCs w:val="22"/>
        </w:rPr>
        <w:t>Primary</w:t>
      </w:r>
      <w:r w:rsidRPr="00137E15">
        <w:rPr>
          <w:rFonts w:ascii="Arial" w:hAnsi="Arial" w:cs="Arial"/>
          <w:sz w:val="18"/>
          <w:szCs w:val="22"/>
        </w:rPr>
        <w:t>, (</w:t>
      </w:r>
      <w:r w:rsidRPr="00137E15">
        <w:rPr>
          <w:rFonts w:ascii="Arial" w:hAnsi="Arial" w:cs="Arial"/>
          <w:b/>
          <w:sz w:val="18"/>
          <w:szCs w:val="22"/>
        </w:rPr>
        <w:t>S</w:t>
      </w:r>
      <w:r w:rsidRPr="00137E15">
        <w:rPr>
          <w:rFonts w:ascii="Arial" w:hAnsi="Arial" w:cs="Arial"/>
          <w:sz w:val="18"/>
          <w:szCs w:val="22"/>
        </w:rPr>
        <w:t xml:space="preserve">) - </w:t>
      </w:r>
      <w:r w:rsidRPr="00137E15">
        <w:rPr>
          <w:rFonts w:ascii="Arial" w:hAnsi="Arial" w:cs="Arial"/>
          <w:b/>
          <w:sz w:val="18"/>
          <w:szCs w:val="22"/>
        </w:rPr>
        <w:t>Secondary</w:t>
      </w:r>
      <w:r w:rsidRPr="00137E15">
        <w:rPr>
          <w:rFonts w:ascii="Arial" w:hAnsi="Arial" w:cs="Arial"/>
          <w:sz w:val="18"/>
          <w:szCs w:val="22"/>
        </w:rPr>
        <w:t>, (</w:t>
      </w:r>
      <w:r w:rsidRPr="00137E15">
        <w:rPr>
          <w:rFonts w:ascii="Arial" w:hAnsi="Arial" w:cs="Arial"/>
          <w:b/>
          <w:sz w:val="18"/>
          <w:szCs w:val="22"/>
        </w:rPr>
        <w:t>T</w:t>
      </w:r>
      <w:r w:rsidRPr="00137E15">
        <w:rPr>
          <w:rFonts w:ascii="Arial" w:hAnsi="Arial" w:cs="Arial"/>
          <w:sz w:val="18"/>
          <w:szCs w:val="22"/>
        </w:rPr>
        <w:t xml:space="preserve">) - </w:t>
      </w:r>
      <w:r w:rsidRPr="00137E15">
        <w:rPr>
          <w:rFonts w:ascii="Arial" w:hAnsi="Arial" w:cs="Arial"/>
          <w:b/>
          <w:sz w:val="18"/>
          <w:szCs w:val="22"/>
        </w:rPr>
        <w:t>Tertiary</w:t>
      </w:r>
    </w:p>
    <w:p w14:paraId="3C07A1AD" w14:textId="77777777" w:rsidR="00C144D2" w:rsidRPr="00137E15" w:rsidRDefault="00C144D2" w:rsidP="00C144D2">
      <w:pPr>
        <w:pStyle w:val="Default"/>
        <w:rPr>
          <w:rFonts w:ascii="Arial" w:hAnsi="Arial" w:cs="Arial"/>
          <w:sz w:val="22"/>
          <w:szCs w:val="22"/>
        </w:rPr>
      </w:pPr>
    </w:p>
    <w:p w14:paraId="0BD24A49" w14:textId="77777777" w:rsidR="00C144D2" w:rsidRPr="00137E15" w:rsidRDefault="00C144D2" w:rsidP="00C144D2">
      <w:pPr>
        <w:pStyle w:val="Default"/>
        <w:rPr>
          <w:rFonts w:ascii="Arial" w:hAnsi="Arial" w:cs="Arial"/>
          <w:sz w:val="22"/>
          <w:szCs w:val="22"/>
        </w:rPr>
      </w:pPr>
    </w:p>
    <w:p w14:paraId="1D787D3B" w14:textId="77777777" w:rsidR="00C144D2" w:rsidRPr="00137E15" w:rsidRDefault="00C144D2" w:rsidP="00C144D2">
      <w:pPr>
        <w:pStyle w:val="Default"/>
        <w:rPr>
          <w:rFonts w:ascii="Arial" w:hAnsi="Arial" w:cs="Arial"/>
          <w:sz w:val="22"/>
          <w:szCs w:val="22"/>
        </w:rPr>
      </w:pPr>
    </w:p>
    <w:p w14:paraId="32690871" w14:textId="77777777" w:rsidR="00C144D2" w:rsidRPr="00137E15" w:rsidRDefault="00C144D2" w:rsidP="00C144D2">
      <w:pPr>
        <w:pStyle w:val="Default"/>
        <w:rPr>
          <w:rFonts w:ascii="Arial" w:hAnsi="Arial" w:cs="Arial"/>
          <w:sz w:val="22"/>
          <w:szCs w:val="22"/>
        </w:rPr>
      </w:pPr>
    </w:p>
    <w:p w14:paraId="02759FE3" w14:textId="77777777" w:rsidR="00687D5C" w:rsidRDefault="00687D5C">
      <w:pPr>
        <w:rPr>
          <w:rFonts w:ascii="Arial Nova" w:eastAsiaTheme="majorEastAsia" w:hAnsi="Arial Nova" w:cs="Arial"/>
          <w:b/>
          <w:color w:val="000000" w:themeColor="text1"/>
          <w:sz w:val="36"/>
          <w:szCs w:val="36"/>
        </w:rPr>
      </w:pPr>
      <w:r>
        <w:rPr>
          <w:rFonts w:ascii="Arial Nova" w:hAnsi="Arial Nova" w:cs="Arial"/>
          <w:color w:val="000000" w:themeColor="text1"/>
          <w:sz w:val="36"/>
          <w:szCs w:val="36"/>
        </w:rPr>
        <w:br w:type="page"/>
      </w:r>
    </w:p>
    <w:p w14:paraId="758369DB" w14:textId="0F93CA4C" w:rsidR="00C144D2" w:rsidRPr="00477001" w:rsidRDefault="00477001" w:rsidP="00477001">
      <w:pPr>
        <w:pStyle w:val="Heading3"/>
        <w:spacing w:after="240"/>
      </w:pPr>
      <w:bookmarkStart w:id="49" w:name="_Toc109256509"/>
      <w:r w:rsidRPr="00477001">
        <w:lastRenderedPageBreak/>
        <mc:AlternateContent>
          <mc:Choice Requires="wps">
            <w:drawing>
              <wp:anchor distT="0" distB="0" distL="114300" distR="114300" simplePos="0" relativeHeight="251699712" behindDoc="1" locked="0" layoutInCell="1" allowOverlap="1" wp14:anchorId="33C475CA" wp14:editId="4144BEED">
                <wp:simplePos x="0" y="0"/>
                <wp:positionH relativeFrom="margin">
                  <wp:posOffset>-71542</wp:posOffset>
                </wp:positionH>
                <wp:positionV relativeFrom="paragraph">
                  <wp:posOffset>-25400</wp:posOffset>
                </wp:positionV>
                <wp:extent cx="9744498" cy="345233"/>
                <wp:effectExtent l="0" t="0" r="9525" b="0"/>
                <wp:wrapNone/>
                <wp:docPr id="56" name="Rectangle 56"/>
                <wp:cNvGraphicFramePr/>
                <a:graphic xmlns:a="http://schemas.openxmlformats.org/drawingml/2006/main">
                  <a:graphicData uri="http://schemas.microsoft.com/office/word/2010/wordprocessingShape">
                    <wps:wsp>
                      <wps:cNvSpPr/>
                      <wps:spPr>
                        <a:xfrm>
                          <a:off x="0" y="0"/>
                          <a:ext cx="9744498"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8B762E" w14:textId="77777777" w:rsidR="00477001" w:rsidRPr="00717622" w:rsidRDefault="00477001" w:rsidP="0047700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C475CA" id="Rectangle 56" o:spid="_x0000_s1049" style="position:absolute;margin-left:-5.65pt;margin-top:-2pt;width:767.3pt;height:27.2pt;z-index:-251616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" fillcolor="#002060" stroked="f" strokeweight="1pt">
                <v:textbox>
                  <w:txbxContent>
                    <w:p w14:paraId="018B762E" w14:textId="77777777" w:rsidR="00477001" w:rsidRPr="00717622" w:rsidRDefault="00477001" w:rsidP="00477001">
                      <w:pPr>
                        <w:jc w:val="center"/>
                        <w:rPr>
                          <w:color w:val="FFFFFF" w:themeColor="background1"/>
                        </w:rPr>
                      </w:pPr>
                    </w:p>
                  </w:txbxContent>
                </v:textbox>
                <w10:wrap anchorx="margin"/>
              </v:rect>
            </w:pict>
          </mc:Fallback>
        </mc:AlternateContent>
      </w:r>
      <w:r w:rsidR="00687D5C" w:rsidRPr="00477001">
        <w:t>Third Parties and Partners</w:t>
      </w:r>
      <w:bookmarkEnd w:id="49"/>
    </w:p>
    <w:tbl>
      <w:tblPr>
        <w:tblW w:w="13495" w:type="dxa"/>
        <w:tblInd w:w="-5" w:type="dxa"/>
        <w:tblLook w:val="04A0" w:firstRow="1" w:lastRow="0" w:firstColumn="1" w:lastColumn="0" w:noHBand="0" w:noVBand="1"/>
      </w:tblPr>
      <w:tblGrid>
        <w:gridCol w:w="3240"/>
        <w:gridCol w:w="3240"/>
        <w:gridCol w:w="3955"/>
        <w:gridCol w:w="3060"/>
      </w:tblGrid>
      <w:tr w:rsidR="00C144D2" w:rsidRPr="00137E15" w14:paraId="73E8A9E6" w14:textId="77777777" w:rsidTr="000C54EA">
        <w:trPr>
          <w:trHeight w:val="390"/>
        </w:trPr>
        <w:tc>
          <w:tcPr>
            <w:tcW w:w="3240" w:type="dxa"/>
            <w:tcBorders>
              <w:top w:val="single" w:sz="4" w:space="0" w:color="auto"/>
              <w:left w:val="single" w:sz="4" w:space="0" w:color="auto"/>
              <w:bottom w:val="nil"/>
              <w:right w:val="nil"/>
            </w:tcBorders>
            <w:shd w:val="clear" w:color="000000" w:fill="262626"/>
            <w:noWrap/>
            <w:vAlign w:val="center"/>
            <w:hideMark/>
          </w:tcPr>
          <w:p w14:paraId="4D80DEB6" w14:textId="77777777" w:rsidR="00C144D2" w:rsidRPr="00137E15" w:rsidRDefault="00C144D2" w:rsidP="00C144D2">
            <w:pPr>
              <w:rPr>
                <w:rFonts w:ascii="Arial" w:hAnsi="Arial" w:cs="Arial"/>
                <w:b/>
                <w:bCs/>
                <w:color w:val="F2F2F2"/>
              </w:rPr>
            </w:pPr>
            <w:r w:rsidRPr="00137E15">
              <w:rPr>
                <w:rFonts w:ascii="Arial" w:hAnsi="Arial" w:cs="Arial"/>
                <w:b/>
                <w:bCs/>
                <w:color w:val="F2F2F2"/>
              </w:rPr>
              <w:t>Name</w:t>
            </w:r>
          </w:p>
        </w:tc>
        <w:tc>
          <w:tcPr>
            <w:tcW w:w="3240" w:type="dxa"/>
            <w:tcBorders>
              <w:top w:val="single" w:sz="4" w:space="0" w:color="auto"/>
              <w:left w:val="nil"/>
              <w:right w:val="nil"/>
            </w:tcBorders>
            <w:shd w:val="clear" w:color="000000" w:fill="262626"/>
            <w:noWrap/>
            <w:vAlign w:val="center"/>
            <w:hideMark/>
          </w:tcPr>
          <w:p w14:paraId="63ECC91A" w14:textId="77777777" w:rsidR="00C144D2" w:rsidRPr="00137E15" w:rsidRDefault="00C144D2" w:rsidP="00C144D2">
            <w:pPr>
              <w:rPr>
                <w:rFonts w:ascii="Arial" w:hAnsi="Arial" w:cs="Arial"/>
                <w:b/>
                <w:bCs/>
                <w:color w:val="F2F2F2"/>
              </w:rPr>
            </w:pPr>
            <w:r w:rsidRPr="00137E15">
              <w:rPr>
                <w:rFonts w:ascii="Arial" w:hAnsi="Arial" w:cs="Arial"/>
                <w:b/>
                <w:bCs/>
                <w:color w:val="F2F2F2"/>
              </w:rPr>
              <w:t>Title</w:t>
            </w:r>
          </w:p>
        </w:tc>
        <w:tc>
          <w:tcPr>
            <w:tcW w:w="3955" w:type="dxa"/>
            <w:tcBorders>
              <w:top w:val="single" w:sz="4" w:space="0" w:color="auto"/>
              <w:left w:val="nil"/>
              <w:bottom w:val="nil"/>
              <w:right w:val="nil"/>
            </w:tcBorders>
            <w:shd w:val="clear" w:color="000000" w:fill="262626"/>
            <w:noWrap/>
            <w:vAlign w:val="center"/>
            <w:hideMark/>
          </w:tcPr>
          <w:p w14:paraId="0DEBD43F" w14:textId="77777777" w:rsidR="00C144D2" w:rsidRPr="00137E15" w:rsidRDefault="00C144D2" w:rsidP="00C144D2">
            <w:pPr>
              <w:rPr>
                <w:rFonts w:ascii="Arial" w:hAnsi="Arial" w:cs="Arial"/>
                <w:b/>
                <w:bCs/>
                <w:color w:val="F2F2F2"/>
              </w:rPr>
            </w:pPr>
            <w:r w:rsidRPr="00137E15">
              <w:rPr>
                <w:rFonts w:ascii="Arial" w:hAnsi="Arial" w:cs="Arial"/>
                <w:b/>
                <w:bCs/>
                <w:color w:val="F2F2F2"/>
              </w:rPr>
              <w:t>Phone</w:t>
            </w:r>
          </w:p>
        </w:tc>
        <w:tc>
          <w:tcPr>
            <w:tcW w:w="3060" w:type="dxa"/>
            <w:tcBorders>
              <w:top w:val="single" w:sz="4" w:space="0" w:color="auto"/>
              <w:left w:val="single" w:sz="4" w:space="0" w:color="auto"/>
              <w:bottom w:val="nil"/>
              <w:right w:val="single" w:sz="4" w:space="0" w:color="auto"/>
            </w:tcBorders>
            <w:shd w:val="clear" w:color="000000" w:fill="595959"/>
            <w:noWrap/>
            <w:vAlign w:val="center"/>
            <w:hideMark/>
          </w:tcPr>
          <w:p w14:paraId="2B3A3AA6" w14:textId="77777777" w:rsidR="00C144D2" w:rsidRPr="00137E15" w:rsidRDefault="00C144D2" w:rsidP="00C144D2">
            <w:pPr>
              <w:rPr>
                <w:rFonts w:ascii="Arial" w:hAnsi="Arial" w:cs="Arial"/>
                <w:b/>
                <w:bCs/>
                <w:color w:val="F2F2F2"/>
              </w:rPr>
            </w:pPr>
            <w:r w:rsidRPr="00137E15">
              <w:rPr>
                <w:rFonts w:ascii="Arial" w:hAnsi="Arial" w:cs="Arial"/>
                <w:b/>
                <w:bCs/>
                <w:color w:val="F2F2F2"/>
              </w:rPr>
              <w:t>Email</w:t>
            </w:r>
          </w:p>
        </w:tc>
      </w:tr>
      <w:tr w:rsidR="00C144D2" w:rsidRPr="00137E15" w14:paraId="0CB0FF39" w14:textId="77777777" w:rsidTr="000C54EA">
        <w:trPr>
          <w:trHeight w:val="300"/>
        </w:trPr>
        <w:tc>
          <w:tcPr>
            <w:tcW w:w="3240" w:type="dxa"/>
            <w:tcBorders>
              <w:top w:val="nil"/>
              <w:left w:val="single" w:sz="4" w:space="0" w:color="auto"/>
              <w:bottom w:val="nil"/>
              <w:right w:val="single" w:sz="4" w:space="0" w:color="auto"/>
            </w:tcBorders>
            <w:shd w:val="clear" w:color="000000" w:fill="F2F2F2"/>
            <w:noWrap/>
            <w:vAlign w:val="center"/>
          </w:tcPr>
          <w:p w14:paraId="3FCAD437" w14:textId="77777777" w:rsidR="00C144D2" w:rsidRPr="00137E15" w:rsidRDefault="00C144D2" w:rsidP="00C144D2">
            <w:pPr>
              <w:rPr>
                <w:rFonts w:ascii="Arial" w:hAnsi="Arial" w:cs="Arial"/>
                <w:color w:val="000000"/>
              </w:rPr>
            </w:pPr>
          </w:p>
        </w:tc>
        <w:tc>
          <w:tcPr>
            <w:tcW w:w="3240" w:type="dxa"/>
            <w:tcBorders>
              <w:top w:val="nil"/>
              <w:left w:val="single" w:sz="4" w:space="0" w:color="auto"/>
              <w:bottom w:val="nil"/>
              <w:right w:val="single" w:sz="4" w:space="0" w:color="auto"/>
            </w:tcBorders>
            <w:shd w:val="clear" w:color="auto" w:fill="F2F2F2" w:themeFill="background1" w:themeFillShade="F2"/>
            <w:noWrap/>
            <w:vAlign w:val="center"/>
          </w:tcPr>
          <w:p w14:paraId="633C1EF7" w14:textId="77777777" w:rsidR="00C144D2" w:rsidRPr="00137E15" w:rsidRDefault="00C144D2" w:rsidP="00C144D2">
            <w:pPr>
              <w:rPr>
                <w:rFonts w:ascii="Arial" w:hAnsi="Arial" w:cs="Arial"/>
                <w:color w:val="000000"/>
              </w:rPr>
            </w:pPr>
          </w:p>
        </w:tc>
        <w:tc>
          <w:tcPr>
            <w:tcW w:w="3955" w:type="dxa"/>
            <w:tcBorders>
              <w:top w:val="nil"/>
              <w:left w:val="single" w:sz="4" w:space="0" w:color="auto"/>
              <w:bottom w:val="nil"/>
              <w:right w:val="nil"/>
            </w:tcBorders>
            <w:shd w:val="clear" w:color="auto" w:fill="F2F2F2" w:themeFill="background1" w:themeFillShade="F2"/>
            <w:noWrap/>
            <w:vAlign w:val="center"/>
          </w:tcPr>
          <w:p w14:paraId="147CD388" w14:textId="77777777" w:rsidR="00C144D2" w:rsidRPr="00137E15" w:rsidRDefault="00C144D2" w:rsidP="00C144D2">
            <w:pPr>
              <w:rPr>
                <w:rFonts w:ascii="Arial" w:hAnsi="Arial" w:cs="Arial"/>
                <w:color w:val="000000"/>
              </w:rPr>
            </w:pPr>
          </w:p>
        </w:tc>
        <w:tc>
          <w:tcPr>
            <w:tcW w:w="3060" w:type="dxa"/>
            <w:tcBorders>
              <w:top w:val="nil"/>
              <w:left w:val="single" w:sz="4" w:space="0" w:color="auto"/>
              <w:bottom w:val="nil"/>
              <w:right w:val="single" w:sz="4" w:space="0" w:color="auto"/>
            </w:tcBorders>
            <w:shd w:val="clear" w:color="auto" w:fill="F2F2F2" w:themeFill="background1" w:themeFillShade="F2"/>
            <w:noWrap/>
            <w:vAlign w:val="center"/>
          </w:tcPr>
          <w:p w14:paraId="13CBCE2B" w14:textId="77777777" w:rsidR="00C144D2" w:rsidRPr="00137E15" w:rsidRDefault="00C144D2" w:rsidP="00C144D2">
            <w:pPr>
              <w:rPr>
                <w:rFonts w:ascii="Arial" w:hAnsi="Arial" w:cs="Arial"/>
                <w:color w:val="000000"/>
              </w:rPr>
            </w:pPr>
          </w:p>
        </w:tc>
      </w:tr>
      <w:tr w:rsidR="00C144D2" w:rsidRPr="00137E15" w14:paraId="279406E0" w14:textId="77777777" w:rsidTr="000C54EA">
        <w:trPr>
          <w:trHeight w:val="300"/>
        </w:trPr>
        <w:tc>
          <w:tcPr>
            <w:tcW w:w="3240" w:type="dxa"/>
            <w:tcBorders>
              <w:top w:val="nil"/>
              <w:left w:val="single" w:sz="4" w:space="0" w:color="auto"/>
              <w:bottom w:val="nil"/>
              <w:right w:val="single" w:sz="4" w:space="0" w:color="auto"/>
            </w:tcBorders>
            <w:shd w:val="clear" w:color="auto" w:fill="auto"/>
            <w:noWrap/>
            <w:vAlign w:val="center"/>
          </w:tcPr>
          <w:p w14:paraId="7D3BD8A3" w14:textId="77777777" w:rsidR="00C144D2" w:rsidRPr="00137E15" w:rsidRDefault="00C144D2" w:rsidP="00C144D2">
            <w:pPr>
              <w:rPr>
                <w:rFonts w:ascii="Arial" w:hAnsi="Arial" w:cs="Arial"/>
                <w:color w:val="000000"/>
              </w:rPr>
            </w:pPr>
          </w:p>
        </w:tc>
        <w:tc>
          <w:tcPr>
            <w:tcW w:w="3240" w:type="dxa"/>
            <w:tcBorders>
              <w:top w:val="nil"/>
              <w:left w:val="single" w:sz="4" w:space="0" w:color="auto"/>
              <w:bottom w:val="nil"/>
              <w:right w:val="single" w:sz="4" w:space="0" w:color="auto"/>
            </w:tcBorders>
            <w:shd w:val="clear" w:color="auto" w:fill="auto"/>
            <w:noWrap/>
            <w:vAlign w:val="center"/>
          </w:tcPr>
          <w:p w14:paraId="7BF2E87C" w14:textId="77777777" w:rsidR="00C144D2" w:rsidRPr="00137E15" w:rsidRDefault="00C144D2" w:rsidP="00C144D2">
            <w:pPr>
              <w:rPr>
                <w:rFonts w:ascii="Arial" w:hAnsi="Arial" w:cs="Arial"/>
                <w:color w:val="000000"/>
              </w:rPr>
            </w:pPr>
          </w:p>
        </w:tc>
        <w:tc>
          <w:tcPr>
            <w:tcW w:w="3955" w:type="dxa"/>
            <w:tcBorders>
              <w:top w:val="nil"/>
              <w:left w:val="single" w:sz="4" w:space="0" w:color="auto"/>
              <w:bottom w:val="nil"/>
              <w:right w:val="nil"/>
            </w:tcBorders>
            <w:shd w:val="clear" w:color="auto" w:fill="auto"/>
            <w:noWrap/>
            <w:vAlign w:val="center"/>
          </w:tcPr>
          <w:p w14:paraId="30CDE63E" w14:textId="77777777" w:rsidR="00C144D2" w:rsidRPr="00137E15" w:rsidRDefault="00C144D2" w:rsidP="00C144D2">
            <w:pPr>
              <w:rPr>
                <w:rFonts w:ascii="Arial" w:hAnsi="Arial" w:cs="Arial"/>
                <w:color w:val="000000"/>
              </w:rPr>
            </w:pPr>
          </w:p>
        </w:tc>
        <w:tc>
          <w:tcPr>
            <w:tcW w:w="3060" w:type="dxa"/>
            <w:tcBorders>
              <w:top w:val="nil"/>
              <w:left w:val="single" w:sz="4" w:space="0" w:color="auto"/>
              <w:bottom w:val="nil"/>
              <w:right w:val="single" w:sz="4" w:space="0" w:color="auto"/>
            </w:tcBorders>
            <w:shd w:val="clear" w:color="auto" w:fill="auto"/>
            <w:noWrap/>
            <w:vAlign w:val="center"/>
          </w:tcPr>
          <w:p w14:paraId="6606A27A" w14:textId="77777777" w:rsidR="00C144D2" w:rsidRPr="00137E15" w:rsidRDefault="00C144D2" w:rsidP="00C144D2">
            <w:pPr>
              <w:rPr>
                <w:rFonts w:ascii="Arial" w:hAnsi="Arial" w:cs="Arial"/>
                <w:color w:val="000000"/>
              </w:rPr>
            </w:pPr>
          </w:p>
        </w:tc>
      </w:tr>
      <w:tr w:rsidR="00C144D2" w:rsidRPr="00137E15" w14:paraId="6C87E295" w14:textId="77777777" w:rsidTr="000C54EA">
        <w:trPr>
          <w:trHeight w:val="300"/>
        </w:trPr>
        <w:tc>
          <w:tcPr>
            <w:tcW w:w="3240" w:type="dxa"/>
            <w:tcBorders>
              <w:top w:val="nil"/>
              <w:left w:val="single" w:sz="4" w:space="0" w:color="auto"/>
              <w:bottom w:val="nil"/>
              <w:right w:val="single" w:sz="4" w:space="0" w:color="auto"/>
            </w:tcBorders>
            <w:shd w:val="clear" w:color="auto" w:fill="F2F2F2" w:themeFill="background1" w:themeFillShade="F2"/>
            <w:noWrap/>
            <w:vAlign w:val="center"/>
          </w:tcPr>
          <w:p w14:paraId="74D89012" w14:textId="77777777" w:rsidR="00C144D2" w:rsidRPr="00137E15" w:rsidRDefault="00C144D2" w:rsidP="00C144D2">
            <w:pPr>
              <w:rPr>
                <w:rFonts w:ascii="Arial" w:hAnsi="Arial" w:cs="Arial"/>
                <w:color w:val="000000"/>
              </w:rPr>
            </w:pPr>
          </w:p>
        </w:tc>
        <w:tc>
          <w:tcPr>
            <w:tcW w:w="3240" w:type="dxa"/>
            <w:tcBorders>
              <w:top w:val="nil"/>
              <w:left w:val="single" w:sz="4" w:space="0" w:color="auto"/>
              <w:bottom w:val="nil"/>
              <w:right w:val="single" w:sz="4" w:space="0" w:color="auto"/>
            </w:tcBorders>
            <w:shd w:val="clear" w:color="auto" w:fill="F2F2F2" w:themeFill="background1" w:themeFillShade="F2"/>
            <w:noWrap/>
            <w:vAlign w:val="center"/>
          </w:tcPr>
          <w:p w14:paraId="331BF46E" w14:textId="77777777" w:rsidR="00C144D2" w:rsidRPr="00137E15" w:rsidRDefault="00C144D2" w:rsidP="00C144D2">
            <w:pPr>
              <w:rPr>
                <w:rFonts w:ascii="Arial" w:hAnsi="Arial" w:cs="Arial"/>
                <w:color w:val="000000"/>
              </w:rPr>
            </w:pPr>
          </w:p>
        </w:tc>
        <w:tc>
          <w:tcPr>
            <w:tcW w:w="3955" w:type="dxa"/>
            <w:tcBorders>
              <w:top w:val="nil"/>
              <w:left w:val="single" w:sz="4" w:space="0" w:color="auto"/>
              <w:bottom w:val="nil"/>
              <w:right w:val="nil"/>
            </w:tcBorders>
            <w:shd w:val="clear" w:color="auto" w:fill="F2F2F2" w:themeFill="background1" w:themeFillShade="F2"/>
            <w:noWrap/>
            <w:vAlign w:val="center"/>
          </w:tcPr>
          <w:p w14:paraId="527CFD65" w14:textId="77777777" w:rsidR="00C144D2" w:rsidRPr="00137E15" w:rsidRDefault="00C144D2" w:rsidP="00C144D2">
            <w:pPr>
              <w:rPr>
                <w:rFonts w:ascii="Arial" w:hAnsi="Arial" w:cs="Arial"/>
                <w:color w:val="000000"/>
              </w:rPr>
            </w:pPr>
          </w:p>
        </w:tc>
        <w:tc>
          <w:tcPr>
            <w:tcW w:w="3060" w:type="dxa"/>
            <w:tcBorders>
              <w:top w:val="nil"/>
              <w:left w:val="single" w:sz="4" w:space="0" w:color="auto"/>
              <w:bottom w:val="nil"/>
              <w:right w:val="single" w:sz="4" w:space="0" w:color="auto"/>
            </w:tcBorders>
            <w:shd w:val="clear" w:color="auto" w:fill="F2F2F2" w:themeFill="background1" w:themeFillShade="F2"/>
            <w:noWrap/>
            <w:vAlign w:val="center"/>
          </w:tcPr>
          <w:p w14:paraId="2011F8F0" w14:textId="77777777" w:rsidR="00C144D2" w:rsidRPr="00137E15" w:rsidRDefault="00C144D2" w:rsidP="00C144D2">
            <w:pPr>
              <w:rPr>
                <w:rFonts w:ascii="Arial" w:hAnsi="Arial" w:cs="Arial"/>
                <w:color w:val="000000"/>
              </w:rPr>
            </w:pPr>
          </w:p>
        </w:tc>
      </w:tr>
      <w:tr w:rsidR="00C144D2" w:rsidRPr="00137E15" w14:paraId="7DB75A9A" w14:textId="77777777" w:rsidTr="000C54EA">
        <w:trPr>
          <w:trHeight w:val="300"/>
        </w:trPr>
        <w:tc>
          <w:tcPr>
            <w:tcW w:w="3240" w:type="dxa"/>
            <w:tcBorders>
              <w:top w:val="nil"/>
              <w:left w:val="single" w:sz="4" w:space="0" w:color="auto"/>
              <w:bottom w:val="nil"/>
              <w:right w:val="single" w:sz="4" w:space="0" w:color="auto"/>
            </w:tcBorders>
            <w:shd w:val="clear" w:color="auto" w:fill="auto"/>
            <w:noWrap/>
            <w:vAlign w:val="center"/>
          </w:tcPr>
          <w:p w14:paraId="340C4E56" w14:textId="77777777" w:rsidR="00C144D2" w:rsidRPr="00137E15" w:rsidRDefault="00C144D2" w:rsidP="00C144D2">
            <w:pPr>
              <w:rPr>
                <w:rFonts w:ascii="Arial" w:hAnsi="Arial" w:cs="Arial"/>
                <w:color w:val="000000"/>
              </w:rPr>
            </w:pPr>
          </w:p>
        </w:tc>
        <w:tc>
          <w:tcPr>
            <w:tcW w:w="3240" w:type="dxa"/>
            <w:tcBorders>
              <w:top w:val="nil"/>
              <w:left w:val="single" w:sz="4" w:space="0" w:color="auto"/>
              <w:bottom w:val="nil"/>
              <w:right w:val="single" w:sz="4" w:space="0" w:color="auto"/>
            </w:tcBorders>
            <w:shd w:val="clear" w:color="auto" w:fill="auto"/>
            <w:noWrap/>
            <w:vAlign w:val="center"/>
          </w:tcPr>
          <w:p w14:paraId="57261BC6" w14:textId="77777777" w:rsidR="00C144D2" w:rsidRPr="00137E15" w:rsidRDefault="00C144D2" w:rsidP="00C144D2">
            <w:pPr>
              <w:rPr>
                <w:rFonts w:ascii="Arial" w:hAnsi="Arial" w:cs="Arial"/>
                <w:color w:val="000000"/>
              </w:rPr>
            </w:pPr>
          </w:p>
        </w:tc>
        <w:tc>
          <w:tcPr>
            <w:tcW w:w="3955" w:type="dxa"/>
            <w:tcBorders>
              <w:top w:val="nil"/>
              <w:left w:val="single" w:sz="4" w:space="0" w:color="auto"/>
              <w:bottom w:val="nil"/>
              <w:right w:val="nil"/>
            </w:tcBorders>
            <w:shd w:val="clear" w:color="auto" w:fill="auto"/>
            <w:noWrap/>
            <w:vAlign w:val="center"/>
          </w:tcPr>
          <w:p w14:paraId="6C044F4C" w14:textId="77777777" w:rsidR="00C144D2" w:rsidRPr="00137E15" w:rsidRDefault="00C144D2" w:rsidP="00C144D2">
            <w:pPr>
              <w:rPr>
                <w:rFonts w:ascii="Arial" w:hAnsi="Arial" w:cs="Arial"/>
                <w:color w:val="000000"/>
              </w:rPr>
            </w:pPr>
          </w:p>
        </w:tc>
        <w:tc>
          <w:tcPr>
            <w:tcW w:w="3060" w:type="dxa"/>
            <w:tcBorders>
              <w:top w:val="nil"/>
              <w:left w:val="single" w:sz="4" w:space="0" w:color="auto"/>
              <w:bottom w:val="nil"/>
              <w:right w:val="single" w:sz="4" w:space="0" w:color="auto"/>
            </w:tcBorders>
            <w:shd w:val="clear" w:color="auto" w:fill="auto"/>
            <w:noWrap/>
            <w:vAlign w:val="center"/>
          </w:tcPr>
          <w:p w14:paraId="7C6304AD" w14:textId="77777777" w:rsidR="00C144D2" w:rsidRPr="00137E15" w:rsidRDefault="00C144D2" w:rsidP="00C144D2">
            <w:pPr>
              <w:rPr>
                <w:rFonts w:ascii="Arial" w:hAnsi="Arial" w:cs="Arial"/>
                <w:color w:val="000000"/>
              </w:rPr>
            </w:pPr>
          </w:p>
        </w:tc>
      </w:tr>
      <w:tr w:rsidR="00C144D2" w:rsidRPr="00137E15" w14:paraId="5515718C" w14:textId="77777777" w:rsidTr="000C54EA">
        <w:trPr>
          <w:trHeight w:val="300"/>
        </w:trPr>
        <w:tc>
          <w:tcPr>
            <w:tcW w:w="3240" w:type="dxa"/>
            <w:tcBorders>
              <w:top w:val="nil"/>
              <w:left w:val="single" w:sz="4" w:space="0" w:color="auto"/>
              <w:bottom w:val="nil"/>
              <w:right w:val="single" w:sz="4" w:space="0" w:color="auto"/>
            </w:tcBorders>
            <w:shd w:val="clear" w:color="auto" w:fill="F2F2F2" w:themeFill="background1" w:themeFillShade="F2"/>
            <w:noWrap/>
            <w:vAlign w:val="center"/>
          </w:tcPr>
          <w:p w14:paraId="7E1BCC97" w14:textId="77777777" w:rsidR="00C144D2" w:rsidRPr="00137E15" w:rsidRDefault="00C144D2" w:rsidP="00C144D2">
            <w:pPr>
              <w:rPr>
                <w:rFonts w:ascii="Arial" w:hAnsi="Arial" w:cs="Arial"/>
                <w:color w:val="000000"/>
              </w:rPr>
            </w:pPr>
          </w:p>
        </w:tc>
        <w:tc>
          <w:tcPr>
            <w:tcW w:w="3240" w:type="dxa"/>
            <w:tcBorders>
              <w:top w:val="nil"/>
              <w:left w:val="single" w:sz="4" w:space="0" w:color="auto"/>
              <w:bottom w:val="nil"/>
              <w:right w:val="single" w:sz="4" w:space="0" w:color="auto"/>
            </w:tcBorders>
            <w:shd w:val="clear" w:color="auto" w:fill="F2F2F2" w:themeFill="background1" w:themeFillShade="F2"/>
            <w:noWrap/>
            <w:vAlign w:val="center"/>
          </w:tcPr>
          <w:p w14:paraId="0B84A66F" w14:textId="77777777" w:rsidR="00C144D2" w:rsidRPr="00137E15" w:rsidRDefault="00C144D2" w:rsidP="00C144D2">
            <w:pPr>
              <w:rPr>
                <w:rFonts w:ascii="Arial" w:hAnsi="Arial" w:cs="Arial"/>
                <w:color w:val="000000"/>
              </w:rPr>
            </w:pPr>
          </w:p>
        </w:tc>
        <w:tc>
          <w:tcPr>
            <w:tcW w:w="3955" w:type="dxa"/>
            <w:tcBorders>
              <w:top w:val="nil"/>
              <w:left w:val="single" w:sz="4" w:space="0" w:color="auto"/>
              <w:bottom w:val="nil"/>
              <w:right w:val="nil"/>
            </w:tcBorders>
            <w:shd w:val="clear" w:color="auto" w:fill="F2F2F2" w:themeFill="background1" w:themeFillShade="F2"/>
            <w:noWrap/>
            <w:vAlign w:val="center"/>
          </w:tcPr>
          <w:p w14:paraId="7AF1A140" w14:textId="77777777" w:rsidR="00C144D2" w:rsidRPr="00137E15" w:rsidRDefault="00C144D2" w:rsidP="00C144D2">
            <w:pPr>
              <w:rPr>
                <w:rFonts w:ascii="Arial" w:hAnsi="Arial" w:cs="Arial"/>
                <w:color w:val="000000"/>
              </w:rPr>
            </w:pPr>
          </w:p>
        </w:tc>
        <w:tc>
          <w:tcPr>
            <w:tcW w:w="3060" w:type="dxa"/>
            <w:tcBorders>
              <w:top w:val="nil"/>
              <w:left w:val="single" w:sz="4" w:space="0" w:color="auto"/>
              <w:bottom w:val="nil"/>
              <w:right w:val="single" w:sz="4" w:space="0" w:color="auto"/>
            </w:tcBorders>
            <w:shd w:val="clear" w:color="auto" w:fill="F2F2F2" w:themeFill="background1" w:themeFillShade="F2"/>
            <w:noWrap/>
            <w:vAlign w:val="center"/>
          </w:tcPr>
          <w:p w14:paraId="22C4058B" w14:textId="77777777" w:rsidR="00C144D2" w:rsidRPr="00137E15" w:rsidRDefault="00C144D2" w:rsidP="00C144D2">
            <w:pPr>
              <w:rPr>
                <w:rFonts w:ascii="Arial" w:hAnsi="Arial" w:cs="Arial"/>
                <w:color w:val="000000"/>
              </w:rPr>
            </w:pPr>
          </w:p>
        </w:tc>
      </w:tr>
      <w:tr w:rsidR="00C144D2" w:rsidRPr="00137E15" w14:paraId="44B9E8D6" w14:textId="77777777" w:rsidTr="000C54EA">
        <w:trPr>
          <w:trHeight w:val="300"/>
        </w:trPr>
        <w:tc>
          <w:tcPr>
            <w:tcW w:w="3240" w:type="dxa"/>
            <w:tcBorders>
              <w:top w:val="nil"/>
              <w:left w:val="single" w:sz="4" w:space="0" w:color="auto"/>
              <w:bottom w:val="nil"/>
              <w:right w:val="single" w:sz="4" w:space="0" w:color="auto"/>
            </w:tcBorders>
            <w:shd w:val="clear" w:color="auto" w:fill="auto"/>
            <w:noWrap/>
            <w:vAlign w:val="center"/>
          </w:tcPr>
          <w:p w14:paraId="32B1EFB6" w14:textId="77777777" w:rsidR="00C144D2" w:rsidRPr="00137E15" w:rsidRDefault="00C144D2" w:rsidP="00C144D2">
            <w:pPr>
              <w:rPr>
                <w:rFonts w:ascii="Arial" w:hAnsi="Arial" w:cs="Arial"/>
                <w:color w:val="000000"/>
              </w:rPr>
            </w:pPr>
          </w:p>
        </w:tc>
        <w:tc>
          <w:tcPr>
            <w:tcW w:w="3240" w:type="dxa"/>
            <w:tcBorders>
              <w:top w:val="nil"/>
              <w:left w:val="single" w:sz="4" w:space="0" w:color="auto"/>
              <w:bottom w:val="nil"/>
              <w:right w:val="single" w:sz="4" w:space="0" w:color="auto"/>
            </w:tcBorders>
            <w:shd w:val="clear" w:color="auto" w:fill="auto"/>
            <w:noWrap/>
            <w:vAlign w:val="center"/>
          </w:tcPr>
          <w:p w14:paraId="6F45E983" w14:textId="77777777" w:rsidR="00C144D2" w:rsidRPr="00137E15" w:rsidRDefault="00C144D2" w:rsidP="00C144D2">
            <w:pPr>
              <w:rPr>
                <w:rFonts w:ascii="Arial" w:hAnsi="Arial" w:cs="Arial"/>
                <w:color w:val="000000"/>
              </w:rPr>
            </w:pPr>
          </w:p>
        </w:tc>
        <w:tc>
          <w:tcPr>
            <w:tcW w:w="3955" w:type="dxa"/>
            <w:tcBorders>
              <w:top w:val="nil"/>
              <w:left w:val="single" w:sz="4" w:space="0" w:color="auto"/>
              <w:bottom w:val="nil"/>
              <w:right w:val="nil"/>
            </w:tcBorders>
            <w:shd w:val="clear" w:color="auto" w:fill="auto"/>
            <w:noWrap/>
            <w:vAlign w:val="center"/>
          </w:tcPr>
          <w:p w14:paraId="681C42F8" w14:textId="77777777" w:rsidR="00C144D2" w:rsidRPr="00137E15" w:rsidRDefault="00C144D2" w:rsidP="00C144D2">
            <w:pPr>
              <w:rPr>
                <w:rFonts w:ascii="Arial" w:hAnsi="Arial" w:cs="Arial"/>
                <w:color w:val="000000"/>
              </w:rPr>
            </w:pPr>
          </w:p>
        </w:tc>
        <w:tc>
          <w:tcPr>
            <w:tcW w:w="3060" w:type="dxa"/>
            <w:tcBorders>
              <w:top w:val="nil"/>
              <w:left w:val="single" w:sz="4" w:space="0" w:color="auto"/>
              <w:bottom w:val="nil"/>
              <w:right w:val="single" w:sz="4" w:space="0" w:color="auto"/>
            </w:tcBorders>
            <w:shd w:val="clear" w:color="auto" w:fill="auto"/>
            <w:noWrap/>
            <w:vAlign w:val="center"/>
          </w:tcPr>
          <w:p w14:paraId="1F421204" w14:textId="77777777" w:rsidR="00C144D2" w:rsidRPr="00137E15" w:rsidRDefault="00C144D2" w:rsidP="00C144D2">
            <w:pPr>
              <w:rPr>
                <w:rFonts w:ascii="Arial" w:hAnsi="Arial" w:cs="Arial"/>
                <w:color w:val="000000"/>
              </w:rPr>
            </w:pPr>
          </w:p>
        </w:tc>
      </w:tr>
      <w:tr w:rsidR="00C144D2" w:rsidRPr="00137E15" w14:paraId="127E0DDB" w14:textId="77777777" w:rsidTr="000C54EA">
        <w:trPr>
          <w:trHeight w:val="300"/>
        </w:trPr>
        <w:tc>
          <w:tcPr>
            <w:tcW w:w="3240" w:type="dxa"/>
            <w:tcBorders>
              <w:top w:val="nil"/>
              <w:left w:val="single" w:sz="4" w:space="0" w:color="auto"/>
              <w:bottom w:val="nil"/>
              <w:right w:val="single" w:sz="4" w:space="0" w:color="auto"/>
            </w:tcBorders>
            <w:shd w:val="clear" w:color="000000" w:fill="F2F2F2"/>
            <w:noWrap/>
            <w:vAlign w:val="center"/>
          </w:tcPr>
          <w:p w14:paraId="2B263B3A" w14:textId="77777777" w:rsidR="00C144D2" w:rsidRPr="00137E15" w:rsidRDefault="00C144D2" w:rsidP="00C144D2">
            <w:pPr>
              <w:rPr>
                <w:rFonts w:ascii="Arial" w:hAnsi="Arial" w:cs="Arial"/>
                <w:color w:val="000000"/>
              </w:rPr>
            </w:pPr>
          </w:p>
        </w:tc>
        <w:tc>
          <w:tcPr>
            <w:tcW w:w="3240" w:type="dxa"/>
            <w:tcBorders>
              <w:top w:val="nil"/>
              <w:left w:val="single" w:sz="4" w:space="0" w:color="auto"/>
              <w:bottom w:val="nil"/>
              <w:right w:val="single" w:sz="4" w:space="0" w:color="auto"/>
            </w:tcBorders>
            <w:shd w:val="clear" w:color="000000" w:fill="F2F2F2"/>
            <w:noWrap/>
            <w:vAlign w:val="center"/>
          </w:tcPr>
          <w:p w14:paraId="74BADF9B" w14:textId="77777777" w:rsidR="00C144D2" w:rsidRPr="00137E15" w:rsidRDefault="00C144D2" w:rsidP="00C144D2">
            <w:pPr>
              <w:rPr>
                <w:rFonts w:ascii="Arial" w:hAnsi="Arial" w:cs="Arial"/>
                <w:color w:val="000000"/>
              </w:rPr>
            </w:pPr>
          </w:p>
        </w:tc>
        <w:tc>
          <w:tcPr>
            <w:tcW w:w="3955" w:type="dxa"/>
            <w:tcBorders>
              <w:top w:val="nil"/>
              <w:left w:val="single" w:sz="4" w:space="0" w:color="auto"/>
              <w:bottom w:val="nil"/>
              <w:right w:val="nil"/>
            </w:tcBorders>
            <w:shd w:val="clear" w:color="auto" w:fill="F2F2F2" w:themeFill="background1" w:themeFillShade="F2"/>
            <w:noWrap/>
            <w:vAlign w:val="center"/>
          </w:tcPr>
          <w:p w14:paraId="40213EB6" w14:textId="77777777" w:rsidR="00C144D2" w:rsidRPr="00137E15" w:rsidRDefault="00C144D2" w:rsidP="00C144D2">
            <w:pPr>
              <w:rPr>
                <w:rFonts w:ascii="Arial" w:hAnsi="Arial" w:cs="Arial"/>
                <w:color w:val="000000"/>
              </w:rPr>
            </w:pPr>
          </w:p>
        </w:tc>
        <w:tc>
          <w:tcPr>
            <w:tcW w:w="3060" w:type="dxa"/>
            <w:tcBorders>
              <w:top w:val="nil"/>
              <w:left w:val="single" w:sz="4" w:space="0" w:color="auto"/>
              <w:bottom w:val="nil"/>
              <w:right w:val="single" w:sz="4" w:space="0" w:color="auto"/>
            </w:tcBorders>
            <w:shd w:val="clear" w:color="auto" w:fill="F2F2F2" w:themeFill="background1" w:themeFillShade="F2"/>
            <w:noWrap/>
            <w:vAlign w:val="center"/>
          </w:tcPr>
          <w:p w14:paraId="566F9A44" w14:textId="77777777" w:rsidR="00C144D2" w:rsidRPr="00137E15" w:rsidRDefault="00C144D2" w:rsidP="00C144D2">
            <w:pPr>
              <w:rPr>
                <w:rFonts w:ascii="Arial" w:hAnsi="Arial" w:cs="Arial"/>
                <w:color w:val="000000"/>
              </w:rPr>
            </w:pPr>
          </w:p>
        </w:tc>
      </w:tr>
      <w:tr w:rsidR="00C144D2" w:rsidRPr="00137E15" w14:paraId="47354C14" w14:textId="77777777" w:rsidTr="000C54EA">
        <w:trPr>
          <w:trHeight w:val="300"/>
        </w:trPr>
        <w:tc>
          <w:tcPr>
            <w:tcW w:w="3240" w:type="dxa"/>
            <w:tcBorders>
              <w:top w:val="nil"/>
              <w:left w:val="single" w:sz="4" w:space="0" w:color="auto"/>
              <w:bottom w:val="nil"/>
              <w:right w:val="single" w:sz="4" w:space="0" w:color="auto"/>
            </w:tcBorders>
            <w:shd w:val="clear" w:color="000000" w:fill="FFFFFF"/>
            <w:noWrap/>
            <w:vAlign w:val="center"/>
          </w:tcPr>
          <w:p w14:paraId="08E6344C" w14:textId="77777777" w:rsidR="00C144D2" w:rsidRPr="00137E15" w:rsidRDefault="00C144D2" w:rsidP="00C144D2">
            <w:pPr>
              <w:rPr>
                <w:rFonts w:ascii="Arial" w:hAnsi="Arial" w:cs="Arial"/>
                <w:color w:val="000000"/>
              </w:rPr>
            </w:pPr>
          </w:p>
        </w:tc>
        <w:tc>
          <w:tcPr>
            <w:tcW w:w="3240" w:type="dxa"/>
            <w:tcBorders>
              <w:top w:val="nil"/>
              <w:left w:val="single" w:sz="4" w:space="0" w:color="auto"/>
              <w:bottom w:val="nil"/>
              <w:right w:val="single" w:sz="4" w:space="0" w:color="auto"/>
            </w:tcBorders>
            <w:shd w:val="clear" w:color="000000" w:fill="FFFFFF"/>
            <w:noWrap/>
            <w:vAlign w:val="center"/>
          </w:tcPr>
          <w:p w14:paraId="027101C2" w14:textId="77777777" w:rsidR="00C144D2" w:rsidRPr="00137E15" w:rsidRDefault="00C144D2" w:rsidP="00C144D2">
            <w:pPr>
              <w:rPr>
                <w:rFonts w:ascii="Arial" w:hAnsi="Arial" w:cs="Arial"/>
                <w:color w:val="000000"/>
              </w:rPr>
            </w:pPr>
          </w:p>
        </w:tc>
        <w:tc>
          <w:tcPr>
            <w:tcW w:w="3955" w:type="dxa"/>
            <w:tcBorders>
              <w:top w:val="nil"/>
              <w:left w:val="single" w:sz="4" w:space="0" w:color="auto"/>
              <w:bottom w:val="nil"/>
              <w:right w:val="nil"/>
            </w:tcBorders>
            <w:shd w:val="clear" w:color="auto" w:fill="auto"/>
            <w:noWrap/>
            <w:vAlign w:val="center"/>
          </w:tcPr>
          <w:p w14:paraId="445D2127" w14:textId="77777777" w:rsidR="00C144D2" w:rsidRPr="00137E15" w:rsidRDefault="00C144D2" w:rsidP="00C144D2">
            <w:pPr>
              <w:rPr>
                <w:rFonts w:ascii="Arial" w:hAnsi="Arial" w:cs="Arial"/>
                <w:color w:val="000000"/>
              </w:rPr>
            </w:pPr>
          </w:p>
        </w:tc>
        <w:tc>
          <w:tcPr>
            <w:tcW w:w="3060" w:type="dxa"/>
            <w:tcBorders>
              <w:top w:val="nil"/>
              <w:left w:val="single" w:sz="4" w:space="0" w:color="auto"/>
              <w:bottom w:val="nil"/>
              <w:right w:val="single" w:sz="4" w:space="0" w:color="auto"/>
            </w:tcBorders>
            <w:shd w:val="clear" w:color="auto" w:fill="auto"/>
            <w:noWrap/>
            <w:vAlign w:val="center"/>
          </w:tcPr>
          <w:p w14:paraId="43CDBF6B" w14:textId="77777777" w:rsidR="00C144D2" w:rsidRPr="00137E15" w:rsidRDefault="00C144D2" w:rsidP="00C144D2">
            <w:pPr>
              <w:rPr>
                <w:rFonts w:ascii="Arial" w:hAnsi="Arial" w:cs="Arial"/>
                <w:color w:val="000000"/>
              </w:rPr>
            </w:pPr>
          </w:p>
        </w:tc>
      </w:tr>
      <w:tr w:rsidR="00C144D2" w:rsidRPr="00137E15" w14:paraId="0A875D8C" w14:textId="77777777" w:rsidTr="000C54EA">
        <w:trPr>
          <w:trHeight w:val="300"/>
        </w:trPr>
        <w:tc>
          <w:tcPr>
            <w:tcW w:w="3240" w:type="dxa"/>
            <w:tcBorders>
              <w:top w:val="nil"/>
              <w:left w:val="single" w:sz="4" w:space="0" w:color="auto"/>
              <w:bottom w:val="nil"/>
              <w:right w:val="single" w:sz="4" w:space="0" w:color="auto"/>
            </w:tcBorders>
            <w:shd w:val="clear" w:color="auto" w:fill="F2F2F2" w:themeFill="background1" w:themeFillShade="F2"/>
            <w:noWrap/>
            <w:vAlign w:val="center"/>
          </w:tcPr>
          <w:p w14:paraId="62B47DCB" w14:textId="77777777" w:rsidR="00C144D2" w:rsidRPr="00137E15" w:rsidRDefault="00C144D2" w:rsidP="00C144D2">
            <w:pPr>
              <w:rPr>
                <w:rFonts w:ascii="Arial" w:hAnsi="Arial" w:cs="Arial"/>
                <w:color w:val="000000"/>
              </w:rPr>
            </w:pPr>
          </w:p>
        </w:tc>
        <w:tc>
          <w:tcPr>
            <w:tcW w:w="3240" w:type="dxa"/>
            <w:tcBorders>
              <w:top w:val="nil"/>
              <w:left w:val="single" w:sz="4" w:space="0" w:color="auto"/>
              <w:bottom w:val="nil"/>
              <w:right w:val="single" w:sz="4" w:space="0" w:color="auto"/>
            </w:tcBorders>
            <w:shd w:val="clear" w:color="auto" w:fill="F2F2F2" w:themeFill="background1" w:themeFillShade="F2"/>
            <w:noWrap/>
            <w:vAlign w:val="center"/>
          </w:tcPr>
          <w:p w14:paraId="414ACF7B" w14:textId="77777777" w:rsidR="00C144D2" w:rsidRPr="00137E15" w:rsidRDefault="00C144D2" w:rsidP="00C144D2">
            <w:pPr>
              <w:rPr>
                <w:rFonts w:ascii="Arial" w:hAnsi="Arial" w:cs="Arial"/>
                <w:color w:val="000000"/>
              </w:rPr>
            </w:pPr>
          </w:p>
        </w:tc>
        <w:tc>
          <w:tcPr>
            <w:tcW w:w="3955" w:type="dxa"/>
            <w:tcBorders>
              <w:top w:val="nil"/>
              <w:left w:val="single" w:sz="4" w:space="0" w:color="auto"/>
              <w:bottom w:val="nil"/>
              <w:right w:val="nil"/>
            </w:tcBorders>
            <w:shd w:val="clear" w:color="auto" w:fill="F2F2F2" w:themeFill="background1" w:themeFillShade="F2"/>
            <w:noWrap/>
            <w:vAlign w:val="center"/>
          </w:tcPr>
          <w:p w14:paraId="6E066963" w14:textId="77777777" w:rsidR="00C144D2" w:rsidRPr="00137E15" w:rsidRDefault="00C144D2" w:rsidP="00C144D2">
            <w:pPr>
              <w:rPr>
                <w:rFonts w:ascii="Arial" w:hAnsi="Arial" w:cs="Arial"/>
                <w:color w:val="000000"/>
              </w:rPr>
            </w:pPr>
          </w:p>
        </w:tc>
        <w:tc>
          <w:tcPr>
            <w:tcW w:w="3060" w:type="dxa"/>
            <w:tcBorders>
              <w:top w:val="nil"/>
              <w:left w:val="single" w:sz="4" w:space="0" w:color="auto"/>
              <w:bottom w:val="nil"/>
              <w:right w:val="single" w:sz="4" w:space="0" w:color="auto"/>
            </w:tcBorders>
            <w:shd w:val="clear" w:color="auto" w:fill="F2F2F2" w:themeFill="background1" w:themeFillShade="F2"/>
            <w:noWrap/>
            <w:vAlign w:val="center"/>
          </w:tcPr>
          <w:p w14:paraId="0705F4A7" w14:textId="77777777" w:rsidR="00C144D2" w:rsidRPr="00137E15" w:rsidRDefault="00C144D2" w:rsidP="00C144D2">
            <w:pPr>
              <w:rPr>
                <w:rFonts w:ascii="Arial" w:hAnsi="Arial" w:cs="Arial"/>
                <w:color w:val="000000"/>
              </w:rPr>
            </w:pPr>
          </w:p>
        </w:tc>
      </w:tr>
      <w:tr w:rsidR="00C144D2" w:rsidRPr="00137E15" w14:paraId="24C53202" w14:textId="77777777" w:rsidTr="000C54EA">
        <w:trPr>
          <w:trHeight w:val="300"/>
        </w:trPr>
        <w:tc>
          <w:tcPr>
            <w:tcW w:w="3240" w:type="dxa"/>
            <w:tcBorders>
              <w:top w:val="nil"/>
              <w:left w:val="single" w:sz="4" w:space="0" w:color="auto"/>
              <w:bottom w:val="nil"/>
              <w:right w:val="single" w:sz="4" w:space="0" w:color="auto"/>
            </w:tcBorders>
            <w:shd w:val="clear" w:color="auto" w:fill="auto"/>
            <w:noWrap/>
            <w:vAlign w:val="center"/>
          </w:tcPr>
          <w:p w14:paraId="061C8427" w14:textId="77777777" w:rsidR="00C144D2" w:rsidRPr="00137E15" w:rsidRDefault="00C144D2" w:rsidP="00C144D2">
            <w:pPr>
              <w:rPr>
                <w:rFonts w:ascii="Arial" w:hAnsi="Arial" w:cs="Arial"/>
                <w:color w:val="000000"/>
              </w:rPr>
            </w:pPr>
          </w:p>
        </w:tc>
        <w:tc>
          <w:tcPr>
            <w:tcW w:w="3240" w:type="dxa"/>
            <w:tcBorders>
              <w:top w:val="nil"/>
              <w:left w:val="single" w:sz="4" w:space="0" w:color="auto"/>
              <w:bottom w:val="nil"/>
              <w:right w:val="single" w:sz="4" w:space="0" w:color="auto"/>
            </w:tcBorders>
            <w:shd w:val="clear" w:color="auto" w:fill="auto"/>
            <w:noWrap/>
            <w:vAlign w:val="center"/>
          </w:tcPr>
          <w:p w14:paraId="0F0679CD" w14:textId="77777777" w:rsidR="00C144D2" w:rsidRPr="00137E15" w:rsidRDefault="00C144D2" w:rsidP="00C144D2">
            <w:pPr>
              <w:rPr>
                <w:rFonts w:ascii="Arial" w:hAnsi="Arial" w:cs="Arial"/>
                <w:color w:val="000000"/>
              </w:rPr>
            </w:pPr>
          </w:p>
        </w:tc>
        <w:tc>
          <w:tcPr>
            <w:tcW w:w="3955" w:type="dxa"/>
            <w:tcBorders>
              <w:top w:val="nil"/>
              <w:left w:val="single" w:sz="4" w:space="0" w:color="auto"/>
              <w:bottom w:val="nil"/>
              <w:right w:val="nil"/>
            </w:tcBorders>
            <w:shd w:val="clear" w:color="auto" w:fill="auto"/>
            <w:noWrap/>
            <w:vAlign w:val="center"/>
          </w:tcPr>
          <w:p w14:paraId="067B78B4" w14:textId="77777777" w:rsidR="00C144D2" w:rsidRPr="00137E15" w:rsidRDefault="00C144D2" w:rsidP="00C144D2">
            <w:pPr>
              <w:rPr>
                <w:rFonts w:ascii="Arial" w:hAnsi="Arial" w:cs="Arial"/>
                <w:color w:val="000000"/>
              </w:rPr>
            </w:pPr>
          </w:p>
        </w:tc>
        <w:tc>
          <w:tcPr>
            <w:tcW w:w="3060" w:type="dxa"/>
            <w:tcBorders>
              <w:top w:val="nil"/>
              <w:left w:val="single" w:sz="4" w:space="0" w:color="auto"/>
              <w:bottom w:val="nil"/>
              <w:right w:val="single" w:sz="4" w:space="0" w:color="auto"/>
            </w:tcBorders>
            <w:shd w:val="clear" w:color="auto" w:fill="auto"/>
            <w:noWrap/>
            <w:vAlign w:val="center"/>
          </w:tcPr>
          <w:p w14:paraId="49D252F4" w14:textId="77777777" w:rsidR="00C144D2" w:rsidRPr="00137E15" w:rsidRDefault="00C144D2" w:rsidP="00C144D2">
            <w:pPr>
              <w:rPr>
                <w:rFonts w:ascii="Arial" w:hAnsi="Arial" w:cs="Arial"/>
                <w:color w:val="000000"/>
              </w:rPr>
            </w:pPr>
          </w:p>
        </w:tc>
      </w:tr>
      <w:tr w:rsidR="00C144D2" w:rsidRPr="00137E15" w14:paraId="4BE33EF6" w14:textId="77777777" w:rsidTr="000C54EA">
        <w:trPr>
          <w:trHeight w:val="300"/>
        </w:trPr>
        <w:tc>
          <w:tcPr>
            <w:tcW w:w="3240" w:type="dxa"/>
            <w:tcBorders>
              <w:top w:val="nil"/>
              <w:left w:val="single" w:sz="4" w:space="0" w:color="auto"/>
              <w:right w:val="single" w:sz="4" w:space="0" w:color="auto"/>
            </w:tcBorders>
            <w:shd w:val="clear" w:color="auto" w:fill="F2F2F2" w:themeFill="background1" w:themeFillShade="F2"/>
            <w:noWrap/>
            <w:vAlign w:val="center"/>
          </w:tcPr>
          <w:p w14:paraId="3C1C48A0" w14:textId="77777777" w:rsidR="00C144D2" w:rsidRPr="00137E15" w:rsidRDefault="00C144D2" w:rsidP="00C144D2">
            <w:pPr>
              <w:rPr>
                <w:rFonts w:ascii="Arial" w:hAnsi="Arial" w:cs="Arial"/>
                <w:color w:val="000000"/>
              </w:rPr>
            </w:pPr>
          </w:p>
        </w:tc>
        <w:tc>
          <w:tcPr>
            <w:tcW w:w="3240" w:type="dxa"/>
            <w:tcBorders>
              <w:top w:val="nil"/>
              <w:left w:val="single" w:sz="4" w:space="0" w:color="auto"/>
              <w:right w:val="single" w:sz="4" w:space="0" w:color="auto"/>
            </w:tcBorders>
            <w:shd w:val="clear" w:color="auto" w:fill="F2F2F2" w:themeFill="background1" w:themeFillShade="F2"/>
            <w:noWrap/>
            <w:vAlign w:val="center"/>
          </w:tcPr>
          <w:p w14:paraId="241AEA0F" w14:textId="77777777" w:rsidR="00C144D2" w:rsidRPr="00137E15" w:rsidRDefault="00C144D2" w:rsidP="00C144D2">
            <w:pPr>
              <w:rPr>
                <w:rFonts w:ascii="Arial" w:hAnsi="Arial" w:cs="Arial"/>
                <w:color w:val="000000"/>
              </w:rPr>
            </w:pPr>
          </w:p>
        </w:tc>
        <w:tc>
          <w:tcPr>
            <w:tcW w:w="3955" w:type="dxa"/>
            <w:tcBorders>
              <w:top w:val="nil"/>
              <w:left w:val="single" w:sz="4" w:space="0" w:color="auto"/>
              <w:right w:val="nil"/>
            </w:tcBorders>
            <w:shd w:val="clear" w:color="auto" w:fill="F2F2F2" w:themeFill="background1" w:themeFillShade="F2"/>
            <w:noWrap/>
            <w:vAlign w:val="center"/>
          </w:tcPr>
          <w:p w14:paraId="37920350" w14:textId="77777777" w:rsidR="00C144D2" w:rsidRPr="00137E15" w:rsidRDefault="00C144D2" w:rsidP="00C144D2">
            <w:pPr>
              <w:rPr>
                <w:rFonts w:ascii="Arial" w:hAnsi="Arial" w:cs="Arial"/>
                <w:color w:val="000000"/>
              </w:rPr>
            </w:pPr>
          </w:p>
        </w:tc>
        <w:tc>
          <w:tcPr>
            <w:tcW w:w="3060" w:type="dxa"/>
            <w:tcBorders>
              <w:top w:val="nil"/>
              <w:left w:val="single" w:sz="4" w:space="0" w:color="auto"/>
              <w:right w:val="single" w:sz="4" w:space="0" w:color="auto"/>
            </w:tcBorders>
            <w:shd w:val="clear" w:color="auto" w:fill="F2F2F2" w:themeFill="background1" w:themeFillShade="F2"/>
            <w:noWrap/>
            <w:vAlign w:val="center"/>
          </w:tcPr>
          <w:p w14:paraId="7795E0F0" w14:textId="77777777" w:rsidR="00C144D2" w:rsidRPr="00137E15" w:rsidRDefault="00C144D2" w:rsidP="00C144D2">
            <w:pPr>
              <w:rPr>
                <w:rFonts w:ascii="Arial" w:hAnsi="Arial" w:cs="Arial"/>
                <w:color w:val="000000"/>
              </w:rPr>
            </w:pPr>
          </w:p>
        </w:tc>
      </w:tr>
      <w:tr w:rsidR="00C144D2" w:rsidRPr="00137E15" w14:paraId="3163D053" w14:textId="77777777" w:rsidTr="000C54EA">
        <w:trPr>
          <w:trHeight w:val="300"/>
        </w:trPr>
        <w:tc>
          <w:tcPr>
            <w:tcW w:w="3240" w:type="dxa"/>
            <w:tcBorders>
              <w:top w:val="nil"/>
              <w:left w:val="single" w:sz="4" w:space="0" w:color="auto"/>
              <w:bottom w:val="single" w:sz="4" w:space="0" w:color="auto"/>
              <w:right w:val="single" w:sz="4" w:space="0" w:color="auto"/>
            </w:tcBorders>
            <w:shd w:val="clear" w:color="auto" w:fill="FFFFFF" w:themeFill="background1"/>
            <w:noWrap/>
            <w:vAlign w:val="center"/>
          </w:tcPr>
          <w:p w14:paraId="67F3533C" w14:textId="77777777" w:rsidR="00C144D2" w:rsidRPr="00137E15" w:rsidRDefault="00C144D2" w:rsidP="00C144D2">
            <w:pPr>
              <w:rPr>
                <w:rFonts w:ascii="Arial" w:hAnsi="Arial" w:cs="Arial"/>
                <w:color w:val="000000"/>
              </w:rPr>
            </w:pPr>
          </w:p>
        </w:tc>
        <w:tc>
          <w:tcPr>
            <w:tcW w:w="3240" w:type="dxa"/>
            <w:tcBorders>
              <w:top w:val="nil"/>
              <w:left w:val="single" w:sz="4" w:space="0" w:color="auto"/>
              <w:bottom w:val="single" w:sz="4" w:space="0" w:color="auto"/>
              <w:right w:val="single" w:sz="4" w:space="0" w:color="auto"/>
            </w:tcBorders>
            <w:shd w:val="clear" w:color="auto" w:fill="FFFFFF" w:themeFill="background1"/>
            <w:noWrap/>
            <w:vAlign w:val="center"/>
          </w:tcPr>
          <w:p w14:paraId="7CCD05E7" w14:textId="77777777" w:rsidR="00C144D2" w:rsidRPr="00137E15" w:rsidRDefault="00C144D2" w:rsidP="00C144D2">
            <w:pPr>
              <w:rPr>
                <w:rFonts w:ascii="Arial" w:hAnsi="Arial" w:cs="Arial"/>
                <w:color w:val="000000"/>
              </w:rPr>
            </w:pPr>
          </w:p>
        </w:tc>
        <w:tc>
          <w:tcPr>
            <w:tcW w:w="3955" w:type="dxa"/>
            <w:tcBorders>
              <w:top w:val="nil"/>
              <w:left w:val="single" w:sz="4" w:space="0" w:color="auto"/>
              <w:bottom w:val="single" w:sz="4" w:space="0" w:color="auto"/>
              <w:right w:val="nil"/>
            </w:tcBorders>
            <w:shd w:val="clear" w:color="auto" w:fill="FFFFFF" w:themeFill="background1"/>
            <w:noWrap/>
            <w:vAlign w:val="center"/>
          </w:tcPr>
          <w:p w14:paraId="60685857" w14:textId="77777777" w:rsidR="00C144D2" w:rsidRPr="00137E15" w:rsidRDefault="00C144D2" w:rsidP="00C144D2">
            <w:pPr>
              <w:rPr>
                <w:rFonts w:ascii="Arial" w:hAnsi="Arial" w:cs="Arial"/>
                <w:color w:val="000000"/>
              </w:rPr>
            </w:pPr>
          </w:p>
        </w:tc>
        <w:tc>
          <w:tcPr>
            <w:tcW w:w="3060" w:type="dxa"/>
            <w:tcBorders>
              <w:top w:val="nil"/>
              <w:left w:val="single" w:sz="4" w:space="0" w:color="auto"/>
              <w:bottom w:val="single" w:sz="4" w:space="0" w:color="auto"/>
              <w:right w:val="single" w:sz="4" w:space="0" w:color="auto"/>
            </w:tcBorders>
            <w:shd w:val="clear" w:color="auto" w:fill="FFFFFF" w:themeFill="background1"/>
            <w:noWrap/>
            <w:vAlign w:val="center"/>
          </w:tcPr>
          <w:p w14:paraId="1E11F153" w14:textId="77777777" w:rsidR="00C144D2" w:rsidRPr="00137E15" w:rsidRDefault="00C144D2" w:rsidP="00C144D2">
            <w:pPr>
              <w:rPr>
                <w:rFonts w:ascii="Arial" w:hAnsi="Arial" w:cs="Arial"/>
                <w:color w:val="000000"/>
              </w:rPr>
            </w:pPr>
          </w:p>
        </w:tc>
      </w:tr>
    </w:tbl>
    <w:p w14:paraId="5D3BCB74" w14:textId="77777777" w:rsidR="00C144D2" w:rsidRPr="00137E15" w:rsidRDefault="00C144D2" w:rsidP="00C144D2">
      <w:pPr>
        <w:pStyle w:val="Default"/>
        <w:rPr>
          <w:rFonts w:ascii="Arial" w:hAnsi="Arial" w:cs="Arial"/>
          <w:sz w:val="22"/>
          <w:szCs w:val="22"/>
        </w:rPr>
      </w:pPr>
    </w:p>
    <w:p w14:paraId="59F91009" w14:textId="77777777" w:rsidR="00C144D2" w:rsidRPr="00137E15" w:rsidRDefault="00C144D2" w:rsidP="00DE13A0"/>
    <w:p w14:paraId="42E8FC84" w14:textId="77777777" w:rsidR="00C144D2" w:rsidRPr="00137E15" w:rsidRDefault="00C144D2" w:rsidP="00C144D2">
      <w:pPr>
        <w:rPr>
          <w:rFonts w:ascii="Arial" w:eastAsiaTheme="majorEastAsia" w:hAnsi="Arial" w:cs="Arial"/>
          <w:b/>
          <w:color w:val="000000" w:themeColor="text1"/>
          <w:sz w:val="32"/>
          <w:szCs w:val="26"/>
        </w:rPr>
      </w:pPr>
      <w:r w:rsidRPr="00137E15">
        <w:rPr>
          <w:rFonts w:ascii="Arial" w:hAnsi="Arial" w:cs="Arial"/>
          <w:color w:val="000000" w:themeColor="text1"/>
          <w:sz w:val="32"/>
        </w:rPr>
        <w:br w:type="page"/>
      </w:r>
    </w:p>
    <w:p w14:paraId="7F2C2639" w14:textId="1FB5A607" w:rsidR="00C144D2" w:rsidRPr="00137E15" w:rsidRDefault="00477001" w:rsidP="00DE13A0">
      <w:r w:rsidRPr="00477001">
        <w:lastRenderedPageBreak/>
        <mc:AlternateContent>
          <mc:Choice Requires="wps">
            <w:drawing>
              <wp:anchor distT="0" distB="0" distL="114300" distR="114300" simplePos="0" relativeHeight="251701760" behindDoc="1" locked="0" layoutInCell="1" allowOverlap="1" wp14:anchorId="273BB5D3" wp14:editId="58579ACB">
                <wp:simplePos x="0" y="0"/>
                <wp:positionH relativeFrom="margin">
                  <wp:posOffset>-118110</wp:posOffset>
                </wp:positionH>
                <wp:positionV relativeFrom="paragraph">
                  <wp:posOffset>157692</wp:posOffset>
                </wp:positionV>
                <wp:extent cx="9744498" cy="345233"/>
                <wp:effectExtent l="0" t="0" r="9525" b="0"/>
                <wp:wrapNone/>
                <wp:docPr id="57" name="Rectangle 57"/>
                <wp:cNvGraphicFramePr/>
                <a:graphic xmlns:a="http://schemas.openxmlformats.org/drawingml/2006/main">
                  <a:graphicData uri="http://schemas.microsoft.com/office/word/2010/wordprocessingShape">
                    <wps:wsp>
                      <wps:cNvSpPr/>
                      <wps:spPr>
                        <a:xfrm>
                          <a:off x="0" y="0"/>
                          <a:ext cx="9744498"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1CC504" w14:textId="77777777" w:rsidR="00477001" w:rsidRPr="00717622" w:rsidRDefault="00477001" w:rsidP="0047700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3BB5D3" id="Rectangle 57" o:spid="_x0000_s1050" style="position:absolute;margin-left:-9.3pt;margin-top:12.4pt;width:767.3pt;height:27.2pt;z-index:-251614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" fillcolor="#002060" stroked="f" strokeweight="1pt">
                <v:textbox>
                  <w:txbxContent>
                    <w:p w14:paraId="601CC504" w14:textId="77777777" w:rsidR="00477001" w:rsidRPr="00717622" w:rsidRDefault="00477001" w:rsidP="00477001">
                      <w:pPr>
                        <w:jc w:val="center"/>
                        <w:rPr>
                          <w:color w:val="FFFFFF" w:themeColor="background1"/>
                        </w:rPr>
                      </w:pPr>
                    </w:p>
                  </w:txbxContent>
                </v:textbox>
                <w10:wrap anchorx="margin"/>
              </v:rect>
            </w:pict>
          </mc:Fallback>
        </mc:AlternateContent>
      </w:r>
    </w:p>
    <w:p w14:paraId="5BC3437A" w14:textId="2D6891FF" w:rsidR="00C144D2" w:rsidRPr="00335F4D" w:rsidRDefault="00C144D2" w:rsidP="00477001">
      <w:pPr>
        <w:pStyle w:val="Heading3"/>
        <w:spacing w:after="240"/>
      </w:pPr>
      <w:bookmarkStart w:id="50" w:name="_Toc109256510"/>
      <w:r w:rsidRPr="00335F4D">
        <w:t>Incident Response Plan - Revision and Review Log</w:t>
      </w:r>
      <w:bookmarkEnd w:id="50"/>
    </w:p>
    <w:tbl>
      <w:tblPr>
        <w:tblW w:w="13495" w:type="dxa"/>
        <w:tblInd w:w="-5" w:type="dxa"/>
        <w:tblLook w:val="04A0" w:firstRow="1" w:lastRow="0" w:firstColumn="1" w:lastColumn="0" w:noHBand="0" w:noVBand="1"/>
      </w:tblPr>
      <w:tblGrid>
        <w:gridCol w:w="2340"/>
        <w:gridCol w:w="1620"/>
        <w:gridCol w:w="1440"/>
        <w:gridCol w:w="8095"/>
      </w:tblGrid>
      <w:tr w:rsidR="00C144D2" w:rsidRPr="00137E15" w14:paraId="024078D8" w14:textId="77777777" w:rsidTr="00C144D2">
        <w:trPr>
          <w:trHeight w:val="390"/>
        </w:trPr>
        <w:tc>
          <w:tcPr>
            <w:tcW w:w="2340" w:type="dxa"/>
            <w:tcBorders>
              <w:top w:val="single" w:sz="4" w:space="0" w:color="auto"/>
              <w:left w:val="single" w:sz="4" w:space="0" w:color="auto"/>
              <w:bottom w:val="nil"/>
              <w:right w:val="nil"/>
            </w:tcBorders>
            <w:shd w:val="clear" w:color="000000" w:fill="262626"/>
            <w:noWrap/>
            <w:vAlign w:val="center"/>
            <w:hideMark/>
          </w:tcPr>
          <w:p w14:paraId="6D009960" w14:textId="77777777" w:rsidR="00C144D2" w:rsidRPr="00137E15" w:rsidRDefault="00C144D2" w:rsidP="00C144D2">
            <w:pPr>
              <w:rPr>
                <w:rFonts w:ascii="Arial" w:hAnsi="Arial" w:cs="Arial"/>
                <w:b/>
                <w:bCs/>
                <w:color w:val="F2F2F2"/>
              </w:rPr>
            </w:pPr>
            <w:r w:rsidRPr="00137E15">
              <w:rPr>
                <w:rFonts w:ascii="Arial" w:hAnsi="Arial" w:cs="Arial"/>
                <w:b/>
                <w:bCs/>
                <w:color w:val="F2F2F2"/>
              </w:rPr>
              <w:t>Name</w:t>
            </w:r>
          </w:p>
        </w:tc>
        <w:tc>
          <w:tcPr>
            <w:tcW w:w="1620" w:type="dxa"/>
            <w:tcBorders>
              <w:top w:val="single" w:sz="4" w:space="0" w:color="auto"/>
              <w:left w:val="nil"/>
              <w:bottom w:val="nil"/>
              <w:right w:val="nil"/>
            </w:tcBorders>
            <w:shd w:val="clear" w:color="000000" w:fill="262626"/>
            <w:noWrap/>
            <w:vAlign w:val="center"/>
            <w:hideMark/>
          </w:tcPr>
          <w:p w14:paraId="4B08F3F5" w14:textId="77777777" w:rsidR="00C144D2" w:rsidRPr="00137E15" w:rsidRDefault="00C144D2" w:rsidP="00C144D2">
            <w:pPr>
              <w:rPr>
                <w:rFonts w:ascii="Arial" w:hAnsi="Arial" w:cs="Arial"/>
                <w:b/>
                <w:bCs/>
                <w:color w:val="F2F2F2"/>
              </w:rPr>
            </w:pPr>
            <w:r w:rsidRPr="00137E15">
              <w:rPr>
                <w:rFonts w:ascii="Arial" w:hAnsi="Arial" w:cs="Arial"/>
                <w:b/>
                <w:bCs/>
                <w:color w:val="F2F2F2"/>
              </w:rPr>
              <w:t>Title</w:t>
            </w:r>
          </w:p>
        </w:tc>
        <w:tc>
          <w:tcPr>
            <w:tcW w:w="1440" w:type="dxa"/>
            <w:tcBorders>
              <w:top w:val="single" w:sz="4" w:space="0" w:color="auto"/>
              <w:left w:val="nil"/>
              <w:bottom w:val="nil"/>
              <w:right w:val="nil"/>
            </w:tcBorders>
            <w:shd w:val="clear" w:color="000000" w:fill="262626"/>
            <w:noWrap/>
            <w:vAlign w:val="center"/>
            <w:hideMark/>
          </w:tcPr>
          <w:p w14:paraId="3183D00D" w14:textId="77777777" w:rsidR="00C144D2" w:rsidRPr="00137E15" w:rsidRDefault="00C144D2" w:rsidP="00C144D2">
            <w:pPr>
              <w:rPr>
                <w:rFonts w:ascii="Arial" w:hAnsi="Arial" w:cs="Arial"/>
                <w:b/>
                <w:bCs/>
                <w:color w:val="F2F2F2"/>
              </w:rPr>
            </w:pPr>
            <w:r w:rsidRPr="00137E15">
              <w:rPr>
                <w:rFonts w:ascii="Arial" w:hAnsi="Arial" w:cs="Arial"/>
                <w:b/>
                <w:bCs/>
                <w:color w:val="F2F2F2"/>
              </w:rPr>
              <w:t>Date</w:t>
            </w:r>
          </w:p>
        </w:tc>
        <w:tc>
          <w:tcPr>
            <w:tcW w:w="8095" w:type="dxa"/>
            <w:tcBorders>
              <w:top w:val="single" w:sz="4" w:space="0" w:color="auto"/>
              <w:left w:val="single" w:sz="4" w:space="0" w:color="auto"/>
              <w:bottom w:val="nil"/>
              <w:right w:val="single" w:sz="4" w:space="0" w:color="auto"/>
            </w:tcBorders>
            <w:shd w:val="clear" w:color="000000" w:fill="595959"/>
            <w:noWrap/>
            <w:vAlign w:val="center"/>
            <w:hideMark/>
          </w:tcPr>
          <w:p w14:paraId="28D15898" w14:textId="77777777" w:rsidR="00C144D2" w:rsidRPr="00137E15" w:rsidRDefault="00C144D2" w:rsidP="00C144D2">
            <w:pPr>
              <w:rPr>
                <w:rFonts w:ascii="Arial" w:hAnsi="Arial" w:cs="Arial"/>
                <w:b/>
                <w:bCs/>
                <w:color w:val="F2F2F2"/>
              </w:rPr>
            </w:pPr>
            <w:r w:rsidRPr="00137E15">
              <w:rPr>
                <w:rFonts w:ascii="Arial" w:hAnsi="Arial" w:cs="Arial"/>
                <w:b/>
                <w:bCs/>
                <w:color w:val="F2F2F2"/>
              </w:rPr>
              <w:t>Action</w:t>
            </w:r>
          </w:p>
        </w:tc>
      </w:tr>
      <w:tr w:rsidR="00C144D2" w:rsidRPr="00137E15" w14:paraId="5D6F468E" w14:textId="77777777" w:rsidTr="00C144D2">
        <w:trPr>
          <w:trHeight w:val="300"/>
        </w:trPr>
        <w:tc>
          <w:tcPr>
            <w:tcW w:w="2340" w:type="dxa"/>
            <w:tcBorders>
              <w:top w:val="nil"/>
              <w:left w:val="single" w:sz="4" w:space="0" w:color="auto"/>
              <w:bottom w:val="nil"/>
              <w:right w:val="nil"/>
            </w:tcBorders>
            <w:shd w:val="clear" w:color="000000" w:fill="F2F2F2"/>
            <w:noWrap/>
            <w:vAlign w:val="center"/>
          </w:tcPr>
          <w:p w14:paraId="7E689DBA" w14:textId="77777777" w:rsidR="00C144D2" w:rsidRPr="00137E15" w:rsidRDefault="006643B1" w:rsidP="00C144D2">
            <w:pPr>
              <w:rPr>
                <w:rFonts w:ascii="Arial" w:hAnsi="Arial" w:cs="Arial"/>
                <w:color w:val="000000"/>
              </w:rPr>
            </w:pPr>
            <w:r w:rsidRPr="00137E15">
              <w:rPr>
                <w:rFonts w:ascii="Arial" w:hAnsi="Arial" w:cs="Arial"/>
                <w:color w:val="000000"/>
              </w:rPr>
              <w:t>Initial Template</w:t>
            </w:r>
          </w:p>
        </w:tc>
        <w:tc>
          <w:tcPr>
            <w:tcW w:w="1620" w:type="dxa"/>
            <w:tcBorders>
              <w:top w:val="nil"/>
              <w:left w:val="nil"/>
              <w:bottom w:val="nil"/>
              <w:right w:val="nil"/>
            </w:tcBorders>
            <w:shd w:val="clear" w:color="000000" w:fill="F2F2F2"/>
            <w:noWrap/>
            <w:vAlign w:val="center"/>
          </w:tcPr>
          <w:p w14:paraId="0E77EFAC" w14:textId="77777777" w:rsidR="00C144D2" w:rsidRPr="00137E15" w:rsidRDefault="00C144D2" w:rsidP="00C144D2">
            <w:pPr>
              <w:rPr>
                <w:rFonts w:ascii="Arial" w:hAnsi="Arial" w:cs="Arial"/>
                <w:color w:val="000000"/>
              </w:rPr>
            </w:pPr>
          </w:p>
        </w:tc>
        <w:tc>
          <w:tcPr>
            <w:tcW w:w="1440" w:type="dxa"/>
            <w:tcBorders>
              <w:top w:val="nil"/>
              <w:left w:val="nil"/>
              <w:bottom w:val="nil"/>
              <w:right w:val="nil"/>
            </w:tcBorders>
            <w:shd w:val="clear" w:color="auto" w:fill="F2F2F2" w:themeFill="background1" w:themeFillShade="F2"/>
            <w:noWrap/>
            <w:vAlign w:val="center"/>
          </w:tcPr>
          <w:p w14:paraId="2A3250B5" w14:textId="77777777" w:rsidR="00C144D2" w:rsidRPr="00137E15" w:rsidRDefault="006643B1" w:rsidP="00C144D2">
            <w:pPr>
              <w:rPr>
                <w:rFonts w:ascii="Arial" w:hAnsi="Arial" w:cs="Arial"/>
                <w:color w:val="000000"/>
              </w:rPr>
            </w:pPr>
            <w:r w:rsidRPr="00137E15">
              <w:rPr>
                <w:rFonts w:ascii="Arial" w:hAnsi="Arial" w:cs="Arial"/>
                <w:color w:val="000000"/>
              </w:rPr>
              <w:t>2022.07.21</w:t>
            </w:r>
          </w:p>
        </w:tc>
        <w:tc>
          <w:tcPr>
            <w:tcW w:w="8095" w:type="dxa"/>
            <w:tcBorders>
              <w:top w:val="nil"/>
              <w:left w:val="single" w:sz="4" w:space="0" w:color="auto"/>
              <w:bottom w:val="nil"/>
              <w:right w:val="single" w:sz="4" w:space="0" w:color="auto"/>
            </w:tcBorders>
            <w:shd w:val="clear" w:color="auto" w:fill="F2F2F2" w:themeFill="background1" w:themeFillShade="F2"/>
            <w:noWrap/>
            <w:vAlign w:val="center"/>
          </w:tcPr>
          <w:p w14:paraId="674F0492" w14:textId="77777777" w:rsidR="00C144D2" w:rsidRPr="00137E15" w:rsidRDefault="00C144D2" w:rsidP="00C144D2">
            <w:pPr>
              <w:rPr>
                <w:rFonts w:ascii="Arial" w:hAnsi="Arial" w:cs="Arial"/>
                <w:color w:val="000000"/>
              </w:rPr>
            </w:pPr>
          </w:p>
        </w:tc>
      </w:tr>
      <w:tr w:rsidR="00C144D2" w:rsidRPr="00137E15" w14:paraId="5FE02DBD" w14:textId="77777777" w:rsidTr="00C144D2">
        <w:trPr>
          <w:trHeight w:val="300"/>
        </w:trPr>
        <w:tc>
          <w:tcPr>
            <w:tcW w:w="2340" w:type="dxa"/>
            <w:tcBorders>
              <w:top w:val="nil"/>
              <w:left w:val="single" w:sz="4" w:space="0" w:color="auto"/>
              <w:bottom w:val="nil"/>
              <w:right w:val="nil"/>
            </w:tcBorders>
            <w:shd w:val="clear" w:color="auto" w:fill="auto"/>
            <w:noWrap/>
            <w:vAlign w:val="center"/>
          </w:tcPr>
          <w:p w14:paraId="10F2968C" w14:textId="77777777" w:rsidR="00C144D2" w:rsidRPr="00137E15" w:rsidRDefault="00C144D2" w:rsidP="00C144D2">
            <w:pPr>
              <w:rPr>
                <w:rFonts w:ascii="Arial" w:hAnsi="Arial" w:cs="Arial"/>
                <w:color w:val="000000"/>
              </w:rPr>
            </w:pPr>
          </w:p>
        </w:tc>
        <w:tc>
          <w:tcPr>
            <w:tcW w:w="1620" w:type="dxa"/>
            <w:tcBorders>
              <w:top w:val="nil"/>
              <w:left w:val="nil"/>
              <w:bottom w:val="nil"/>
              <w:right w:val="nil"/>
            </w:tcBorders>
            <w:shd w:val="clear" w:color="auto" w:fill="auto"/>
            <w:noWrap/>
            <w:vAlign w:val="center"/>
          </w:tcPr>
          <w:p w14:paraId="45862DFC" w14:textId="77777777" w:rsidR="00C144D2" w:rsidRPr="00137E15" w:rsidRDefault="00C144D2" w:rsidP="00C144D2">
            <w:pPr>
              <w:rPr>
                <w:rFonts w:ascii="Arial" w:hAnsi="Arial" w:cs="Arial"/>
                <w:color w:val="000000"/>
              </w:rPr>
            </w:pPr>
          </w:p>
        </w:tc>
        <w:tc>
          <w:tcPr>
            <w:tcW w:w="1440" w:type="dxa"/>
            <w:tcBorders>
              <w:top w:val="nil"/>
              <w:left w:val="nil"/>
              <w:bottom w:val="nil"/>
              <w:right w:val="nil"/>
            </w:tcBorders>
            <w:shd w:val="clear" w:color="auto" w:fill="FFFFFF" w:themeFill="background1"/>
            <w:noWrap/>
            <w:vAlign w:val="center"/>
          </w:tcPr>
          <w:p w14:paraId="479EEE12" w14:textId="77777777" w:rsidR="00C144D2" w:rsidRPr="00137E15" w:rsidRDefault="00C144D2" w:rsidP="00C144D2">
            <w:pPr>
              <w:rPr>
                <w:rFonts w:ascii="Arial" w:hAnsi="Arial" w:cs="Arial"/>
                <w:color w:val="000000"/>
              </w:rPr>
            </w:pPr>
          </w:p>
        </w:tc>
        <w:tc>
          <w:tcPr>
            <w:tcW w:w="8095" w:type="dxa"/>
            <w:tcBorders>
              <w:top w:val="nil"/>
              <w:left w:val="single" w:sz="4" w:space="0" w:color="auto"/>
              <w:bottom w:val="nil"/>
              <w:right w:val="single" w:sz="4" w:space="0" w:color="auto"/>
            </w:tcBorders>
            <w:shd w:val="clear" w:color="auto" w:fill="FFFFFF" w:themeFill="background1"/>
            <w:noWrap/>
            <w:vAlign w:val="center"/>
          </w:tcPr>
          <w:p w14:paraId="371FF3FE" w14:textId="77777777" w:rsidR="00C144D2" w:rsidRPr="00137E15" w:rsidRDefault="00C144D2" w:rsidP="00C144D2">
            <w:pPr>
              <w:rPr>
                <w:rFonts w:ascii="Arial" w:hAnsi="Arial" w:cs="Arial"/>
                <w:color w:val="000000"/>
              </w:rPr>
            </w:pPr>
          </w:p>
        </w:tc>
      </w:tr>
      <w:tr w:rsidR="00C144D2" w:rsidRPr="00137E15" w14:paraId="48B9D5EF" w14:textId="77777777" w:rsidTr="00C144D2">
        <w:trPr>
          <w:trHeight w:val="300"/>
        </w:trPr>
        <w:tc>
          <w:tcPr>
            <w:tcW w:w="2340" w:type="dxa"/>
            <w:tcBorders>
              <w:top w:val="nil"/>
              <w:left w:val="single" w:sz="4" w:space="0" w:color="auto"/>
              <w:bottom w:val="nil"/>
              <w:right w:val="nil"/>
            </w:tcBorders>
            <w:shd w:val="clear" w:color="auto" w:fill="F2F2F2" w:themeFill="background1" w:themeFillShade="F2"/>
            <w:noWrap/>
            <w:vAlign w:val="center"/>
          </w:tcPr>
          <w:p w14:paraId="36479D07" w14:textId="77777777" w:rsidR="00C144D2" w:rsidRPr="00137E15" w:rsidRDefault="00C144D2" w:rsidP="00C144D2">
            <w:pPr>
              <w:rPr>
                <w:rFonts w:ascii="Arial" w:hAnsi="Arial" w:cs="Arial"/>
                <w:color w:val="000000"/>
              </w:rPr>
            </w:pPr>
          </w:p>
        </w:tc>
        <w:tc>
          <w:tcPr>
            <w:tcW w:w="1620" w:type="dxa"/>
            <w:tcBorders>
              <w:top w:val="nil"/>
              <w:left w:val="nil"/>
              <w:bottom w:val="nil"/>
              <w:right w:val="nil"/>
            </w:tcBorders>
            <w:shd w:val="clear" w:color="auto" w:fill="F2F2F2" w:themeFill="background1" w:themeFillShade="F2"/>
            <w:noWrap/>
            <w:vAlign w:val="center"/>
          </w:tcPr>
          <w:p w14:paraId="745FE890" w14:textId="77777777" w:rsidR="00C144D2" w:rsidRPr="00137E15" w:rsidRDefault="00C144D2" w:rsidP="00C144D2">
            <w:pPr>
              <w:rPr>
                <w:rFonts w:ascii="Arial" w:hAnsi="Arial" w:cs="Arial"/>
                <w:color w:val="000000"/>
              </w:rPr>
            </w:pPr>
          </w:p>
        </w:tc>
        <w:tc>
          <w:tcPr>
            <w:tcW w:w="1440" w:type="dxa"/>
            <w:tcBorders>
              <w:top w:val="nil"/>
              <w:left w:val="nil"/>
              <w:bottom w:val="nil"/>
              <w:right w:val="nil"/>
            </w:tcBorders>
            <w:shd w:val="clear" w:color="auto" w:fill="F2F2F2" w:themeFill="background1" w:themeFillShade="F2"/>
            <w:noWrap/>
            <w:vAlign w:val="center"/>
          </w:tcPr>
          <w:p w14:paraId="1E69C00B" w14:textId="77777777" w:rsidR="00C144D2" w:rsidRPr="00137E15" w:rsidRDefault="00C144D2" w:rsidP="00C144D2">
            <w:pPr>
              <w:rPr>
                <w:rFonts w:ascii="Arial" w:hAnsi="Arial" w:cs="Arial"/>
                <w:color w:val="000000"/>
              </w:rPr>
            </w:pPr>
          </w:p>
        </w:tc>
        <w:tc>
          <w:tcPr>
            <w:tcW w:w="8095" w:type="dxa"/>
            <w:tcBorders>
              <w:top w:val="nil"/>
              <w:left w:val="single" w:sz="4" w:space="0" w:color="auto"/>
              <w:bottom w:val="nil"/>
              <w:right w:val="single" w:sz="4" w:space="0" w:color="auto"/>
            </w:tcBorders>
            <w:shd w:val="clear" w:color="auto" w:fill="F2F2F2" w:themeFill="background1" w:themeFillShade="F2"/>
            <w:noWrap/>
            <w:vAlign w:val="center"/>
          </w:tcPr>
          <w:p w14:paraId="59F936D8" w14:textId="77777777" w:rsidR="00C144D2" w:rsidRPr="00137E15" w:rsidRDefault="00C144D2" w:rsidP="00C144D2">
            <w:pPr>
              <w:rPr>
                <w:rFonts w:ascii="Arial" w:hAnsi="Arial" w:cs="Arial"/>
                <w:color w:val="000000"/>
              </w:rPr>
            </w:pPr>
          </w:p>
        </w:tc>
      </w:tr>
      <w:tr w:rsidR="00C144D2" w:rsidRPr="00137E15" w14:paraId="797EF17A" w14:textId="77777777" w:rsidTr="00C144D2">
        <w:trPr>
          <w:trHeight w:val="300"/>
        </w:trPr>
        <w:tc>
          <w:tcPr>
            <w:tcW w:w="2340" w:type="dxa"/>
            <w:tcBorders>
              <w:top w:val="nil"/>
              <w:left w:val="single" w:sz="4" w:space="0" w:color="auto"/>
              <w:bottom w:val="nil"/>
              <w:right w:val="nil"/>
            </w:tcBorders>
            <w:shd w:val="clear" w:color="auto" w:fill="auto"/>
            <w:noWrap/>
            <w:vAlign w:val="center"/>
          </w:tcPr>
          <w:p w14:paraId="1C510705" w14:textId="77777777" w:rsidR="00C144D2" w:rsidRPr="00137E15" w:rsidRDefault="00C144D2" w:rsidP="00C144D2">
            <w:pPr>
              <w:rPr>
                <w:rFonts w:ascii="Arial" w:hAnsi="Arial" w:cs="Arial"/>
                <w:color w:val="000000"/>
              </w:rPr>
            </w:pPr>
          </w:p>
        </w:tc>
        <w:tc>
          <w:tcPr>
            <w:tcW w:w="1620" w:type="dxa"/>
            <w:tcBorders>
              <w:top w:val="nil"/>
              <w:left w:val="nil"/>
              <w:bottom w:val="nil"/>
              <w:right w:val="nil"/>
            </w:tcBorders>
            <w:shd w:val="clear" w:color="auto" w:fill="auto"/>
            <w:noWrap/>
            <w:vAlign w:val="center"/>
          </w:tcPr>
          <w:p w14:paraId="6B871272" w14:textId="77777777" w:rsidR="00C144D2" w:rsidRPr="00137E15" w:rsidRDefault="00C144D2" w:rsidP="00C144D2">
            <w:pPr>
              <w:rPr>
                <w:rFonts w:ascii="Arial" w:hAnsi="Arial" w:cs="Arial"/>
                <w:color w:val="000000"/>
              </w:rPr>
            </w:pPr>
          </w:p>
        </w:tc>
        <w:tc>
          <w:tcPr>
            <w:tcW w:w="1440" w:type="dxa"/>
            <w:tcBorders>
              <w:top w:val="nil"/>
              <w:left w:val="nil"/>
              <w:bottom w:val="nil"/>
              <w:right w:val="nil"/>
            </w:tcBorders>
            <w:shd w:val="clear" w:color="auto" w:fill="FFFFFF" w:themeFill="background1"/>
            <w:noWrap/>
            <w:vAlign w:val="center"/>
          </w:tcPr>
          <w:p w14:paraId="37DB9221" w14:textId="77777777" w:rsidR="00C144D2" w:rsidRPr="00137E15" w:rsidRDefault="00C144D2" w:rsidP="00C144D2">
            <w:pPr>
              <w:rPr>
                <w:rFonts w:ascii="Arial" w:hAnsi="Arial" w:cs="Arial"/>
                <w:color w:val="000000"/>
              </w:rPr>
            </w:pPr>
          </w:p>
        </w:tc>
        <w:tc>
          <w:tcPr>
            <w:tcW w:w="8095" w:type="dxa"/>
            <w:tcBorders>
              <w:top w:val="nil"/>
              <w:left w:val="single" w:sz="4" w:space="0" w:color="auto"/>
              <w:bottom w:val="nil"/>
              <w:right w:val="single" w:sz="4" w:space="0" w:color="auto"/>
            </w:tcBorders>
            <w:shd w:val="clear" w:color="auto" w:fill="FFFFFF" w:themeFill="background1"/>
            <w:noWrap/>
            <w:vAlign w:val="center"/>
          </w:tcPr>
          <w:p w14:paraId="7D81D96C" w14:textId="77777777" w:rsidR="00C144D2" w:rsidRPr="00137E15" w:rsidRDefault="00C144D2" w:rsidP="00C144D2">
            <w:pPr>
              <w:rPr>
                <w:rFonts w:ascii="Arial" w:hAnsi="Arial" w:cs="Arial"/>
                <w:color w:val="000000"/>
              </w:rPr>
            </w:pPr>
          </w:p>
        </w:tc>
      </w:tr>
      <w:tr w:rsidR="00C144D2" w:rsidRPr="00137E15" w14:paraId="16D33062" w14:textId="77777777" w:rsidTr="00C144D2">
        <w:trPr>
          <w:trHeight w:val="300"/>
        </w:trPr>
        <w:tc>
          <w:tcPr>
            <w:tcW w:w="2340" w:type="dxa"/>
            <w:tcBorders>
              <w:top w:val="nil"/>
              <w:left w:val="single" w:sz="4" w:space="0" w:color="auto"/>
              <w:bottom w:val="nil"/>
              <w:right w:val="nil"/>
            </w:tcBorders>
            <w:shd w:val="clear" w:color="auto" w:fill="F2F2F2" w:themeFill="background1" w:themeFillShade="F2"/>
            <w:noWrap/>
            <w:vAlign w:val="center"/>
          </w:tcPr>
          <w:p w14:paraId="1602CF3B" w14:textId="77777777" w:rsidR="00C144D2" w:rsidRPr="00137E15" w:rsidRDefault="00C144D2" w:rsidP="00C144D2">
            <w:pPr>
              <w:rPr>
                <w:rFonts w:ascii="Arial" w:hAnsi="Arial" w:cs="Arial"/>
                <w:color w:val="000000"/>
              </w:rPr>
            </w:pPr>
          </w:p>
        </w:tc>
        <w:tc>
          <w:tcPr>
            <w:tcW w:w="1620" w:type="dxa"/>
            <w:tcBorders>
              <w:top w:val="nil"/>
              <w:left w:val="nil"/>
              <w:bottom w:val="nil"/>
              <w:right w:val="nil"/>
            </w:tcBorders>
            <w:shd w:val="clear" w:color="auto" w:fill="F2F2F2" w:themeFill="background1" w:themeFillShade="F2"/>
            <w:noWrap/>
            <w:vAlign w:val="center"/>
          </w:tcPr>
          <w:p w14:paraId="04D4D24B" w14:textId="77777777" w:rsidR="00C144D2" w:rsidRPr="00137E15" w:rsidRDefault="00C144D2" w:rsidP="00C144D2">
            <w:pPr>
              <w:rPr>
                <w:rFonts w:ascii="Arial" w:hAnsi="Arial" w:cs="Arial"/>
                <w:color w:val="000000"/>
              </w:rPr>
            </w:pPr>
          </w:p>
        </w:tc>
        <w:tc>
          <w:tcPr>
            <w:tcW w:w="1440" w:type="dxa"/>
            <w:tcBorders>
              <w:top w:val="nil"/>
              <w:left w:val="nil"/>
              <w:bottom w:val="nil"/>
              <w:right w:val="nil"/>
            </w:tcBorders>
            <w:shd w:val="clear" w:color="auto" w:fill="F2F2F2" w:themeFill="background1" w:themeFillShade="F2"/>
            <w:noWrap/>
            <w:vAlign w:val="center"/>
          </w:tcPr>
          <w:p w14:paraId="73944223" w14:textId="77777777" w:rsidR="00C144D2" w:rsidRPr="00137E15" w:rsidRDefault="00C144D2" w:rsidP="00C144D2">
            <w:pPr>
              <w:rPr>
                <w:rFonts w:ascii="Arial" w:hAnsi="Arial" w:cs="Arial"/>
                <w:color w:val="404040" w:themeColor="text1" w:themeTint="BF"/>
              </w:rPr>
            </w:pPr>
          </w:p>
        </w:tc>
        <w:tc>
          <w:tcPr>
            <w:tcW w:w="8095" w:type="dxa"/>
            <w:tcBorders>
              <w:top w:val="nil"/>
              <w:left w:val="single" w:sz="4" w:space="0" w:color="auto"/>
              <w:bottom w:val="nil"/>
              <w:right w:val="single" w:sz="4" w:space="0" w:color="auto"/>
            </w:tcBorders>
            <w:shd w:val="clear" w:color="auto" w:fill="F2F2F2" w:themeFill="background1" w:themeFillShade="F2"/>
            <w:noWrap/>
            <w:vAlign w:val="center"/>
          </w:tcPr>
          <w:p w14:paraId="19BA3014" w14:textId="77777777" w:rsidR="00C144D2" w:rsidRPr="00137E15" w:rsidRDefault="00C144D2" w:rsidP="00C144D2">
            <w:pPr>
              <w:rPr>
                <w:rFonts w:ascii="Arial" w:hAnsi="Arial" w:cs="Arial"/>
                <w:color w:val="000000"/>
              </w:rPr>
            </w:pPr>
          </w:p>
        </w:tc>
      </w:tr>
      <w:tr w:rsidR="00C144D2" w:rsidRPr="00137E15" w14:paraId="602E37E0" w14:textId="77777777" w:rsidTr="00C144D2">
        <w:trPr>
          <w:trHeight w:val="300"/>
        </w:trPr>
        <w:tc>
          <w:tcPr>
            <w:tcW w:w="2340" w:type="dxa"/>
            <w:tcBorders>
              <w:top w:val="nil"/>
              <w:left w:val="single" w:sz="4" w:space="0" w:color="auto"/>
              <w:bottom w:val="nil"/>
              <w:right w:val="nil"/>
            </w:tcBorders>
            <w:shd w:val="clear" w:color="auto" w:fill="auto"/>
            <w:noWrap/>
            <w:vAlign w:val="center"/>
          </w:tcPr>
          <w:p w14:paraId="3EF3CD29" w14:textId="77777777" w:rsidR="00C144D2" w:rsidRPr="00137E15" w:rsidRDefault="00C144D2" w:rsidP="00C144D2">
            <w:pPr>
              <w:rPr>
                <w:rFonts w:ascii="Arial" w:hAnsi="Arial" w:cs="Arial"/>
                <w:color w:val="000000"/>
              </w:rPr>
            </w:pPr>
          </w:p>
        </w:tc>
        <w:tc>
          <w:tcPr>
            <w:tcW w:w="1620" w:type="dxa"/>
            <w:tcBorders>
              <w:top w:val="nil"/>
              <w:left w:val="nil"/>
              <w:bottom w:val="nil"/>
              <w:right w:val="nil"/>
            </w:tcBorders>
            <w:shd w:val="clear" w:color="auto" w:fill="auto"/>
            <w:noWrap/>
            <w:vAlign w:val="center"/>
          </w:tcPr>
          <w:p w14:paraId="2A126228" w14:textId="77777777" w:rsidR="00C144D2" w:rsidRPr="00137E15" w:rsidRDefault="00C144D2" w:rsidP="00C144D2">
            <w:pPr>
              <w:rPr>
                <w:rFonts w:ascii="Arial" w:hAnsi="Arial" w:cs="Arial"/>
                <w:color w:val="000000"/>
              </w:rPr>
            </w:pPr>
          </w:p>
        </w:tc>
        <w:tc>
          <w:tcPr>
            <w:tcW w:w="1440" w:type="dxa"/>
            <w:tcBorders>
              <w:top w:val="nil"/>
              <w:left w:val="nil"/>
              <w:bottom w:val="nil"/>
              <w:right w:val="nil"/>
            </w:tcBorders>
            <w:shd w:val="clear" w:color="auto" w:fill="FFFFFF" w:themeFill="background1"/>
            <w:noWrap/>
            <w:vAlign w:val="center"/>
          </w:tcPr>
          <w:p w14:paraId="1E4C5E38" w14:textId="77777777" w:rsidR="00C144D2" w:rsidRPr="00137E15" w:rsidRDefault="00C144D2" w:rsidP="00C144D2">
            <w:pPr>
              <w:rPr>
                <w:rFonts w:ascii="Arial" w:hAnsi="Arial" w:cs="Arial"/>
                <w:color w:val="000000"/>
              </w:rPr>
            </w:pPr>
          </w:p>
        </w:tc>
        <w:tc>
          <w:tcPr>
            <w:tcW w:w="8095" w:type="dxa"/>
            <w:tcBorders>
              <w:top w:val="nil"/>
              <w:left w:val="single" w:sz="4" w:space="0" w:color="auto"/>
              <w:bottom w:val="nil"/>
              <w:right w:val="single" w:sz="4" w:space="0" w:color="auto"/>
            </w:tcBorders>
            <w:shd w:val="clear" w:color="auto" w:fill="FFFFFF" w:themeFill="background1"/>
            <w:noWrap/>
            <w:vAlign w:val="center"/>
          </w:tcPr>
          <w:p w14:paraId="72C73AF8" w14:textId="77777777" w:rsidR="00C144D2" w:rsidRPr="00137E15" w:rsidRDefault="00C144D2" w:rsidP="00C144D2">
            <w:pPr>
              <w:rPr>
                <w:rStyle w:val="Hyperlink"/>
                <w:rFonts w:ascii="Arial" w:hAnsi="Arial" w:cs="Arial"/>
                <w:sz w:val="20"/>
              </w:rPr>
            </w:pPr>
          </w:p>
        </w:tc>
      </w:tr>
      <w:tr w:rsidR="00C144D2" w:rsidRPr="00137E15" w14:paraId="74882BE2" w14:textId="77777777" w:rsidTr="00C144D2">
        <w:trPr>
          <w:trHeight w:val="300"/>
        </w:trPr>
        <w:tc>
          <w:tcPr>
            <w:tcW w:w="2340" w:type="dxa"/>
            <w:tcBorders>
              <w:top w:val="nil"/>
              <w:left w:val="single" w:sz="4" w:space="0" w:color="auto"/>
              <w:right w:val="nil"/>
            </w:tcBorders>
            <w:shd w:val="clear" w:color="000000" w:fill="F2F2F2"/>
            <w:noWrap/>
            <w:vAlign w:val="center"/>
          </w:tcPr>
          <w:p w14:paraId="682268E9" w14:textId="77777777" w:rsidR="00C144D2" w:rsidRPr="00137E15" w:rsidRDefault="00C144D2" w:rsidP="00C144D2">
            <w:pPr>
              <w:rPr>
                <w:rFonts w:ascii="Arial" w:hAnsi="Arial" w:cs="Arial"/>
                <w:color w:val="000000"/>
              </w:rPr>
            </w:pPr>
          </w:p>
        </w:tc>
        <w:tc>
          <w:tcPr>
            <w:tcW w:w="1620" w:type="dxa"/>
            <w:tcBorders>
              <w:top w:val="nil"/>
              <w:left w:val="nil"/>
              <w:right w:val="nil"/>
            </w:tcBorders>
            <w:shd w:val="clear" w:color="000000" w:fill="F2F2F2"/>
            <w:noWrap/>
            <w:vAlign w:val="center"/>
          </w:tcPr>
          <w:p w14:paraId="0B1F9900" w14:textId="77777777" w:rsidR="00C144D2" w:rsidRPr="00137E15" w:rsidRDefault="00C144D2" w:rsidP="00C144D2">
            <w:pPr>
              <w:rPr>
                <w:rFonts w:ascii="Arial" w:hAnsi="Arial" w:cs="Arial"/>
                <w:color w:val="000000"/>
              </w:rPr>
            </w:pPr>
          </w:p>
        </w:tc>
        <w:tc>
          <w:tcPr>
            <w:tcW w:w="1440" w:type="dxa"/>
            <w:tcBorders>
              <w:top w:val="nil"/>
              <w:left w:val="nil"/>
              <w:right w:val="nil"/>
            </w:tcBorders>
            <w:shd w:val="clear" w:color="auto" w:fill="F2F2F2" w:themeFill="background1" w:themeFillShade="F2"/>
            <w:noWrap/>
            <w:vAlign w:val="center"/>
          </w:tcPr>
          <w:p w14:paraId="563D4D1F" w14:textId="77777777" w:rsidR="00C144D2" w:rsidRPr="00137E15" w:rsidRDefault="00C144D2" w:rsidP="00C144D2">
            <w:pPr>
              <w:rPr>
                <w:rFonts w:ascii="Arial" w:hAnsi="Arial" w:cs="Arial"/>
                <w:color w:val="000000"/>
              </w:rPr>
            </w:pPr>
          </w:p>
        </w:tc>
        <w:tc>
          <w:tcPr>
            <w:tcW w:w="8095" w:type="dxa"/>
            <w:tcBorders>
              <w:top w:val="nil"/>
              <w:left w:val="single" w:sz="4" w:space="0" w:color="auto"/>
              <w:right w:val="single" w:sz="4" w:space="0" w:color="auto"/>
            </w:tcBorders>
            <w:shd w:val="clear" w:color="auto" w:fill="F2F2F2" w:themeFill="background1" w:themeFillShade="F2"/>
            <w:noWrap/>
            <w:vAlign w:val="center"/>
          </w:tcPr>
          <w:p w14:paraId="08C479FA" w14:textId="77777777" w:rsidR="00C144D2" w:rsidRPr="00137E15" w:rsidRDefault="00C144D2" w:rsidP="00C144D2">
            <w:pPr>
              <w:rPr>
                <w:rFonts w:ascii="Arial" w:hAnsi="Arial" w:cs="Arial"/>
                <w:color w:val="404040" w:themeColor="text1" w:themeTint="BF"/>
              </w:rPr>
            </w:pPr>
          </w:p>
        </w:tc>
      </w:tr>
      <w:tr w:rsidR="00C144D2" w:rsidRPr="00137E15" w14:paraId="51B94720" w14:textId="77777777" w:rsidTr="00C144D2">
        <w:trPr>
          <w:trHeight w:val="300"/>
        </w:trPr>
        <w:tc>
          <w:tcPr>
            <w:tcW w:w="2340" w:type="dxa"/>
            <w:tcBorders>
              <w:top w:val="nil"/>
              <w:left w:val="single" w:sz="4" w:space="0" w:color="auto"/>
              <w:bottom w:val="single" w:sz="4" w:space="0" w:color="auto"/>
              <w:right w:val="nil"/>
            </w:tcBorders>
            <w:shd w:val="clear" w:color="000000" w:fill="FFFFFF"/>
            <w:noWrap/>
            <w:vAlign w:val="center"/>
          </w:tcPr>
          <w:p w14:paraId="2708628E" w14:textId="77777777" w:rsidR="00C144D2" w:rsidRPr="00137E15" w:rsidRDefault="00C144D2" w:rsidP="00C144D2">
            <w:pPr>
              <w:rPr>
                <w:rFonts w:ascii="Arial" w:hAnsi="Arial" w:cs="Arial"/>
                <w:color w:val="000000"/>
              </w:rPr>
            </w:pPr>
          </w:p>
        </w:tc>
        <w:tc>
          <w:tcPr>
            <w:tcW w:w="1620" w:type="dxa"/>
            <w:tcBorders>
              <w:top w:val="nil"/>
              <w:left w:val="nil"/>
              <w:bottom w:val="single" w:sz="4" w:space="0" w:color="auto"/>
              <w:right w:val="nil"/>
            </w:tcBorders>
            <w:shd w:val="clear" w:color="000000" w:fill="FFFFFF"/>
            <w:noWrap/>
            <w:vAlign w:val="center"/>
          </w:tcPr>
          <w:p w14:paraId="07B9B955" w14:textId="77777777" w:rsidR="00C144D2" w:rsidRPr="00137E15" w:rsidRDefault="00C144D2" w:rsidP="00C144D2">
            <w:pPr>
              <w:rPr>
                <w:rFonts w:ascii="Arial" w:hAnsi="Arial" w:cs="Arial"/>
                <w:color w:val="000000"/>
              </w:rPr>
            </w:pPr>
          </w:p>
        </w:tc>
        <w:tc>
          <w:tcPr>
            <w:tcW w:w="1440" w:type="dxa"/>
            <w:tcBorders>
              <w:top w:val="nil"/>
              <w:left w:val="nil"/>
              <w:bottom w:val="single" w:sz="4" w:space="0" w:color="auto"/>
              <w:right w:val="nil"/>
            </w:tcBorders>
            <w:shd w:val="clear" w:color="auto" w:fill="FFFFFF" w:themeFill="background1"/>
            <w:noWrap/>
            <w:vAlign w:val="center"/>
          </w:tcPr>
          <w:p w14:paraId="7B0799E3" w14:textId="77777777" w:rsidR="00C144D2" w:rsidRPr="00137E15" w:rsidRDefault="00C144D2" w:rsidP="00C144D2">
            <w:pPr>
              <w:rPr>
                <w:rFonts w:ascii="Arial" w:hAnsi="Arial" w:cs="Arial"/>
                <w:color w:val="000000"/>
              </w:rPr>
            </w:pPr>
          </w:p>
        </w:tc>
        <w:tc>
          <w:tcPr>
            <w:tcW w:w="8095" w:type="dxa"/>
            <w:tcBorders>
              <w:top w:val="nil"/>
              <w:left w:val="single" w:sz="4" w:space="0" w:color="auto"/>
              <w:bottom w:val="single" w:sz="4" w:space="0" w:color="auto"/>
              <w:right w:val="single" w:sz="4" w:space="0" w:color="auto"/>
            </w:tcBorders>
            <w:shd w:val="clear" w:color="auto" w:fill="FFFFFF" w:themeFill="background1"/>
            <w:noWrap/>
            <w:vAlign w:val="center"/>
          </w:tcPr>
          <w:p w14:paraId="6DA79984" w14:textId="77777777" w:rsidR="00C144D2" w:rsidRPr="00137E15" w:rsidRDefault="00C144D2" w:rsidP="00C144D2">
            <w:pPr>
              <w:rPr>
                <w:rFonts w:ascii="Arial" w:hAnsi="Arial" w:cs="Arial"/>
                <w:color w:val="404040" w:themeColor="text1" w:themeTint="BF"/>
              </w:rPr>
            </w:pPr>
          </w:p>
        </w:tc>
      </w:tr>
    </w:tbl>
    <w:p w14:paraId="4BEA7F4D" w14:textId="77777777" w:rsidR="00C144D2" w:rsidRPr="00137E15" w:rsidRDefault="00C144D2" w:rsidP="00C144D2">
      <w:pPr>
        <w:pStyle w:val="Default"/>
        <w:rPr>
          <w:rFonts w:ascii="Arial" w:hAnsi="Arial" w:cs="Arial"/>
          <w:sz w:val="22"/>
          <w:szCs w:val="22"/>
        </w:rPr>
      </w:pPr>
    </w:p>
    <w:p w14:paraId="7E227D4B" w14:textId="77777777" w:rsidR="00C144D2" w:rsidRPr="00137E15" w:rsidRDefault="00C144D2" w:rsidP="00C144D2">
      <w:pPr>
        <w:pStyle w:val="Default"/>
        <w:rPr>
          <w:rFonts w:ascii="Arial" w:hAnsi="Arial" w:cs="Arial"/>
          <w:sz w:val="22"/>
          <w:szCs w:val="22"/>
        </w:rPr>
      </w:pPr>
    </w:p>
    <w:p w14:paraId="0C2D9BAA" w14:textId="77777777" w:rsidR="00AD19D0" w:rsidRDefault="00AD19D0">
      <w:pPr>
        <w:rPr>
          <w:rFonts w:ascii="Arial" w:hAnsi="Arial" w:cs="Arial"/>
        </w:rPr>
      </w:pPr>
    </w:p>
    <w:p w14:paraId="604CB2E4" w14:textId="77777777" w:rsidR="006664A9" w:rsidRDefault="006664A9">
      <w:pPr>
        <w:rPr>
          <w:rFonts w:ascii="Arial" w:hAnsi="Arial" w:cs="Arial"/>
        </w:rPr>
        <w:sectPr w:rsidR="006664A9" w:rsidSect="00022E8D">
          <w:pgSz w:w="15840" w:h="12240" w:orient="landscape" w:code="1"/>
          <w:pgMar w:top="720" w:right="720" w:bottom="720" w:left="806" w:header="274" w:footer="331" w:gutter="0"/>
          <w:cols w:space="720"/>
          <w:noEndnote/>
          <w:titlePg/>
          <w:docGrid w:linePitch="360"/>
        </w:sectPr>
      </w:pPr>
    </w:p>
    <w:p w14:paraId="76C11C57" w14:textId="29B0FCF4" w:rsidR="00022E8D" w:rsidRDefault="00477001" w:rsidP="00477001">
      <w:pPr>
        <w:pStyle w:val="Heading3"/>
      </w:pPr>
      <w:bookmarkStart w:id="51" w:name="_REFERENCE_FIGURES"/>
      <w:bookmarkStart w:id="52" w:name="_Toc109256511"/>
      <w:bookmarkEnd w:id="51"/>
      <w:r w:rsidRPr="00477001">
        <w:lastRenderedPageBreak/>
        <mc:AlternateContent>
          <mc:Choice Requires="wps">
            <w:drawing>
              <wp:anchor distT="0" distB="0" distL="114300" distR="114300" simplePos="0" relativeHeight="251703808" behindDoc="1" locked="0" layoutInCell="1" allowOverlap="1" wp14:anchorId="05E4F7AF" wp14:editId="5E9E4744">
                <wp:simplePos x="0" y="0"/>
                <wp:positionH relativeFrom="margin">
                  <wp:posOffset>-109643</wp:posOffset>
                </wp:positionH>
                <wp:positionV relativeFrom="paragraph">
                  <wp:posOffset>-25400</wp:posOffset>
                </wp:positionV>
                <wp:extent cx="9744498" cy="345233"/>
                <wp:effectExtent l="0" t="0" r="9525" b="0"/>
                <wp:wrapNone/>
                <wp:docPr id="58" name="Rectangle 58"/>
                <wp:cNvGraphicFramePr/>
                <a:graphic xmlns:a="http://schemas.openxmlformats.org/drawingml/2006/main">
                  <a:graphicData uri="http://schemas.microsoft.com/office/word/2010/wordprocessingShape">
                    <wps:wsp>
                      <wps:cNvSpPr/>
                      <wps:spPr>
                        <a:xfrm>
                          <a:off x="0" y="0"/>
                          <a:ext cx="9744498"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0AE76F" w14:textId="77777777" w:rsidR="00477001" w:rsidRPr="00717622" w:rsidRDefault="00477001" w:rsidP="0047700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E4F7AF" id="Rectangle 58" o:spid="_x0000_s1051" style="position:absolute;margin-left:-8.65pt;margin-top:-2pt;width:767.3pt;height:27.2pt;z-index:-251612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" fillcolor="#002060" stroked="f" strokeweight="1pt">
                <v:textbox>
                  <w:txbxContent>
                    <w:p w14:paraId="130AE76F" w14:textId="77777777" w:rsidR="00477001" w:rsidRPr="00717622" w:rsidRDefault="00477001" w:rsidP="00477001">
                      <w:pPr>
                        <w:jc w:val="center"/>
                        <w:rPr>
                          <w:color w:val="FFFFFF" w:themeColor="background1"/>
                        </w:rPr>
                      </w:pPr>
                    </w:p>
                  </w:txbxContent>
                </v:textbox>
                <w10:wrap anchorx="margin"/>
              </v:rect>
            </w:pict>
          </mc:Fallback>
        </mc:AlternateContent>
      </w:r>
      <w:r w:rsidR="00022E8D" w:rsidRPr="006664A9">
        <w:t>REFERENCE FIGURES</w:t>
      </w:r>
      <w:bookmarkEnd w:id="52"/>
    </w:p>
    <w:p w14:paraId="69691E0E" w14:textId="77777777" w:rsidR="00022E8D" w:rsidRDefault="00022E8D" w:rsidP="00022E8D"/>
    <w:p w14:paraId="00B2E105" w14:textId="77777777" w:rsidR="00022E8D" w:rsidRPr="005D774B" w:rsidRDefault="00022E8D" w:rsidP="00022E8D">
      <w:pPr>
        <w:pStyle w:val="Subtitle"/>
        <w:tabs>
          <w:tab w:val="left" w:pos="5670"/>
        </w:tabs>
        <w:rPr>
          <w:rFonts w:ascii="Arial" w:hAnsi="Arial" w:cs="Arial"/>
          <w:b/>
          <w:bCs/>
          <w:u w:val="none"/>
        </w:rPr>
      </w:pPr>
      <w:bookmarkStart w:id="53" w:name="_Toc109256512"/>
      <w:r>
        <w:rPr>
          <w:rStyle w:val="Heading1Char"/>
          <w:rFonts w:ascii="Arial" w:hAnsi="Arial" w:cs="Arial"/>
          <w:b/>
          <w:bCs/>
          <w:color w:val="767171" w:themeColor="background2" w:themeShade="80"/>
          <w:sz w:val="28"/>
          <w:szCs w:val="28"/>
        </w:rPr>
        <w:t>Fig</w:t>
      </w:r>
      <w:r w:rsidRPr="00C9543A">
        <w:rPr>
          <w:rStyle w:val="Heading1Char"/>
          <w:rFonts w:ascii="Arial" w:hAnsi="Arial" w:cs="Arial"/>
          <w:b/>
          <w:bCs/>
          <w:color w:val="767171" w:themeColor="background2" w:themeShade="80"/>
          <w:sz w:val="28"/>
          <w:szCs w:val="28"/>
        </w:rPr>
        <w:t xml:space="preserve">ure </w:t>
      </w:r>
      <w:r>
        <w:rPr>
          <w:rStyle w:val="Heading1Char"/>
          <w:rFonts w:ascii="Arial" w:hAnsi="Arial" w:cs="Arial"/>
          <w:b/>
          <w:bCs/>
          <w:color w:val="767171" w:themeColor="background2" w:themeShade="80"/>
          <w:sz w:val="28"/>
          <w:szCs w:val="28"/>
        </w:rPr>
        <w:t>1</w:t>
      </w:r>
      <w:r w:rsidRPr="00C9543A">
        <w:rPr>
          <w:rStyle w:val="Heading1Char"/>
          <w:rFonts w:ascii="Arial" w:hAnsi="Arial" w:cs="Arial"/>
          <w:b/>
          <w:bCs/>
          <w:color w:val="767171" w:themeColor="background2" w:themeShade="80"/>
          <w:sz w:val="28"/>
          <w:szCs w:val="28"/>
        </w:rPr>
        <w:t>:</w:t>
      </w:r>
      <w:bookmarkEnd w:id="53"/>
      <w:r w:rsidRPr="00C9543A">
        <w:rPr>
          <w:rFonts w:ascii="Arial" w:hAnsi="Arial" w:cs="Arial"/>
          <w:b/>
          <w:bCs/>
          <w:color w:val="767171" w:themeColor="background2" w:themeShade="80"/>
          <w:sz w:val="22"/>
          <w:szCs w:val="21"/>
          <w:u w:val="none"/>
        </w:rPr>
        <w:t xml:space="preserve"> </w:t>
      </w:r>
      <w:r>
        <w:rPr>
          <w:rFonts w:ascii="Arial" w:hAnsi="Arial" w:cs="Arial"/>
          <w:b/>
          <w:bCs/>
          <w:u w:val="none"/>
        </w:rPr>
        <w:t>Initial Security Event Escalation and Incident Notification Path</w:t>
      </w:r>
    </w:p>
    <w:p w14:paraId="13160878" w14:textId="34A2B13E" w:rsidR="00022E8D" w:rsidRDefault="00022E8D" w:rsidP="00022E8D">
      <w:pPr>
        <w:tabs>
          <w:tab w:val="left" w:pos="1512"/>
        </w:tabs>
      </w:pPr>
      <w:r>
        <w:tab/>
      </w:r>
      <w:r w:rsidR="00CB5B00" w:rsidRPr="00CB5B00">
        <w:drawing>
          <wp:inline distT="0" distB="0" distL="0" distR="0" wp14:anchorId="60767316" wp14:editId="3336A01D">
            <wp:extent cx="9089390" cy="4399915"/>
            <wp:effectExtent l="0" t="0" r="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089390" cy="4399915"/>
                    </a:xfrm>
                    <a:prstGeom prst="rect">
                      <a:avLst/>
                    </a:prstGeom>
                  </pic:spPr>
                </pic:pic>
              </a:graphicData>
            </a:graphic>
          </wp:inline>
        </w:drawing>
      </w:r>
    </w:p>
    <w:p w14:paraId="3E3D7E5D" w14:textId="3A60EEEC" w:rsidR="00022E8D" w:rsidRPr="00022E8D" w:rsidRDefault="00022E8D" w:rsidP="00022E8D">
      <w:pPr>
        <w:tabs>
          <w:tab w:val="left" w:pos="1512"/>
        </w:tabs>
        <w:sectPr w:rsidR="00022E8D" w:rsidRPr="00022E8D" w:rsidSect="00022E8D">
          <w:pgSz w:w="15840" w:h="12240" w:orient="landscape" w:code="1"/>
          <w:pgMar w:top="720" w:right="720" w:bottom="720" w:left="806" w:header="274" w:footer="331" w:gutter="0"/>
          <w:cols w:space="720"/>
          <w:noEndnote/>
          <w:titlePg/>
          <w:docGrid w:linePitch="360"/>
        </w:sectPr>
      </w:pPr>
      <w:r>
        <w:tab/>
      </w:r>
    </w:p>
    <w:p w14:paraId="2FA35EB5" w14:textId="4E332347" w:rsidR="005D774B" w:rsidRDefault="005D774B" w:rsidP="00C9543A">
      <w:pPr>
        <w:pStyle w:val="Subtitle"/>
        <w:tabs>
          <w:tab w:val="left" w:pos="5670"/>
        </w:tabs>
        <w:rPr>
          <w:rStyle w:val="Heading1Char"/>
          <w:rFonts w:ascii="Arial" w:hAnsi="Arial" w:cs="Arial"/>
          <w:b/>
          <w:bCs/>
          <w:color w:val="767171" w:themeColor="background2" w:themeShade="80"/>
          <w:sz w:val="28"/>
          <w:szCs w:val="28"/>
        </w:rPr>
      </w:pPr>
    </w:p>
    <w:p w14:paraId="63A21303" w14:textId="77777777" w:rsidR="007720D4" w:rsidRPr="007720D4" w:rsidRDefault="007720D4" w:rsidP="007720D4"/>
    <w:p w14:paraId="643C80AA" w14:textId="2FBEC8E6" w:rsidR="007720D4" w:rsidRDefault="004E5464" w:rsidP="00C9543A">
      <w:pPr>
        <w:pStyle w:val="Subtitle"/>
        <w:tabs>
          <w:tab w:val="left" w:pos="5670"/>
        </w:tabs>
        <w:rPr>
          <w:rFonts w:ascii="Arial" w:hAnsi="Arial" w:cs="Arial"/>
          <w:b/>
          <w:bCs/>
          <w:color w:val="767171" w:themeColor="background2" w:themeShade="80"/>
          <w:sz w:val="22"/>
          <w:szCs w:val="21"/>
          <w:u w:val="none"/>
        </w:rPr>
      </w:pPr>
      <w:bookmarkStart w:id="54" w:name="_Toc109256513"/>
      <w:r w:rsidRPr="00C9543A">
        <w:rPr>
          <w:rStyle w:val="Heading1Char"/>
          <w:rFonts w:ascii="Arial" w:hAnsi="Arial" w:cs="Arial"/>
          <w:b/>
          <w:bCs/>
          <w:color w:val="767171" w:themeColor="background2" w:themeShade="80"/>
          <w:sz w:val="28"/>
          <w:szCs w:val="28"/>
        </w:rPr>
        <w:t xml:space="preserve">Figure </w:t>
      </w:r>
      <w:r w:rsidR="005D774B">
        <w:rPr>
          <w:rStyle w:val="Heading1Char"/>
          <w:rFonts w:ascii="Arial" w:hAnsi="Arial" w:cs="Arial"/>
          <w:b/>
          <w:bCs/>
          <w:color w:val="767171" w:themeColor="background2" w:themeShade="80"/>
          <w:sz w:val="28"/>
          <w:szCs w:val="28"/>
        </w:rPr>
        <w:t>2</w:t>
      </w:r>
      <w:r w:rsidRPr="00C9543A">
        <w:rPr>
          <w:rStyle w:val="Heading1Char"/>
          <w:rFonts w:ascii="Arial" w:hAnsi="Arial" w:cs="Arial"/>
          <w:b/>
          <w:bCs/>
          <w:color w:val="767171" w:themeColor="background2" w:themeShade="80"/>
          <w:sz w:val="28"/>
          <w:szCs w:val="28"/>
        </w:rPr>
        <w:t>:</w:t>
      </w:r>
      <w:bookmarkEnd w:id="54"/>
      <w:r w:rsidRPr="00C9543A">
        <w:rPr>
          <w:rFonts w:ascii="Arial" w:hAnsi="Arial" w:cs="Arial"/>
          <w:b/>
          <w:bCs/>
          <w:color w:val="767171" w:themeColor="background2" w:themeShade="80"/>
          <w:sz w:val="22"/>
          <w:szCs w:val="21"/>
          <w:u w:val="none"/>
        </w:rPr>
        <w:t xml:space="preserve"> </w:t>
      </w:r>
    </w:p>
    <w:p w14:paraId="3592DBD2" w14:textId="51A936F3" w:rsidR="007720D4" w:rsidRDefault="007720D4" w:rsidP="00CB5B00">
      <w:pPr>
        <w:pStyle w:val="Subtitle"/>
        <w:tabs>
          <w:tab w:val="left" w:pos="5670"/>
        </w:tabs>
      </w:pPr>
      <w:r>
        <w:rPr>
          <w:rFonts w:ascii="Arial" w:hAnsi="Arial" w:cs="Arial"/>
          <w:b/>
          <w:bCs/>
          <w:u w:val="none"/>
        </w:rPr>
        <w:t xml:space="preserve">Initial </w:t>
      </w:r>
      <w:r w:rsidR="00F360AE">
        <w:rPr>
          <w:rFonts w:ascii="Arial" w:hAnsi="Arial" w:cs="Arial"/>
          <w:b/>
          <w:bCs/>
          <w:u w:val="none"/>
        </w:rPr>
        <w:t xml:space="preserve">Security </w:t>
      </w:r>
      <w:r>
        <w:rPr>
          <w:rFonts w:ascii="Arial" w:hAnsi="Arial" w:cs="Arial"/>
          <w:b/>
          <w:bCs/>
          <w:u w:val="none"/>
        </w:rPr>
        <w:t>Event</w:t>
      </w:r>
      <w:r w:rsidR="00F360AE">
        <w:rPr>
          <w:rFonts w:ascii="Arial" w:hAnsi="Arial" w:cs="Arial"/>
          <w:b/>
          <w:bCs/>
          <w:u w:val="none"/>
        </w:rPr>
        <w:t xml:space="preserve"> Classification Process and Cyber Incident Response Plan Initiation</w:t>
      </w:r>
      <w:r w:rsidR="005904EA" w:rsidRPr="005904EA">
        <w:br/>
      </w:r>
    </w:p>
    <w:p w14:paraId="6F600024" w14:textId="159808CC" w:rsidR="007720D4" w:rsidRDefault="00CB5B00" w:rsidP="005904EA">
      <w:r w:rsidRPr="00CB5B00">
        <w:drawing>
          <wp:inline distT="0" distB="0" distL="0" distR="0" wp14:anchorId="0496378E" wp14:editId="4A96C43C">
            <wp:extent cx="9089390" cy="438721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089390" cy="4387215"/>
                    </a:xfrm>
                    <a:prstGeom prst="rect">
                      <a:avLst/>
                    </a:prstGeom>
                  </pic:spPr>
                </pic:pic>
              </a:graphicData>
            </a:graphic>
          </wp:inline>
        </w:drawing>
      </w:r>
    </w:p>
    <w:p w14:paraId="7B9AAA21" w14:textId="77777777" w:rsidR="007720D4" w:rsidRDefault="007720D4" w:rsidP="005904EA"/>
    <w:p w14:paraId="29491213" w14:textId="77777777" w:rsidR="007720D4" w:rsidRDefault="007720D4" w:rsidP="005904EA"/>
    <w:p w14:paraId="4C3D3070" w14:textId="77777777" w:rsidR="00CB5B00" w:rsidRDefault="00CB5B00" w:rsidP="005904EA"/>
    <w:p w14:paraId="325D62DF" w14:textId="77777777" w:rsidR="00CB5B00" w:rsidRDefault="00CB5B00" w:rsidP="005904EA"/>
    <w:p w14:paraId="743E9D2D" w14:textId="77777777" w:rsidR="00CB5B00" w:rsidRDefault="00CB5B00" w:rsidP="005904EA"/>
    <w:p w14:paraId="47111D27" w14:textId="43A6E226" w:rsidR="005904EA" w:rsidRPr="005904EA" w:rsidRDefault="005904EA" w:rsidP="005904EA">
      <w:r w:rsidRPr="005904EA">
        <w:fldChar w:fldCharType="begin"/>
      </w:r>
      <w:r w:rsidR="00715434">
        <w:instrText xml:space="preserve"> INCLUDEPICTURE "https://esf17lagov-my.sharepoint.com/var/folders/jk/w3_jdv155kbbbkdfl3zp22gm0000gn/T/com.microsoft.Word/WebArchiveCopyPasteTempFiles/cid92258*image001.png@01D89BBF.DDD8A050" \* MERGEFORMAT </w:instrText>
      </w:r>
      <w:r w:rsidRPr="005904EA">
        <w:fldChar w:fldCharType="end"/>
      </w:r>
    </w:p>
    <w:p w14:paraId="63DB8816" w14:textId="0B713F0C" w:rsidR="007720D4" w:rsidRDefault="007720D4" w:rsidP="007720D4">
      <w:pPr>
        <w:pStyle w:val="Subtitle"/>
        <w:tabs>
          <w:tab w:val="left" w:pos="5670"/>
        </w:tabs>
        <w:rPr>
          <w:rFonts w:ascii="Arial" w:hAnsi="Arial" w:cs="Arial"/>
          <w:b/>
          <w:bCs/>
          <w:color w:val="767171" w:themeColor="background2" w:themeShade="80"/>
          <w:sz w:val="22"/>
          <w:szCs w:val="21"/>
          <w:u w:val="none"/>
        </w:rPr>
      </w:pPr>
      <w:bookmarkStart w:id="55" w:name="_Toc109256514"/>
      <w:r w:rsidRPr="00C9543A">
        <w:rPr>
          <w:rStyle w:val="Heading1Char"/>
          <w:rFonts w:ascii="Arial" w:hAnsi="Arial" w:cs="Arial"/>
          <w:b/>
          <w:bCs/>
          <w:color w:val="767171" w:themeColor="background2" w:themeShade="80"/>
          <w:sz w:val="28"/>
          <w:szCs w:val="28"/>
        </w:rPr>
        <w:t xml:space="preserve">Figure </w:t>
      </w:r>
      <w:r>
        <w:rPr>
          <w:rStyle w:val="Heading1Char"/>
          <w:rFonts w:ascii="Arial" w:hAnsi="Arial" w:cs="Arial"/>
          <w:b/>
          <w:bCs/>
          <w:color w:val="767171" w:themeColor="background2" w:themeShade="80"/>
          <w:sz w:val="28"/>
          <w:szCs w:val="28"/>
        </w:rPr>
        <w:t>3</w:t>
      </w:r>
      <w:r w:rsidRPr="00C9543A">
        <w:rPr>
          <w:rStyle w:val="Heading1Char"/>
          <w:rFonts w:ascii="Arial" w:hAnsi="Arial" w:cs="Arial"/>
          <w:b/>
          <w:bCs/>
          <w:color w:val="767171" w:themeColor="background2" w:themeShade="80"/>
          <w:sz w:val="28"/>
          <w:szCs w:val="28"/>
        </w:rPr>
        <w:t>:</w:t>
      </w:r>
      <w:bookmarkEnd w:id="55"/>
      <w:r w:rsidRPr="00C9543A">
        <w:rPr>
          <w:rFonts w:ascii="Arial" w:hAnsi="Arial" w:cs="Arial"/>
          <w:b/>
          <w:bCs/>
          <w:color w:val="767171" w:themeColor="background2" w:themeShade="80"/>
          <w:sz w:val="22"/>
          <w:szCs w:val="21"/>
          <w:u w:val="none"/>
        </w:rPr>
        <w:t xml:space="preserve"> </w:t>
      </w:r>
    </w:p>
    <w:p w14:paraId="495C29E5" w14:textId="2120AB3B" w:rsidR="007720D4" w:rsidRPr="004E5464" w:rsidRDefault="007720D4" w:rsidP="007720D4">
      <w:pPr>
        <w:pStyle w:val="Subtitle"/>
        <w:tabs>
          <w:tab w:val="left" w:pos="5670"/>
        </w:tabs>
        <w:rPr>
          <w:rFonts w:ascii="Arial" w:hAnsi="Arial" w:cs="Arial"/>
          <w:b/>
          <w:bCs/>
          <w:u w:val="none"/>
        </w:rPr>
      </w:pPr>
      <w:r>
        <w:rPr>
          <w:rFonts w:ascii="Arial" w:hAnsi="Arial" w:cs="Arial"/>
          <w:b/>
          <w:bCs/>
          <w:u w:val="none"/>
        </w:rPr>
        <w:t xml:space="preserve">Cyber Incident Response Plan and Incident Report Workflow Path </w:t>
      </w:r>
    </w:p>
    <w:p w14:paraId="5E6BA9CB" w14:textId="0EA464AA" w:rsidR="00403177" w:rsidRDefault="00403177" w:rsidP="006664A9"/>
    <w:p w14:paraId="329651CD" w14:textId="30F09972" w:rsidR="00403177" w:rsidRDefault="00CB5B00" w:rsidP="006664A9">
      <w:pPr>
        <w:sectPr w:rsidR="00403177" w:rsidSect="00CB5B00">
          <w:pgSz w:w="15840" w:h="12240" w:orient="landscape" w:code="1"/>
          <w:pgMar w:top="720" w:right="720" w:bottom="720" w:left="806" w:header="274" w:footer="331" w:gutter="0"/>
          <w:cols w:space="720"/>
          <w:noEndnote/>
          <w:titlePg/>
          <w:docGrid w:linePitch="360"/>
        </w:sectPr>
      </w:pPr>
      <w:r w:rsidRPr="00CB5B00">
        <w:drawing>
          <wp:inline distT="0" distB="0" distL="0" distR="0" wp14:anchorId="193B769E" wp14:editId="3668519C">
            <wp:extent cx="9089390" cy="438848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9089390" cy="4388485"/>
                    </a:xfrm>
                    <a:prstGeom prst="rect">
                      <a:avLst/>
                    </a:prstGeom>
                  </pic:spPr>
                </pic:pic>
              </a:graphicData>
            </a:graphic>
          </wp:inline>
        </w:drawing>
      </w:r>
    </w:p>
    <w:p w14:paraId="3BBDA88B" w14:textId="45877572" w:rsidR="00717622" w:rsidRDefault="00717622" w:rsidP="00717622">
      <w:pPr>
        <w:pStyle w:val="Subtitle"/>
        <w:tabs>
          <w:tab w:val="left" w:pos="5670"/>
        </w:tabs>
        <w:rPr>
          <w:rFonts w:ascii="Arial" w:hAnsi="Arial" w:cs="Arial"/>
          <w:b/>
          <w:bCs/>
          <w:color w:val="767171" w:themeColor="background2" w:themeShade="80"/>
          <w:sz w:val="22"/>
          <w:szCs w:val="21"/>
          <w:u w:val="none"/>
        </w:rPr>
      </w:pPr>
      <w:bookmarkStart w:id="56" w:name="_Toc109256515"/>
      <w:r w:rsidRPr="00C9543A">
        <w:rPr>
          <w:rStyle w:val="Heading1Char"/>
          <w:rFonts w:ascii="Arial" w:hAnsi="Arial" w:cs="Arial"/>
          <w:b/>
          <w:bCs/>
          <w:color w:val="767171" w:themeColor="background2" w:themeShade="80"/>
          <w:sz w:val="28"/>
          <w:szCs w:val="28"/>
        </w:rPr>
        <w:lastRenderedPageBreak/>
        <w:t xml:space="preserve">Figure </w:t>
      </w:r>
      <w:r>
        <w:rPr>
          <w:rStyle w:val="Heading1Char"/>
          <w:rFonts w:ascii="Arial" w:hAnsi="Arial" w:cs="Arial"/>
          <w:b/>
          <w:bCs/>
          <w:color w:val="767171" w:themeColor="background2" w:themeShade="80"/>
          <w:sz w:val="28"/>
          <w:szCs w:val="28"/>
        </w:rPr>
        <w:t>4.1</w:t>
      </w:r>
      <w:r w:rsidRPr="00C9543A">
        <w:rPr>
          <w:rStyle w:val="Heading1Char"/>
          <w:rFonts w:ascii="Arial" w:hAnsi="Arial" w:cs="Arial"/>
          <w:b/>
          <w:bCs/>
          <w:color w:val="767171" w:themeColor="background2" w:themeShade="80"/>
          <w:sz w:val="28"/>
          <w:szCs w:val="28"/>
        </w:rPr>
        <w:t>:</w:t>
      </w:r>
      <w:bookmarkEnd w:id="56"/>
      <w:r w:rsidRPr="00C9543A">
        <w:rPr>
          <w:rFonts w:ascii="Arial" w:hAnsi="Arial" w:cs="Arial"/>
          <w:b/>
          <w:bCs/>
          <w:color w:val="767171" w:themeColor="background2" w:themeShade="80"/>
          <w:sz w:val="22"/>
          <w:szCs w:val="21"/>
          <w:u w:val="none"/>
        </w:rPr>
        <w:t xml:space="preserve"> </w:t>
      </w:r>
    </w:p>
    <w:p w14:paraId="273378E0" w14:textId="63924453" w:rsidR="00717622" w:rsidRDefault="00717622" w:rsidP="00717622">
      <w:pPr>
        <w:pStyle w:val="Subtitle"/>
        <w:tabs>
          <w:tab w:val="left" w:pos="5670"/>
        </w:tabs>
        <w:rPr>
          <w:b/>
          <w:bCs/>
        </w:rPr>
      </w:pPr>
      <w:r>
        <w:rPr>
          <w:rFonts w:ascii="Arial" w:hAnsi="Arial" w:cs="Arial"/>
          <w:b/>
          <w:bCs/>
          <w:u w:val="none"/>
        </w:rPr>
        <w:t xml:space="preserve">Cyber Incident Response </w:t>
      </w:r>
      <w:r>
        <w:rPr>
          <w:rFonts w:ascii="Arial" w:hAnsi="Arial" w:cs="Arial"/>
          <w:b/>
          <w:bCs/>
          <w:u w:val="none"/>
        </w:rPr>
        <w:t>Report (CIRR)</w:t>
      </w:r>
      <w:r w:rsidRPr="00717622">
        <w:rPr>
          <w:rFonts w:ascii="Arial" w:hAnsi="Arial" w:cs="Arial"/>
          <w:b/>
          <w:bCs/>
          <w:sz w:val="20"/>
          <w:u w:val="none"/>
        </w:rPr>
        <w:t xml:space="preserve"> </w:t>
      </w:r>
      <w:r w:rsidRPr="00717622">
        <w:rPr>
          <w:rFonts w:ascii="Arial" w:hAnsi="Arial" w:cs="Arial"/>
          <w:bCs/>
          <w:sz w:val="20"/>
          <w:u w:val="none"/>
        </w:rPr>
        <w:t>[Template Page01]</w:t>
      </w:r>
      <w:r w:rsidRPr="00717622">
        <w:rPr>
          <w:b/>
          <w:bCs/>
        </w:rPr>
        <w:drawing>
          <wp:inline distT="0" distB="0" distL="0" distR="0" wp14:anchorId="3AAACF09" wp14:editId="6251726C">
            <wp:extent cx="6858000" cy="8148320"/>
            <wp:effectExtent l="0" t="0" r="0"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858000" cy="8148320"/>
                    </a:xfrm>
                    <a:prstGeom prst="rect">
                      <a:avLst/>
                    </a:prstGeom>
                  </pic:spPr>
                </pic:pic>
              </a:graphicData>
            </a:graphic>
          </wp:inline>
        </w:drawing>
      </w:r>
    </w:p>
    <w:p w14:paraId="55020175" w14:textId="0A616B96" w:rsidR="00717622" w:rsidRDefault="00717622" w:rsidP="00717622"/>
    <w:p w14:paraId="196ADD84" w14:textId="0CDA7513" w:rsidR="00717622" w:rsidRDefault="00717622" w:rsidP="00717622">
      <w:pPr>
        <w:pStyle w:val="Subtitle"/>
        <w:tabs>
          <w:tab w:val="left" w:pos="5670"/>
        </w:tabs>
        <w:rPr>
          <w:rFonts w:ascii="Arial" w:hAnsi="Arial" w:cs="Arial"/>
          <w:b/>
          <w:bCs/>
          <w:color w:val="767171" w:themeColor="background2" w:themeShade="80"/>
          <w:sz w:val="22"/>
          <w:szCs w:val="21"/>
          <w:u w:val="none"/>
        </w:rPr>
      </w:pPr>
      <w:bookmarkStart w:id="57" w:name="_Toc109256516"/>
      <w:r w:rsidRPr="00C9543A">
        <w:rPr>
          <w:rStyle w:val="Heading1Char"/>
          <w:rFonts w:ascii="Arial" w:hAnsi="Arial" w:cs="Arial"/>
          <w:b/>
          <w:bCs/>
          <w:color w:val="767171" w:themeColor="background2" w:themeShade="80"/>
          <w:sz w:val="28"/>
          <w:szCs w:val="28"/>
        </w:rPr>
        <w:t xml:space="preserve">Figure </w:t>
      </w:r>
      <w:r>
        <w:rPr>
          <w:rStyle w:val="Heading1Char"/>
          <w:rFonts w:ascii="Arial" w:hAnsi="Arial" w:cs="Arial"/>
          <w:b/>
          <w:bCs/>
          <w:color w:val="767171" w:themeColor="background2" w:themeShade="80"/>
          <w:sz w:val="28"/>
          <w:szCs w:val="28"/>
        </w:rPr>
        <w:t>4.</w:t>
      </w:r>
      <w:r>
        <w:rPr>
          <w:rStyle w:val="Heading1Char"/>
          <w:rFonts w:ascii="Arial" w:hAnsi="Arial" w:cs="Arial"/>
          <w:b/>
          <w:bCs/>
          <w:color w:val="767171" w:themeColor="background2" w:themeShade="80"/>
          <w:sz w:val="28"/>
          <w:szCs w:val="28"/>
        </w:rPr>
        <w:t>2</w:t>
      </w:r>
      <w:r w:rsidRPr="00C9543A">
        <w:rPr>
          <w:rStyle w:val="Heading1Char"/>
          <w:rFonts w:ascii="Arial" w:hAnsi="Arial" w:cs="Arial"/>
          <w:b/>
          <w:bCs/>
          <w:color w:val="767171" w:themeColor="background2" w:themeShade="80"/>
          <w:sz w:val="28"/>
          <w:szCs w:val="28"/>
        </w:rPr>
        <w:t>:</w:t>
      </w:r>
      <w:bookmarkEnd w:id="57"/>
      <w:r w:rsidRPr="00C9543A">
        <w:rPr>
          <w:rFonts w:ascii="Arial" w:hAnsi="Arial" w:cs="Arial"/>
          <w:b/>
          <w:bCs/>
          <w:color w:val="767171" w:themeColor="background2" w:themeShade="80"/>
          <w:sz w:val="22"/>
          <w:szCs w:val="21"/>
          <w:u w:val="none"/>
        </w:rPr>
        <w:t xml:space="preserve"> </w:t>
      </w:r>
    </w:p>
    <w:p w14:paraId="56691C2D" w14:textId="6CEB2BD1" w:rsidR="00717622" w:rsidRPr="00717622" w:rsidRDefault="00717622" w:rsidP="00717622">
      <w:r>
        <w:rPr>
          <w:rFonts w:ascii="Arial" w:hAnsi="Arial" w:cs="Arial"/>
          <w:b/>
          <w:bCs/>
        </w:rPr>
        <w:t>Cyber Incident Response Report (CIRR)</w:t>
      </w:r>
      <w:r w:rsidRPr="00717622">
        <w:rPr>
          <w:rFonts w:ascii="Arial" w:hAnsi="Arial" w:cs="Arial"/>
          <w:b/>
          <w:bCs/>
          <w:sz w:val="20"/>
        </w:rPr>
        <w:t xml:space="preserve"> </w:t>
      </w:r>
      <w:r w:rsidRPr="00717622">
        <w:rPr>
          <w:rFonts w:ascii="Arial" w:hAnsi="Arial" w:cs="Arial"/>
          <w:bCs/>
          <w:sz w:val="20"/>
        </w:rPr>
        <w:t>[Template Page0</w:t>
      </w:r>
      <w:r>
        <w:rPr>
          <w:rFonts w:ascii="Arial" w:hAnsi="Arial" w:cs="Arial"/>
          <w:bCs/>
          <w:sz w:val="20"/>
        </w:rPr>
        <w:t>2</w:t>
      </w:r>
      <w:r w:rsidRPr="00717622">
        <w:rPr>
          <w:rFonts w:ascii="Arial" w:hAnsi="Arial" w:cs="Arial"/>
          <w:bCs/>
          <w:sz w:val="20"/>
        </w:rPr>
        <w:t>]</w:t>
      </w:r>
    </w:p>
    <w:p w14:paraId="2ACA29B4" w14:textId="59F75E66" w:rsidR="00717622" w:rsidRPr="00717622" w:rsidRDefault="00717622" w:rsidP="00717622">
      <w:r w:rsidRPr="00717622">
        <w:drawing>
          <wp:inline distT="0" distB="0" distL="0" distR="0" wp14:anchorId="01ED50B1" wp14:editId="674A8F5A">
            <wp:extent cx="6858000" cy="7999730"/>
            <wp:effectExtent l="0" t="0" r="0" b="127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858000" cy="7999730"/>
                    </a:xfrm>
                    <a:prstGeom prst="rect">
                      <a:avLst/>
                    </a:prstGeom>
                  </pic:spPr>
                </pic:pic>
              </a:graphicData>
            </a:graphic>
          </wp:inline>
        </w:drawing>
      </w:r>
    </w:p>
    <w:p w14:paraId="1F56B3F7" w14:textId="699F8162" w:rsidR="00CB5B00" w:rsidRDefault="00CB5B00" w:rsidP="00FF2A30">
      <w:pPr>
        <w:pStyle w:val="Heading1"/>
        <w:rPr>
          <w:b/>
          <w:bCs/>
          <w:u w:val="single"/>
        </w:rPr>
      </w:pPr>
      <w:r>
        <w:rPr>
          <w:b/>
          <w:bCs/>
          <w:u w:val="single"/>
        </w:rPr>
        <w:br w:type="page"/>
      </w:r>
    </w:p>
    <w:p w14:paraId="591BF1C8" w14:textId="17C96B33" w:rsidR="00403177" w:rsidRDefault="00477001" w:rsidP="00477001">
      <w:pPr>
        <w:pStyle w:val="Heading3"/>
      </w:pPr>
      <w:bookmarkStart w:id="58" w:name="_Toc109256517"/>
      <w:r w:rsidRPr="00477001">
        <mc:AlternateContent>
          <mc:Choice Requires="wps">
            <w:drawing>
              <wp:anchor distT="0" distB="0" distL="114300" distR="114300" simplePos="0" relativeHeight="251705856" behindDoc="1" locked="0" layoutInCell="1" allowOverlap="1" wp14:anchorId="25225188" wp14:editId="6050C94D">
                <wp:simplePos x="0" y="0"/>
                <wp:positionH relativeFrom="margin">
                  <wp:posOffset>-59055</wp:posOffset>
                </wp:positionH>
                <wp:positionV relativeFrom="paragraph">
                  <wp:posOffset>-51435</wp:posOffset>
                </wp:positionV>
                <wp:extent cx="9744498" cy="345233"/>
                <wp:effectExtent l="0" t="0" r="9525" b="0"/>
                <wp:wrapNone/>
                <wp:docPr id="59" name="Rectangle 59"/>
                <wp:cNvGraphicFramePr/>
                <a:graphic xmlns:a="http://schemas.openxmlformats.org/drawingml/2006/main">
                  <a:graphicData uri="http://schemas.microsoft.com/office/word/2010/wordprocessingShape">
                    <wps:wsp>
                      <wps:cNvSpPr/>
                      <wps:spPr>
                        <a:xfrm>
                          <a:off x="0" y="0"/>
                          <a:ext cx="9744498" cy="34523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F4F0D8" w14:textId="77777777" w:rsidR="00477001" w:rsidRPr="00717622" w:rsidRDefault="00477001" w:rsidP="0047700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225188" id="Rectangle 59" o:spid="_x0000_s1052" style="position:absolute;margin-left:-4.65pt;margin-top:-4.05pt;width:767.3pt;height:27.2pt;z-index:-251610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" fillcolor="#002060" stroked="f" strokeweight="1pt">
                <v:textbox>
                  <w:txbxContent>
                    <w:p w14:paraId="39F4F0D8" w14:textId="77777777" w:rsidR="00477001" w:rsidRPr="00717622" w:rsidRDefault="00477001" w:rsidP="00477001">
                      <w:pPr>
                        <w:jc w:val="center"/>
                        <w:rPr>
                          <w:color w:val="FFFFFF" w:themeColor="background1"/>
                        </w:rPr>
                      </w:pPr>
                    </w:p>
                  </w:txbxContent>
                </v:textbox>
                <w10:wrap anchorx="margin"/>
              </v:rect>
            </w:pict>
          </mc:Fallback>
        </mc:AlternateContent>
      </w:r>
      <w:r w:rsidR="00403177">
        <w:t>GLOSSARY</w:t>
      </w:r>
      <w:bookmarkEnd w:id="58"/>
    </w:p>
    <w:p w14:paraId="517B3F42" w14:textId="77777777" w:rsidR="003165BD" w:rsidRDefault="003165BD" w:rsidP="00FF2A30">
      <w:pPr>
        <w:rPr>
          <w:b/>
          <w:bCs/>
          <w:u w:val="single"/>
        </w:rPr>
      </w:pPr>
    </w:p>
    <w:p w14:paraId="28D337D7" w14:textId="5C695F56" w:rsidR="00FF2A30" w:rsidRPr="00C5145B" w:rsidRDefault="003D5768" w:rsidP="00FF2A30">
      <w:pPr>
        <w:rPr>
          <w:rFonts w:ascii="Arial" w:hAnsi="Arial" w:cs="Arial"/>
          <w:b/>
          <w:bCs/>
          <w:u w:val="single"/>
        </w:rPr>
      </w:pPr>
      <w:r w:rsidRPr="00C5145B">
        <w:rPr>
          <w:rFonts w:ascii="Arial" w:hAnsi="Arial" w:cs="Arial"/>
          <w:b/>
          <w:bCs/>
          <w:u w:val="single"/>
        </w:rPr>
        <w:t>Definitions:</w:t>
      </w:r>
    </w:p>
    <w:p w14:paraId="433F43A6" w14:textId="69E30BB7" w:rsidR="001205B6" w:rsidRPr="00C5145B" w:rsidRDefault="001205B6" w:rsidP="002F7748">
      <w:pPr>
        <w:rPr>
          <w:rFonts w:ascii="Arial" w:hAnsi="Arial" w:cs="Arial"/>
        </w:rPr>
      </w:pPr>
      <w:r w:rsidRPr="00C5145B">
        <w:rPr>
          <w:rFonts w:ascii="Arial" w:hAnsi="Arial" w:cs="Arial"/>
        </w:rPr>
        <w:t xml:space="preserve">All definitions contained in the </w:t>
      </w:r>
      <w:hyperlink r:id="rId30" w:history="1">
        <w:r w:rsidRPr="00C5145B">
          <w:rPr>
            <w:rStyle w:val="Hyperlink"/>
            <w:rFonts w:ascii="Arial" w:hAnsi="Arial" w:cs="Arial"/>
          </w:rPr>
          <w:t>State of Louisiana’s Information Security Policy</w:t>
        </w:r>
      </w:hyperlink>
      <w:r w:rsidRPr="00C5145B">
        <w:rPr>
          <w:rFonts w:ascii="Arial" w:hAnsi="Arial" w:cs="Arial"/>
        </w:rPr>
        <w:t xml:space="preserve"> are incorporated by reference, in addition to the following:</w:t>
      </w:r>
    </w:p>
    <w:p w14:paraId="108DFE38" w14:textId="77777777" w:rsidR="001205B6" w:rsidRPr="00C5145B" w:rsidRDefault="001205B6" w:rsidP="002F7748">
      <w:pPr>
        <w:rPr>
          <w:rFonts w:ascii="Arial" w:hAnsi="Arial" w:cs="Arial"/>
          <w:b/>
          <w:bCs/>
        </w:rPr>
      </w:pPr>
    </w:p>
    <w:p w14:paraId="37DA045F" w14:textId="5CCE4CFF" w:rsidR="0079645D" w:rsidRDefault="0079645D" w:rsidP="002F7748">
      <w:pPr>
        <w:rPr>
          <w:rFonts w:ascii="Arial" w:hAnsi="Arial" w:cs="Arial"/>
        </w:rPr>
      </w:pPr>
      <w:r w:rsidRPr="00C5145B">
        <w:rPr>
          <w:rFonts w:ascii="Arial" w:hAnsi="Arial" w:cs="Arial"/>
          <w:b/>
          <w:bCs/>
        </w:rPr>
        <w:t xml:space="preserve">Asset Owner: </w:t>
      </w:r>
      <w:r w:rsidRPr="00C5145B">
        <w:rPr>
          <w:rFonts w:ascii="Arial" w:hAnsi="Arial" w:cs="Arial"/>
        </w:rPr>
        <w:t xml:space="preserve">the individual or entity </w:t>
      </w:r>
      <w:r w:rsidR="00C5299B" w:rsidRPr="00C5145B">
        <w:rPr>
          <w:rFonts w:ascii="Arial" w:hAnsi="Arial" w:cs="Arial"/>
        </w:rPr>
        <w:t xml:space="preserve">who is tasked with responsibility for the portion(s) of the System affected by Cyber Incident or Security Event. </w:t>
      </w:r>
    </w:p>
    <w:p w14:paraId="4148938B" w14:textId="77777777" w:rsidR="0079645D" w:rsidRPr="00C5145B" w:rsidRDefault="0079645D" w:rsidP="002F7748">
      <w:pPr>
        <w:rPr>
          <w:rFonts w:ascii="Arial" w:hAnsi="Arial" w:cs="Arial"/>
          <w:b/>
          <w:bCs/>
        </w:rPr>
      </w:pPr>
    </w:p>
    <w:p w14:paraId="2FEF43F4" w14:textId="4F3C712B" w:rsidR="00FF2A30" w:rsidRPr="009055F4" w:rsidRDefault="002F7748" w:rsidP="002F7748">
      <w:pPr>
        <w:rPr>
          <w:rFonts w:ascii="Arial" w:hAnsi="Arial" w:cs="Arial"/>
        </w:rPr>
      </w:pPr>
      <w:r w:rsidRPr="00C5145B">
        <w:rPr>
          <w:rFonts w:ascii="Arial" w:hAnsi="Arial" w:cs="Arial"/>
          <w:b/>
          <w:bCs/>
        </w:rPr>
        <w:t>Cyber Incident:</w:t>
      </w:r>
      <w:r w:rsidRPr="00C5145B">
        <w:rPr>
          <w:rFonts w:ascii="Arial" w:hAnsi="Arial" w:cs="Arial"/>
        </w:rPr>
        <w:t xml:space="preserve"> An attempted, suspected, or successful unauthorized access, use, disclosure, modification, or destruction of</w:t>
      </w:r>
      <w:r w:rsidR="009055F4">
        <w:rPr>
          <w:rFonts w:ascii="Arial" w:hAnsi="Arial" w:cs="Arial"/>
        </w:rPr>
        <w:t xml:space="preserve"> </w:t>
      </w:r>
      <w:r w:rsidRPr="00C5145B">
        <w:rPr>
          <w:rFonts w:ascii="Arial" w:hAnsi="Arial" w:cs="Arial"/>
        </w:rPr>
        <w:t xml:space="preserve">data; interference with information technology operations; or a violation of any End User Agreement. </w:t>
      </w:r>
      <w:r w:rsidRPr="00C5145B">
        <w:rPr>
          <w:rFonts w:ascii="Arial" w:hAnsi="Arial" w:cs="Arial"/>
          <w:i/>
          <w:iCs/>
        </w:rPr>
        <w:t xml:space="preserve">This is the definition of “Incident” in the </w:t>
      </w:r>
      <w:r w:rsidR="000E2BEC" w:rsidRPr="00C5145B">
        <w:rPr>
          <w:rFonts w:ascii="Arial" w:hAnsi="Arial" w:cs="Arial"/>
          <w:i/>
          <w:iCs/>
        </w:rPr>
        <w:t>State of Louisiana Information Security Policy.</w:t>
      </w:r>
    </w:p>
    <w:p w14:paraId="1FBE7C1E" w14:textId="1E243A77" w:rsidR="00403177" w:rsidRPr="00C5145B" w:rsidRDefault="00403177" w:rsidP="00FF2A30">
      <w:pPr>
        <w:rPr>
          <w:rFonts w:ascii="Arial" w:hAnsi="Arial" w:cs="Arial"/>
        </w:rPr>
      </w:pPr>
    </w:p>
    <w:p w14:paraId="463E7A5D" w14:textId="46456AA2" w:rsidR="006664A9" w:rsidRPr="00C5145B" w:rsidRDefault="003D5768" w:rsidP="003165BD">
      <w:pPr>
        <w:rPr>
          <w:rFonts w:ascii="Arial" w:hAnsi="Arial" w:cs="Arial"/>
          <w:b/>
          <w:bCs/>
          <w:u w:val="single"/>
        </w:rPr>
      </w:pPr>
      <w:r w:rsidRPr="00C5145B">
        <w:rPr>
          <w:rFonts w:ascii="Arial" w:hAnsi="Arial" w:cs="Arial"/>
          <w:b/>
          <w:bCs/>
          <w:u w:val="single"/>
        </w:rPr>
        <w:t xml:space="preserve">Acronyms: </w:t>
      </w:r>
    </w:p>
    <w:p w14:paraId="7018AC0E" w14:textId="544B2A4B" w:rsidR="001205B6" w:rsidRPr="00C5145B" w:rsidRDefault="001205B6" w:rsidP="003165BD">
      <w:pPr>
        <w:rPr>
          <w:rFonts w:ascii="Arial" w:hAnsi="Arial" w:cs="Arial"/>
        </w:rPr>
      </w:pPr>
      <w:r w:rsidRPr="00C5145B">
        <w:rPr>
          <w:rFonts w:ascii="Arial" w:hAnsi="Arial" w:cs="Arial"/>
        </w:rPr>
        <w:t>The following acronyms are used in this document:</w:t>
      </w:r>
    </w:p>
    <w:p w14:paraId="38B9AB41" w14:textId="0C9CFE19" w:rsidR="001205B6" w:rsidRPr="00C5145B" w:rsidRDefault="001205B6" w:rsidP="003165BD">
      <w:pPr>
        <w:rPr>
          <w:rFonts w:ascii="Arial" w:hAnsi="Arial" w:cs="Arial"/>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5402"/>
      </w:tblGrid>
      <w:tr w:rsidR="000F791C" w:rsidRPr="00C5145B" w14:paraId="1C7FC5E5" w14:textId="77777777" w:rsidTr="000A4341">
        <w:tc>
          <w:tcPr>
            <w:tcW w:w="5755" w:type="dxa"/>
          </w:tcPr>
          <w:p w14:paraId="4ED5F388" w14:textId="77777777" w:rsidR="000F791C" w:rsidRDefault="000F791C" w:rsidP="000F791C">
            <w:pPr>
              <w:rPr>
                <w:rFonts w:ascii="Arial" w:hAnsi="Arial" w:cs="Arial"/>
              </w:rPr>
            </w:pPr>
            <w:r w:rsidRPr="00C5145B">
              <w:rPr>
                <w:rFonts w:ascii="Arial" w:hAnsi="Arial" w:cs="Arial"/>
                <w:b/>
                <w:bCs/>
              </w:rPr>
              <w:t>CIMRP:</w:t>
            </w:r>
            <w:r w:rsidRPr="00C5145B">
              <w:rPr>
                <w:rFonts w:ascii="Arial" w:hAnsi="Arial" w:cs="Arial"/>
              </w:rPr>
              <w:t xml:space="preserve"> Cyber Incident Management and Response Report</w:t>
            </w:r>
          </w:p>
          <w:p w14:paraId="2D48B52D" w14:textId="2D69CC78" w:rsidR="00C5145B" w:rsidRPr="00C5145B" w:rsidRDefault="00C5145B" w:rsidP="000F791C">
            <w:pPr>
              <w:rPr>
                <w:rFonts w:ascii="Arial" w:hAnsi="Arial" w:cs="Arial"/>
              </w:rPr>
            </w:pPr>
          </w:p>
        </w:tc>
        <w:tc>
          <w:tcPr>
            <w:tcW w:w="5755" w:type="dxa"/>
          </w:tcPr>
          <w:p w14:paraId="595B3EA9" w14:textId="6BFA9864" w:rsidR="000F791C" w:rsidRPr="00C5145B" w:rsidRDefault="000F791C" w:rsidP="000F791C">
            <w:pPr>
              <w:rPr>
                <w:rFonts w:ascii="Arial" w:hAnsi="Arial" w:cs="Arial"/>
                <w:b/>
                <w:bCs/>
                <w:u w:val="single"/>
              </w:rPr>
            </w:pPr>
            <w:r w:rsidRPr="00C5145B">
              <w:rPr>
                <w:rFonts w:ascii="Arial" w:hAnsi="Arial" w:cs="Arial"/>
                <w:b/>
                <w:bCs/>
              </w:rPr>
              <w:t>EOP:</w:t>
            </w:r>
            <w:r w:rsidRPr="00C5145B">
              <w:rPr>
                <w:rFonts w:ascii="Arial" w:hAnsi="Arial" w:cs="Arial"/>
              </w:rPr>
              <w:t xml:space="preserve"> Parish Emergency Operation Centers</w:t>
            </w:r>
          </w:p>
        </w:tc>
      </w:tr>
      <w:tr w:rsidR="000F791C" w:rsidRPr="00C5145B" w14:paraId="68609E69" w14:textId="77777777" w:rsidTr="000A4341">
        <w:tc>
          <w:tcPr>
            <w:tcW w:w="5755" w:type="dxa"/>
          </w:tcPr>
          <w:p w14:paraId="14912CCB" w14:textId="77777777" w:rsidR="000F791C" w:rsidRDefault="000F791C" w:rsidP="000F791C">
            <w:pPr>
              <w:rPr>
                <w:rFonts w:ascii="Arial" w:hAnsi="Arial" w:cs="Arial"/>
              </w:rPr>
            </w:pPr>
            <w:r w:rsidRPr="00C5145B">
              <w:rPr>
                <w:rFonts w:ascii="Arial" w:hAnsi="Arial" w:cs="Arial"/>
                <w:b/>
                <w:bCs/>
              </w:rPr>
              <w:t xml:space="preserve">CIO: </w:t>
            </w:r>
            <w:r w:rsidRPr="00C5145B">
              <w:rPr>
                <w:rFonts w:ascii="Arial" w:hAnsi="Arial" w:cs="Arial"/>
              </w:rPr>
              <w:t>Chief Information Officer</w:t>
            </w:r>
          </w:p>
          <w:p w14:paraId="07ABCD10" w14:textId="77777777" w:rsidR="000A4341" w:rsidRDefault="000A4341" w:rsidP="000F791C">
            <w:pPr>
              <w:rPr>
                <w:rFonts w:ascii="Arial" w:hAnsi="Arial" w:cs="Arial"/>
              </w:rPr>
            </w:pPr>
          </w:p>
          <w:p w14:paraId="6CD79644" w14:textId="7C868736" w:rsidR="000A4341" w:rsidRPr="000A4341" w:rsidRDefault="000A4341" w:rsidP="000F791C">
            <w:pPr>
              <w:rPr>
                <w:rFonts w:ascii="Arial" w:hAnsi="Arial" w:cs="Arial"/>
              </w:rPr>
            </w:pPr>
          </w:p>
        </w:tc>
        <w:tc>
          <w:tcPr>
            <w:tcW w:w="5755" w:type="dxa"/>
          </w:tcPr>
          <w:p w14:paraId="668430E7" w14:textId="77777777" w:rsidR="000F791C" w:rsidRDefault="000F791C" w:rsidP="000F791C">
            <w:pPr>
              <w:rPr>
                <w:rFonts w:ascii="Arial" w:hAnsi="Arial" w:cs="Arial"/>
              </w:rPr>
            </w:pPr>
            <w:r w:rsidRPr="00C5145B">
              <w:rPr>
                <w:rFonts w:ascii="Arial" w:hAnsi="Arial" w:cs="Arial"/>
                <w:b/>
                <w:bCs/>
              </w:rPr>
              <w:t xml:space="preserve">ESF-17: </w:t>
            </w:r>
            <w:r w:rsidRPr="00C5145B">
              <w:rPr>
                <w:rFonts w:ascii="Arial" w:hAnsi="Arial" w:cs="Arial"/>
              </w:rPr>
              <w:t>State of Louisiana Emergency Support Function – 17 (Cyber Incident Management and Response)</w:t>
            </w:r>
          </w:p>
          <w:p w14:paraId="25AC91C3" w14:textId="5AC22EA4" w:rsidR="00D86DF0" w:rsidRPr="00C5145B" w:rsidRDefault="00D86DF0" w:rsidP="000F791C">
            <w:pPr>
              <w:rPr>
                <w:rFonts w:ascii="Arial" w:hAnsi="Arial" w:cs="Arial"/>
              </w:rPr>
            </w:pPr>
          </w:p>
        </w:tc>
      </w:tr>
      <w:tr w:rsidR="000F791C" w:rsidRPr="00C5145B" w14:paraId="61DFCFF8" w14:textId="77777777" w:rsidTr="000A4341">
        <w:tc>
          <w:tcPr>
            <w:tcW w:w="5755" w:type="dxa"/>
          </w:tcPr>
          <w:p w14:paraId="5DAA014D" w14:textId="4FFE27FD" w:rsidR="00C5145B" w:rsidRPr="00C5145B" w:rsidRDefault="000A4341" w:rsidP="000F791C">
            <w:pPr>
              <w:rPr>
                <w:rFonts w:ascii="Arial" w:hAnsi="Arial" w:cs="Arial"/>
              </w:rPr>
            </w:pPr>
            <w:r w:rsidRPr="000A4341">
              <w:rPr>
                <w:rFonts w:ascii="Arial" w:hAnsi="Arial" w:cs="Arial"/>
                <w:b/>
                <w:bCs/>
              </w:rPr>
              <w:t>CIRM</w:t>
            </w:r>
            <w:r>
              <w:rPr>
                <w:rFonts w:ascii="Arial" w:hAnsi="Arial" w:cs="Arial"/>
                <w:b/>
                <w:bCs/>
              </w:rPr>
              <w:t xml:space="preserve">: </w:t>
            </w:r>
            <w:r>
              <w:rPr>
                <w:rFonts w:ascii="Arial" w:hAnsi="Arial" w:cs="Arial"/>
              </w:rPr>
              <w:t>Cyber Incident Response Manager</w:t>
            </w:r>
          </w:p>
        </w:tc>
        <w:tc>
          <w:tcPr>
            <w:tcW w:w="5755" w:type="dxa"/>
          </w:tcPr>
          <w:p w14:paraId="5E00DB09" w14:textId="4D065EA7" w:rsidR="000F791C" w:rsidRPr="00C5145B" w:rsidRDefault="000F791C" w:rsidP="000F791C">
            <w:pPr>
              <w:rPr>
                <w:rFonts w:ascii="Arial" w:hAnsi="Arial" w:cs="Arial"/>
              </w:rPr>
            </w:pPr>
            <w:r w:rsidRPr="00C5145B">
              <w:rPr>
                <w:rFonts w:ascii="Arial" w:hAnsi="Arial" w:cs="Arial"/>
                <w:b/>
                <w:bCs/>
              </w:rPr>
              <w:t xml:space="preserve">FBI: </w:t>
            </w:r>
            <w:r w:rsidRPr="00C5145B">
              <w:rPr>
                <w:rFonts w:ascii="Arial" w:hAnsi="Arial" w:cs="Arial"/>
              </w:rPr>
              <w:t xml:space="preserve">Federal Bureau of Investigation </w:t>
            </w:r>
          </w:p>
        </w:tc>
      </w:tr>
      <w:tr w:rsidR="000F791C" w:rsidRPr="00C5145B" w14:paraId="3E6BDBA9" w14:textId="77777777" w:rsidTr="000A4341">
        <w:tc>
          <w:tcPr>
            <w:tcW w:w="5755" w:type="dxa"/>
          </w:tcPr>
          <w:p w14:paraId="11BB7837" w14:textId="77777777" w:rsidR="000A4341" w:rsidRDefault="000A4341" w:rsidP="000F791C">
            <w:pPr>
              <w:rPr>
                <w:rFonts w:ascii="Arial" w:hAnsi="Arial" w:cs="Arial"/>
                <w:b/>
                <w:bCs/>
              </w:rPr>
            </w:pPr>
          </w:p>
          <w:p w14:paraId="623A45EB" w14:textId="6450FB09" w:rsidR="000F791C" w:rsidRPr="00C5145B" w:rsidRDefault="000F791C" w:rsidP="000F791C">
            <w:pPr>
              <w:rPr>
                <w:rFonts w:ascii="Arial" w:hAnsi="Arial" w:cs="Arial"/>
              </w:rPr>
            </w:pPr>
            <w:r w:rsidRPr="00C5145B">
              <w:rPr>
                <w:rFonts w:ascii="Arial" w:hAnsi="Arial" w:cs="Arial"/>
                <w:b/>
                <w:bCs/>
              </w:rPr>
              <w:t xml:space="preserve">CIRP: </w:t>
            </w:r>
            <w:r w:rsidRPr="00C5145B">
              <w:rPr>
                <w:rFonts w:ascii="Arial" w:hAnsi="Arial" w:cs="Arial"/>
              </w:rPr>
              <w:t>Cyber Incident Response Plan</w:t>
            </w:r>
          </w:p>
        </w:tc>
        <w:tc>
          <w:tcPr>
            <w:tcW w:w="5755" w:type="dxa"/>
          </w:tcPr>
          <w:p w14:paraId="0276A9CA" w14:textId="77777777" w:rsidR="000A4341" w:rsidRDefault="000A4341" w:rsidP="000F791C">
            <w:pPr>
              <w:rPr>
                <w:rFonts w:ascii="Arial" w:hAnsi="Arial" w:cs="Arial"/>
                <w:b/>
                <w:bCs/>
              </w:rPr>
            </w:pPr>
          </w:p>
          <w:p w14:paraId="709926A1" w14:textId="76966391" w:rsidR="000F791C" w:rsidRPr="00C5145B" w:rsidRDefault="000F791C" w:rsidP="000F791C">
            <w:pPr>
              <w:rPr>
                <w:rFonts w:ascii="Arial" w:hAnsi="Arial" w:cs="Arial"/>
              </w:rPr>
            </w:pPr>
            <w:r w:rsidRPr="00C5145B">
              <w:rPr>
                <w:rFonts w:ascii="Arial" w:hAnsi="Arial" w:cs="Arial"/>
                <w:b/>
                <w:bCs/>
              </w:rPr>
              <w:t xml:space="preserve">FTI: </w:t>
            </w:r>
            <w:r w:rsidRPr="00C5145B">
              <w:rPr>
                <w:rFonts w:ascii="Arial" w:hAnsi="Arial" w:cs="Arial"/>
              </w:rPr>
              <w:t>Federal Tax Information</w:t>
            </w:r>
          </w:p>
        </w:tc>
      </w:tr>
      <w:tr w:rsidR="000F791C" w:rsidRPr="00C5145B" w14:paraId="11350373" w14:textId="77777777" w:rsidTr="000A4341">
        <w:tc>
          <w:tcPr>
            <w:tcW w:w="5755" w:type="dxa"/>
          </w:tcPr>
          <w:p w14:paraId="1819AD28" w14:textId="77777777" w:rsidR="00C5145B" w:rsidRDefault="00C5145B" w:rsidP="000F791C">
            <w:pPr>
              <w:rPr>
                <w:rFonts w:ascii="Arial" w:hAnsi="Arial" w:cs="Arial"/>
                <w:b/>
                <w:bCs/>
              </w:rPr>
            </w:pPr>
          </w:p>
          <w:p w14:paraId="4AD6AEE5" w14:textId="13CF7073" w:rsidR="000F791C" w:rsidRPr="00C5145B" w:rsidRDefault="000F791C" w:rsidP="000F791C">
            <w:pPr>
              <w:rPr>
                <w:rFonts w:ascii="Arial" w:hAnsi="Arial" w:cs="Arial"/>
              </w:rPr>
            </w:pPr>
            <w:r w:rsidRPr="00C5145B">
              <w:rPr>
                <w:rFonts w:ascii="Arial" w:hAnsi="Arial" w:cs="Arial"/>
                <w:b/>
                <w:bCs/>
              </w:rPr>
              <w:t>CIRR:</w:t>
            </w:r>
            <w:r w:rsidRPr="00C5145B">
              <w:rPr>
                <w:rFonts w:ascii="Arial" w:hAnsi="Arial" w:cs="Arial"/>
              </w:rPr>
              <w:t xml:space="preserve"> </w:t>
            </w:r>
            <w:r w:rsidRPr="00C5145B">
              <w:rPr>
                <w:rFonts w:ascii="Arial" w:hAnsi="Arial" w:cs="Arial"/>
                <w:color w:val="0D0D0D" w:themeColor="text1" w:themeTint="F2"/>
              </w:rPr>
              <w:t xml:space="preserve">Cyber Incident Response Report </w:t>
            </w:r>
          </w:p>
        </w:tc>
        <w:tc>
          <w:tcPr>
            <w:tcW w:w="5755" w:type="dxa"/>
          </w:tcPr>
          <w:p w14:paraId="223E86E2" w14:textId="77777777" w:rsidR="00C5145B" w:rsidRDefault="00C5145B" w:rsidP="000F791C">
            <w:pPr>
              <w:rPr>
                <w:rFonts w:ascii="Arial" w:hAnsi="Arial" w:cs="Arial"/>
                <w:b/>
                <w:bCs/>
              </w:rPr>
            </w:pPr>
          </w:p>
          <w:p w14:paraId="2900727E" w14:textId="372BB153" w:rsidR="000F791C" w:rsidRPr="00C5145B" w:rsidRDefault="000F791C" w:rsidP="000F791C">
            <w:pPr>
              <w:rPr>
                <w:rFonts w:ascii="Arial" w:hAnsi="Arial" w:cs="Arial"/>
              </w:rPr>
            </w:pPr>
            <w:r w:rsidRPr="00C5145B">
              <w:rPr>
                <w:rFonts w:ascii="Arial" w:hAnsi="Arial" w:cs="Arial"/>
                <w:b/>
                <w:bCs/>
              </w:rPr>
              <w:t xml:space="preserve">GOHSEP: </w:t>
            </w:r>
            <w:r w:rsidRPr="00C5145B">
              <w:rPr>
                <w:rFonts w:ascii="Arial" w:hAnsi="Arial" w:cs="Arial"/>
              </w:rPr>
              <w:t>State of Louisiana Governor’s Office of Homeland Security and Emergency Preparedness</w:t>
            </w:r>
          </w:p>
        </w:tc>
      </w:tr>
      <w:tr w:rsidR="000F791C" w:rsidRPr="00C5145B" w14:paraId="2E11C335" w14:textId="77777777" w:rsidTr="000A4341">
        <w:tc>
          <w:tcPr>
            <w:tcW w:w="5755" w:type="dxa"/>
          </w:tcPr>
          <w:p w14:paraId="2B0A4EA1" w14:textId="77777777" w:rsidR="00C5145B" w:rsidRDefault="00C5145B" w:rsidP="000F791C">
            <w:pPr>
              <w:rPr>
                <w:rFonts w:ascii="Arial" w:hAnsi="Arial" w:cs="Arial"/>
                <w:b/>
                <w:bCs/>
              </w:rPr>
            </w:pPr>
          </w:p>
          <w:p w14:paraId="39D204AE" w14:textId="2C148A4C" w:rsidR="000F791C" w:rsidRPr="00C5145B" w:rsidRDefault="000F791C" w:rsidP="000F791C">
            <w:pPr>
              <w:rPr>
                <w:rFonts w:ascii="Arial" w:hAnsi="Arial" w:cs="Arial"/>
              </w:rPr>
            </w:pPr>
            <w:r w:rsidRPr="00C5145B">
              <w:rPr>
                <w:rFonts w:ascii="Arial" w:hAnsi="Arial" w:cs="Arial"/>
                <w:b/>
                <w:bCs/>
              </w:rPr>
              <w:t xml:space="preserve">CIRT: </w:t>
            </w:r>
            <w:r w:rsidRPr="00C5145B">
              <w:rPr>
                <w:rFonts w:ascii="Arial" w:hAnsi="Arial" w:cs="Arial"/>
              </w:rPr>
              <w:t>Cyber Incident Response Team</w:t>
            </w:r>
          </w:p>
        </w:tc>
        <w:tc>
          <w:tcPr>
            <w:tcW w:w="5755" w:type="dxa"/>
          </w:tcPr>
          <w:p w14:paraId="6ED1B1CF" w14:textId="77777777" w:rsidR="00C5145B" w:rsidRDefault="00C5145B" w:rsidP="000F791C">
            <w:pPr>
              <w:rPr>
                <w:rFonts w:ascii="Arial" w:hAnsi="Arial" w:cs="Arial"/>
                <w:b/>
                <w:bCs/>
              </w:rPr>
            </w:pPr>
          </w:p>
          <w:p w14:paraId="490A6000" w14:textId="53C95BC0" w:rsidR="000F791C" w:rsidRPr="00C5145B" w:rsidRDefault="000F791C" w:rsidP="000F791C">
            <w:pPr>
              <w:rPr>
                <w:rFonts w:ascii="Arial" w:hAnsi="Arial" w:cs="Arial"/>
              </w:rPr>
            </w:pPr>
            <w:r w:rsidRPr="00C5145B">
              <w:rPr>
                <w:rFonts w:ascii="Arial" w:hAnsi="Arial" w:cs="Arial"/>
                <w:b/>
                <w:bCs/>
              </w:rPr>
              <w:t xml:space="preserve">HR: </w:t>
            </w:r>
            <w:r w:rsidRPr="00C5145B">
              <w:rPr>
                <w:rFonts w:ascii="Arial" w:hAnsi="Arial" w:cs="Arial"/>
              </w:rPr>
              <w:t>Human Resources</w:t>
            </w:r>
          </w:p>
        </w:tc>
      </w:tr>
      <w:tr w:rsidR="000F791C" w:rsidRPr="00C5145B" w14:paraId="722DFE4B" w14:textId="77777777" w:rsidTr="000A4341">
        <w:tc>
          <w:tcPr>
            <w:tcW w:w="5755" w:type="dxa"/>
          </w:tcPr>
          <w:p w14:paraId="0A7E88B7" w14:textId="77777777" w:rsidR="00C5145B" w:rsidRDefault="00C5145B" w:rsidP="000F791C">
            <w:pPr>
              <w:rPr>
                <w:rFonts w:ascii="Arial" w:hAnsi="Arial" w:cs="Arial"/>
                <w:b/>
                <w:bCs/>
              </w:rPr>
            </w:pPr>
          </w:p>
          <w:p w14:paraId="7A7A8E9C" w14:textId="45773D7C" w:rsidR="000F791C" w:rsidRPr="00C5145B" w:rsidRDefault="000F791C" w:rsidP="000F791C">
            <w:pPr>
              <w:rPr>
                <w:rFonts w:ascii="Arial" w:hAnsi="Arial" w:cs="Arial"/>
              </w:rPr>
            </w:pPr>
            <w:r w:rsidRPr="00C5145B">
              <w:rPr>
                <w:rFonts w:ascii="Arial" w:hAnsi="Arial" w:cs="Arial"/>
                <w:b/>
                <w:bCs/>
              </w:rPr>
              <w:t xml:space="preserve">CISA: </w:t>
            </w:r>
            <w:r w:rsidRPr="00C5145B">
              <w:rPr>
                <w:rFonts w:ascii="Arial" w:hAnsi="Arial" w:cs="Arial"/>
              </w:rPr>
              <w:t>Cybersecurity and Infrastructure Security Agent</w:t>
            </w:r>
          </w:p>
        </w:tc>
        <w:tc>
          <w:tcPr>
            <w:tcW w:w="5755" w:type="dxa"/>
          </w:tcPr>
          <w:p w14:paraId="61D8E5CE" w14:textId="77777777" w:rsidR="00C5145B" w:rsidRDefault="00C5145B" w:rsidP="000F791C">
            <w:pPr>
              <w:rPr>
                <w:rFonts w:ascii="Arial" w:hAnsi="Arial" w:cs="Arial"/>
                <w:b/>
                <w:bCs/>
              </w:rPr>
            </w:pPr>
          </w:p>
          <w:p w14:paraId="4ABDE604" w14:textId="7D9F42F6" w:rsidR="000F791C" w:rsidRPr="00C5145B" w:rsidRDefault="000F791C" w:rsidP="000F791C">
            <w:pPr>
              <w:rPr>
                <w:rFonts w:ascii="Arial" w:hAnsi="Arial" w:cs="Arial"/>
              </w:rPr>
            </w:pPr>
            <w:r w:rsidRPr="00C5145B">
              <w:rPr>
                <w:rFonts w:ascii="Arial" w:hAnsi="Arial" w:cs="Arial"/>
                <w:b/>
                <w:bCs/>
              </w:rPr>
              <w:t xml:space="preserve">IDS: </w:t>
            </w:r>
            <w:r w:rsidRPr="00C5145B">
              <w:rPr>
                <w:rFonts w:ascii="Arial" w:hAnsi="Arial" w:cs="Arial"/>
              </w:rPr>
              <w:t>Intrusion Detection System</w:t>
            </w:r>
          </w:p>
        </w:tc>
      </w:tr>
      <w:tr w:rsidR="000F791C" w:rsidRPr="00C5145B" w14:paraId="130011B3" w14:textId="77777777" w:rsidTr="000A4341">
        <w:tc>
          <w:tcPr>
            <w:tcW w:w="5755" w:type="dxa"/>
          </w:tcPr>
          <w:p w14:paraId="1008122F" w14:textId="77777777" w:rsidR="00C5145B" w:rsidRDefault="00C5145B" w:rsidP="000F791C">
            <w:pPr>
              <w:rPr>
                <w:rFonts w:ascii="Arial" w:hAnsi="Arial" w:cs="Arial"/>
                <w:b/>
                <w:bCs/>
              </w:rPr>
            </w:pPr>
          </w:p>
          <w:p w14:paraId="69817117" w14:textId="334F9B5D" w:rsidR="000F791C" w:rsidRPr="00C5145B" w:rsidRDefault="000F791C" w:rsidP="000F791C">
            <w:pPr>
              <w:rPr>
                <w:rFonts w:ascii="Arial" w:hAnsi="Arial" w:cs="Arial"/>
              </w:rPr>
            </w:pPr>
            <w:r w:rsidRPr="00C5145B">
              <w:rPr>
                <w:rFonts w:ascii="Arial" w:hAnsi="Arial" w:cs="Arial"/>
                <w:b/>
                <w:bCs/>
              </w:rPr>
              <w:t>CISO:</w:t>
            </w:r>
            <w:r w:rsidRPr="00C5145B">
              <w:rPr>
                <w:rFonts w:ascii="Arial" w:hAnsi="Arial" w:cs="Arial"/>
              </w:rPr>
              <w:t xml:space="preserve"> Chief Information Security Officer</w:t>
            </w:r>
          </w:p>
        </w:tc>
        <w:tc>
          <w:tcPr>
            <w:tcW w:w="5755" w:type="dxa"/>
          </w:tcPr>
          <w:p w14:paraId="13A0D97D" w14:textId="77777777" w:rsidR="000A4341" w:rsidRDefault="000A4341" w:rsidP="000F791C">
            <w:pPr>
              <w:rPr>
                <w:rFonts w:ascii="Arial" w:hAnsi="Arial" w:cs="Arial"/>
                <w:b/>
                <w:bCs/>
              </w:rPr>
            </w:pPr>
          </w:p>
          <w:p w14:paraId="25DC6449" w14:textId="0D8071F7" w:rsidR="000F791C" w:rsidRPr="00C5145B" w:rsidRDefault="000F791C" w:rsidP="000F791C">
            <w:pPr>
              <w:rPr>
                <w:rFonts w:ascii="Arial" w:hAnsi="Arial" w:cs="Arial"/>
              </w:rPr>
            </w:pPr>
            <w:r w:rsidRPr="00C5145B">
              <w:rPr>
                <w:rFonts w:ascii="Arial" w:hAnsi="Arial" w:cs="Arial"/>
                <w:b/>
                <w:bCs/>
              </w:rPr>
              <w:t xml:space="preserve">LSP: </w:t>
            </w:r>
            <w:r w:rsidRPr="00C5145B">
              <w:rPr>
                <w:rFonts w:ascii="Arial" w:hAnsi="Arial" w:cs="Arial"/>
              </w:rPr>
              <w:t>Louisiana State Police</w:t>
            </w:r>
          </w:p>
        </w:tc>
      </w:tr>
      <w:tr w:rsidR="000F791C" w:rsidRPr="00C5145B" w14:paraId="117CF763" w14:textId="77777777" w:rsidTr="000A4341">
        <w:tc>
          <w:tcPr>
            <w:tcW w:w="5755" w:type="dxa"/>
          </w:tcPr>
          <w:p w14:paraId="5A166FE7" w14:textId="77777777" w:rsidR="00C5145B" w:rsidRDefault="00C5145B" w:rsidP="000F791C">
            <w:pPr>
              <w:rPr>
                <w:rFonts w:ascii="Arial" w:hAnsi="Arial" w:cs="Arial"/>
                <w:b/>
                <w:bCs/>
              </w:rPr>
            </w:pPr>
          </w:p>
          <w:p w14:paraId="71B65397" w14:textId="20AE4EEC" w:rsidR="000F791C" w:rsidRPr="00C5145B" w:rsidRDefault="000F791C" w:rsidP="000F791C">
            <w:pPr>
              <w:rPr>
                <w:rFonts w:ascii="Arial" w:hAnsi="Arial" w:cs="Arial"/>
              </w:rPr>
            </w:pPr>
            <w:r w:rsidRPr="00C5145B">
              <w:rPr>
                <w:rFonts w:ascii="Arial" w:hAnsi="Arial" w:cs="Arial"/>
                <w:b/>
                <w:bCs/>
              </w:rPr>
              <w:t>CLO:</w:t>
            </w:r>
            <w:r w:rsidRPr="00C5145B">
              <w:rPr>
                <w:rFonts w:ascii="Arial" w:hAnsi="Arial" w:cs="Arial"/>
              </w:rPr>
              <w:t xml:space="preserve"> Chief Legal Officer</w:t>
            </w:r>
          </w:p>
        </w:tc>
        <w:tc>
          <w:tcPr>
            <w:tcW w:w="5755" w:type="dxa"/>
          </w:tcPr>
          <w:p w14:paraId="32923470" w14:textId="77777777" w:rsidR="000A4341" w:rsidRDefault="000A4341" w:rsidP="000F791C">
            <w:pPr>
              <w:rPr>
                <w:rFonts w:ascii="Arial" w:hAnsi="Arial" w:cs="Arial"/>
                <w:b/>
                <w:bCs/>
              </w:rPr>
            </w:pPr>
          </w:p>
          <w:p w14:paraId="7AB1C91B" w14:textId="1CC45233" w:rsidR="000F791C" w:rsidRPr="00C5145B" w:rsidRDefault="00435C71" w:rsidP="000F791C">
            <w:pPr>
              <w:rPr>
                <w:rFonts w:ascii="Arial" w:hAnsi="Arial" w:cs="Arial"/>
              </w:rPr>
            </w:pPr>
            <w:r w:rsidRPr="00C5145B">
              <w:rPr>
                <w:rFonts w:ascii="Arial" w:hAnsi="Arial" w:cs="Arial"/>
                <w:b/>
                <w:bCs/>
              </w:rPr>
              <w:t xml:space="preserve">OTS: </w:t>
            </w:r>
            <w:r w:rsidRPr="00C5145B">
              <w:rPr>
                <w:rFonts w:ascii="Arial" w:hAnsi="Arial" w:cs="Arial"/>
              </w:rPr>
              <w:t>Office of Technology Services</w:t>
            </w:r>
          </w:p>
        </w:tc>
      </w:tr>
      <w:tr w:rsidR="000F791C" w:rsidRPr="00C5145B" w14:paraId="12B52D35" w14:textId="77777777" w:rsidTr="000A4341">
        <w:trPr>
          <w:trHeight w:val="98"/>
        </w:trPr>
        <w:tc>
          <w:tcPr>
            <w:tcW w:w="5755" w:type="dxa"/>
          </w:tcPr>
          <w:p w14:paraId="22D06F97" w14:textId="77777777" w:rsidR="00C5145B" w:rsidRDefault="00C5145B" w:rsidP="000F791C">
            <w:pPr>
              <w:rPr>
                <w:rFonts w:ascii="Arial" w:hAnsi="Arial" w:cs="Arial"/>
                <w:b/>
                <w:bCs/>
              </w:rPr>
            </w:pPr>
          </w:p>
          <w:p w14:paraId="5BA98C81" w14:textId="77777777" w:rsidR="000F791C" w:rsidRDefault="000F791C" w:rsidP="000F791C">
            <w:pPr>
              <w:rPr>
                <w:rFonts w:ascii="Arial" w:hAnsi="Arial" w:cs="Arial"/>
              </w:rPr>
            </w:pPr>
            <w:r w:rsidRPr="00C5145B">
              <w:rPr>
                <w:rFonts w:ascii="Arial" w:hAnsi="Arial" w:cs="Arial"/>
                <w:b/>
                <w:bCs/>
              </w:rPr>
              <w:t>COO:</w:t>
            </w:r>
            <w:r w:rsidRPr="00C5145B">
              <w:rPr>
                <w:rFonts w:ascii="Arial" w:hAnsi="Arial" w:cs="Arial"/>
              </w:rPr>
              <w:t xml:space="preserve"> Chief Operations Officer</w:t>
            </w:r>
          </w:p>
          <w:p w14:paraId="54D6F0AF" w14:textId="77777777" w:rsidR="000A4341" w:rsidRDefault="000A4341" w:rsidP="000F791C">
            <w:pPr>
              <w:rPr>
                <w:rFonts w:ascii="Arial" w:hAnsi="Arial" w:cs="Arial"/>
              </w:rPr>
            </w:pPr>
          </w:p>
          <w:p w14:paraId="022B5E12" w14:textId="67833470" w:rsidR="000A4341" w:rsidRPr="000A4341" w:rsidRDefault="000A4341" w:rsidP="000F791C">
            <w:pPr>
              <w:rPr>
                <w:rFonts w:ascii="Arial" w:hAnsi="Arial" w:cs="Arial"/>
              </w:rPr>
            </w:pPr>
            <w:r>
              <w:rPr>
                <w:rFonts w:ascii="Arial" w:hAnsi="Arial" w:cs="Arial"/>
                <w:b/>
                <w:bCs/>
              </w:rPr>
              <w:t xml:space="preserve">COOP: </w:t>
            </w:r>
            <w:r>
              <w:rPr>
                <w:rFonts w:ascii="Arial" w:hAnsi="Arial" w:cs="Arial"/>
              </w:rPr>
              <w:t>Continuity of Operations Plan</w:t>
            </w:r>
          </w:p>
        </w:tc>
        <w:tc>
          <w:tcPr>
            <w:tcW w:w="5755" w:type="dxa"/>
          </w:tcPr>
          <w:p w14:paraId="6C7F6D49" w14:textId="77777777" w:rsidR="000A4341" w:rsidRDefault="000A4341" w:rsidP="000F791C">
            <w:pPr>
              <w:rPr>
                <w:rFonts w:ascii="Arial" w:hAnsi="Arial" w:cs="Arial"/>
                <w:b/>
                <w:bCs/>
                <w:color w:val="0D0D0D" w:themeColor="text1" w:themeTint="F2"/>
              </w:rPr>
            </w:pPr>
          </w:p>
          <w:p w14:paraId="54C4887E" w14:textId="3BC0BF80" w:rsidR="000F791C" w:rsidRPr="00C5145B" w:rsidRDefault="00435C71" w:rsidP="000F791C">
            <w:pPr>
              <w:rPr>
                <w:rFonts w:ascii="Arial" w:hAnsi="Arial" w:cs="Arial"/>
                <w:color w:val="0D0D0D" w:themeColor="text1" w:themeTint="F2"/>
              </w:rPr>
            </w:pPr>
            <w:r w:rsidRPr="00C5145B">
              <w:rPr>
                <w:rFonts w:ascii="Arial" w:hAnsi="Arial" w:cs="Arial"/>
                <w:b/>
                <w:bCs/>
                <w:color w:val="0D0D0D" w:themeColor="text1" w:themeTint="F2"/>
              </w:rPr>
              <w:t xml:space="preserve">PCI DSS: </w:t>
            </w:r>
            <w:r w:rsidRPr="00C5145B">
              <w:rPr>
                <w:rFonts w:ascii="Arial" w:hAnsi="Arial" w:cs="Arial"/>
                <w:color w:val="0D0D0D" w:themeColor="text1" w:themeTint="F2"/>
              </w:rPr>
              <w:t>Payment Card Industry Data Security Standard</w:t>
            </w:r>
          </w:p>
        </w:tc>
      </w:tr>
      <w:tr w:rsidR="000F791C" w:rsidRPr="00C5145B" w14:paraId="2A3C1139" w14:textId="77777777" w:rsidTr="000A4341">
        <w:trPr>
          <w:trHeight w:val="98"/>
        </w:trPr>
        <w:tc>
          <w:tcPr>
            <w:tcW w:w="5755" w:type="dxa"/>
          </w:tcPr>
          <w:p w14:paraId="42C6E296" w14:textId="77777777" w:rsidR="00C5145B" w:rsidRDefault="00C5145B" w:rsidP="000F791C">
            <w:pPr>
              <w:rPr>
                <w:rFonts w:ascii="Arial" w:hAnsi="Arial" w:cs="Arial"/>
                <w:b/>
                <w:bCs/>
              </w:rPr>
            </w:pPr>
          </w:p>
          <w:p w14:paraId="46EBE63D" w14:textId="3155C72D" w:rsidR="000F791C" w:rsidRPr="00C5145B" w:rsidRDefault="000F791C" w:rsidP="000F791C">
            <w:pPr>
              <w:rPr>
                <w:rFonts w:ascii="Arial" w:hAnsi="Arial" w:cs="Arial"/>
              </w:rPr>
            </w:pPr>
            <w:r w:rsidRPr="00C5145B">
              <w:rPr>
                <w:rFonts w:ascii="Arial" w:hAnsi="Arial" w:cs="Arial"/>
                <w:b/>
                <w:bCs/>
              </w:rPr>
              <w:t xml:space="preserve">CSG: </w:t>
            </w:r>
            <w:r w:rsidRPr="00C5145B">
              <w:rPr>
                <w:rFonts w:ascii="Arial" w:hAnsi="Arial" w:cs="Arial"/>
              </w:rPr>
              <w:t>Cyber Steering Group</w:t>
            </w:r>
          </w:p>
        </w:tc>
        <w:tc>
          <w:tcPr>
            <w:tcW w:w="5755" w:type="dxa"/>
          </w:tcPr>
          <w:p w14:paraId="48700F9A" w14:textId="77777777" w:rsidR="00C5145B" w:rsidRDefault="00C5145B" w:rsidP="000F791C">
            <w:pPr>
              <w:rPr>
                <w:rFonts w:ascii="Arial" w:hAnsi="Arial" w:cs="Arial"/>
                <w:b/>
                <w:bCs/>
              </w:rPr>
            </w:pPr>
          </w:p>
          <w:p w14:paraId="62EC9C7B" w14:textId="58F4F536" w:rsidR="000F791C" w:rsidRPr="00C5145B" w:rsidRDefault="00435C71" w:rsidP="000F791C">
            <w:pPr>
              <w:rPr>
                <w:rFonts w:ascii="Arial" w:hAnsi="Arial" w:cs="Arial"/>
                <w:b/>
                <w:bCs/>
              </w:rPr>
            </w:pPr>
            <w:r w:rsidRPr="00C5145B">
              <w:rPr>
                <w:rFonts w:ascii="Arial" w:hAnsi="Arial" w:cs="Arial"/>
                <w:b/>
                <w:bCs/>
              </w:rPr>
              <w:t xml:space="preserve">TIGTA: </w:t>
            </w:r>
            <w:r w:rsidRPr="00C5145B">
              <w:rPr>
                <w:rFonts w:ascii="Arial" w:hAnsi="Arial" w:cs="Arial"/>
              </w:rPr>
              <w:t>Treasury Inspector General for Tax Administration</w:t>
            </w:r>
          </w:p>
        </w:tc>
      </w:tr>
      <w:tr w:rsidR="000F791C" w:rsidRPr="00C5145B" w14:paraId="0881D63B" w14:textId="77777777" w:rsidTr="000A4341">
        <w:trPr>
          <w:trHeight w:val="98"/>
        </w:trPr>
        <w:tc>
          <w:tcPr>
            <w:tcW w:w="5755" w:type="dxa"/>
          </w:tcPr>
          <w:p w14:paraId="18540E70" w14:textId="77777777" w:rsidR="00C5145B" w:rsidRDefault="00C5145B" w:rsidP="000F791C">
            <w:pPr>
              <w:rPr>
                <w:rFonts w:ascii="Arial" w:hAnsi="Arial" w:cs="Arial"/>
                <w:b/>
                <w:bCs/>
              </w:rPr>
            </w:pPr>
          </w:p>
          <w:p w14:paraId="41FFAFE1" w14:textId="62EF7B24" w:rsidR="000F791C" w:rsidRPr="00C5145B" w:rsidRDefault="000F791C" w:rsidP="000F791C">
            <w:pPr>
              <w:rPr>
                <w:rFonts w:ascii="Arial" w:hAnsi="Arial" w:cs="Arial"/>
                <w:b/>
                <w:bCs/>
              </w:rPr>
            </w:pPr>
            <w:r w:rsidRPr="00C5145B">
              <w:rPr>
                <w:rFonts w:ascii="Arial" w:hAnsi="Arial" w:cs="Arial"/>
                <w:b/>
                <w:bCs/>
              </w:rPr>
              <w:t xml:space="preserve">EDR: </w:t>
            </w:r>
            <w:r w:rsidRPr="00C5145B">
              <w:rPr>
                <w:rFonts w:ascii="Arial" w:hAnsi="Arial" w:cs="Arial"/>
              </w:rPr>
              <w:t>Endpoint Detection and Response</w:t>
            </w:r>
          </w:p>
        </w:tc>
        <w:tc>
          <w:tcPr>
            <w:tcW w:w="5755" w:type="dxa"/>
          </w:tcPr>
          <w:p w14:paraId="1B043335" w14:textId="77777777" w:rsidR="00C5145B" w:rsidRDefault="00C5145B" w:rsidP="000F791C">
            <w:pPr>
              <w:rPr>
                <w:rFonts w:ascii="Arial" w:hAnsi="Arial" w:cs="Arial"/>
                <w:b/>
                <w:bCs/>
              </w:rPr>
            </w:pPr>
          </w:p>
          <w:p w14:paraId="090B106D" w14:textId="0E1371DF" w:rsidR="000F791C" w:rsidRPr="00C5145B" w:rsidRDefault="00435C71" w:rsidP="000F791C">
            <w:pPr>
              <w:rPr>
                <w:rFonts w:ascii="Arial" w:hAnsi="Arial" w:cs="Arial"/>
              </w:rPr>
            </w:pPr>
            <w:r w:rsidRPr="00C5145B">
              <w:rPr>
                <w:rFonts w:ascii="Arial" w:hAnsi="Arial" w:cs="Arial"/>
                <w:b/>
                <w:bCs/>
              </w:rPr>
              <w:t>USSS:</w:t>
            </w:r>
            <w:r w:rsidRPr="00C5145B">
              <w:rPr>
                <w:rFonts w:ascii="Arial" w:hAnsi="Arial" w:cs="Arial"/>
              </w:rPr>
              <w:t xml:space="preserve"> United States Secret Service</w:t>
            </w:r>
          </w:p>
        </w:tc>
      </w:tr>
    </w:tbl>
    <w:p w14:paraId="562C7352" w14:textId="164775A1" w:rsidR="000F791C" w:rsidRDefault="000F791C"/>
    <w:p w14:paraId="4E784F1E" w14:textId="7880237D" w:rsidR="00477001" w:rsidRDefault="00477001"/>
    <w:p w14:paraId="66DE5A55" w14:textId="7B3C6CAE" w:rsidR="00477001" w:rsidRDefault="00477001"/>
    <w:p w14:paraId="40F18EA0" w14:textId="77777777" w:rsidR="00477001" w:rsidRDefault="00477001">
      <w:pPr>
        <w:rPr>
          <w:rFonts w:ascii="Arial Nova Light" w:hAnsi="Arial Nova Light"/>
        </w:rPr>
      </w:pPr>
    </w:p>
    <w:p w14:paraId="3226F424" w14:textId="77777777" w:rsidR="00477001" w:rsidRDefault="00477001">
      <w:pPr>
        <w:rPr>
          <w:rFonts w:ascii="Arial Nova Light" w:hAnsi="Arial Nova Light"/>
        </w:rPr>
      </w:pPr>
    </w:p>
    <w:p w14:paraId="5117ED13" w14:textId="77777777" w:rsidR="00477001" w:rsidRDefault="00477001">
      <w:pPr>
        <w:rPr>
          <w:rFonts w:ascii="Arial Nova Light" w:hAnsi="Arial Nova Light"/>
        </w:rPr>
      </w:pPr>
    </w:p>
    <w:p w14:paraId="6C78704A" w14:textId="77777777" w:rsidR="00477001" w:rsidRDefault="00477001">
      <w:pPr>
        <w:rPr>
          <w:rFonts w:ascii="Arial Nova Light" w:hAnsi="Arial Nova Light"/>
        </w:rPr>
      </w:pPr>
    </w:p>
    <w:p w14:paraId="58224E70" w14:textId="1DEEC7EC" w:rsidR="00477001" w:rsidRPr="005801C3" w:rsidRDefault="00477001">
      <w:pPr>
        <w:rPr>
          <w:rFonts w:ascii="Arial Nova Light" w:hAnsi="Arial Nova Light"/>
          <w:i/>
        </w:rPr>
      </w:pPr>
      <w:r w:rsidRPr="005801C3">
        <w:rPr>
          <w:rFonts w:ascii="Arial Nova Light" w:hAnsi="Arial Nova Light"/>
          <w:i/>
        </w:rPr>
        <w:t>NOTE:</w:t>
      </w:r>
    </w:p>
    <w:p w14:paraId="76BF4046" w14:textId="2211AA14" w:rsidR="00477001" w:rsidRPr="005801C3" w:rsidRDefault="00477001">
      <w:pPr>
        <w:rPr>
          <w:rFonts w:ascii="Arial Nova Light" w:hAnsi="Arial Nova Light"/>
          <w:i/>
        </w:rPr>
      </w:pPr>
    </w:p>
    <w:p w14:paraId="00A01F90" w14:textId="5E8B260A" w:rsidR="00477001" w:rsidRDefault="00477001">
      <w:pPr>
        <w:rPr>
          <w:rFonts w:ascii="Arial Nova Light" w:hAnsi="Arial Nova Light"/>
          <w:i/>
        </w:rPr>
      </w:pPr>
      <w:r w:rsidRPr="005801C3">
        <w:rPr>
          <w:rFonts w:ascii="Arial Nova Light" w:hAnsi="Arial Nova Light"/>
          <w:i/>
        </w:rPr>
        <w:t>This document was produced by the State of Louisiana</w:t>
      </w:r>
      <w:r w:rsidR="005801C3">
        <w:rPr>
          <w:rFonts w:ascii="Arial Nova Light" w:hAnsi="Arial Nova Light"/>
          <w:i/>
        </w:rPr>
        <w:t>,</w:t>
      </w:r>
      <w:r w:rsidRPr="005801C3">
        <w:rPr>
          <w:rFonts w:ascii="Arial Nova Light" w:hAnsi="Arial Nova Light"/>
          <w:i/>
        </w:rPr>
        <w:t xml:space="preserve"> Office of Technology Services (OTS)</w:t>
      </w:r>
      <w:r w:rsidR="005801C3">
        <w:rPr>
          <w:rFonts w:ascii="Arial Nova Light" w:hAnsi="Arial Nova Light"/>
          <w:i/>
        </w:rPr>
        <w:t>, Managed Cyber Services</w:t>
      </w:r>
      <w:r w:rsidRPr="005801C3">
        <w:rPr>
          <w:rFonts w:ascii="Arial Nova Light" w:hAnsi="Arial Nova Light"/>
          <w:i/>
        </w:rPr>
        <w:t xml:space="preserve"> for </w:t>
      </w:r>
      <w:r w:rsidR="005801C3">
        <w:rPr>
          <w:rFonts w:ascii="Arial Nova Light" w:hAnsi="Arial Nova Light"/>
          <w:i/>
        </w:rPr>
        <w:t>the</w:t>
      </w:r>
      <w:r w:rsidRPr="005801C3">
        <w:rPr>
          <w:rFonts w:ascii="Arial Nova Light" w:hAnsi="Arial Nova Light"/>
          <w:i/>
        </w:rPr>
        <w:t xml:space="preserve"> </w:t>
      </w:r>
      <w:r w:rsidR="005801C3">
        <w:rPr>
          <w:rFonts w:ascii="Arial Nova Light" w:hAnsi="Arial Nova Light"/>
          <w:i/>
        </w:rPr>
        <w:t xml:space="preserve">specific </w:t>
      </w:r>
      <w:r w:rsidRPr="005801C3">
        <w:rPr>
          <w:rFonts w:ascii="Arial Nova Light" w:hAnsi="Arial Nova Light"/>
          <w:i/>
        </w:rPr>
        <w:t xml:space="preserve">purpose </w:t>
      </w:r>
      <w:r w:rsidR="005801C3">
        <w:rPr>
          <w:rFonts w:ascii="Arial Nova Light" w:hAnsi="Arial Nova Light"/>
          <w:i/>
        </w:rPr>
        <w:t>of CIRP plan crafting and t</w:t>
      </w:r>
      <w:r w:rsidRPr="005801C3">
        <w:rPr>
          <w:rFonts w:ascii="Arial Nova Light" w:hAnsi="Arial Nova Light"/>
          <w:i/>
        </w:rPr>
        <w:t>raining for higher education entities</w:t>
      </w:r>
      <w:r w:rsidR="005801C3">
        <w:rPr>
          <w:rFonts w:ascii="Arial Nova Light" w:hAnsi="Arial Nova Light"/>
          <w:i/>
        </w:rPr>
        <w:t xml:space="preserve"> facilitated by the Board of Regents. </w:t>
      </w:r>
    </w:p>
    <w:p w14:paraId="3EB72F4D" w14:textId="149E6C66" w:rsidR="005801C3" w:rsidRDefault="005801C3">
      <w:pPr>
        <w:rPr>
          <w:rFonts w:ascii="Arial Nova Light" w:hAnsi="Arial Nova Light"/>
        </w:rPr>
      </w:pPr>
    </w:p>
    <w:p w14:paraId="6D18817A" w14:textId="3F36192B" w:rsidR="005801C3" w:rsidRDefault="005801C3">
      <w:pPr>
        <w:rPr>
          <w:rFonts w:ascii="Arial Nova Light" w:hAnsi="Arial Nova Light"/>
        </w:rPr>
      </w:pPr>
      <w:r>
        <w:rPr>
          <w:rFonts w:ascii="Arial Nova Light" w:hAnsi="Arial Nova Light"/>
        </w:rPr>
        <w:t xml:space="preserve">Please contact </w:t>
      </w:r>
      <w:hyperlink r:id="rId31" w:history="1">
        <w:r w:rsidRPr="004F6FD0">
          <w:rPr>
            <w:rStyle w:val="Hyperlink"/>
            <w:rFonts w:ascii="Arial Nova Light" w:hAnsi="Arial Nova Light"/>
          </w:rPr>
          <w:t>ESF17@la.gov</w:t>
        </w:r>
      </w:hyperlink>
      <w:r>
        <w:rPr>
          <w:rFonts w:ascii="Arial Nova Light" w:hAnsi="Arial Nova Light"/>
        </w:rPr>
        <w:t xml:space="preserve"> with any questions, comments, or concerns. </w:t>
      </w:r>
    </w:p>
    <w:p w14:paraId="67B7605F" w14:textId="00F919F2" w:rsidR="005801C3" w:rsidRDefault="005801C3">
      <w:pPr>
        <w:rPr>
          <w:rFonts w:ascii="Arial Nova Light" w:hAnsi="Arial Nova Light"/>
        </w:rPr>
      </w:pPr>
    </w:p>
    <w:p w14:paraId="6F650EEF" w14:textId="12FAE59B" w:rsidR="005801C3" w:rsidRDefault="005801C3">
      <w:pPr>
        <w:rPr>
          <w:rFonts w:ascii="Arial Nova Light" w:hAnsi="Arial Nova Light"/>
        </w:rPr>
      </w:pPr>
    </w:p>
    <w:p w14:paraId="3E473736" w14:textId="77777777" w:rsidR="005801C3" w:rsidRDefault="005801C3">
      <w:pPr>
        <w:rPr>
          <w:rFonts w:ascii="Arial Nova Light" w:hAnsi="Arial Nova Light"/>
        </w:rPr>
      </w:pPr>
    </w:p>
    <w:p w14:paraId="3DFB9875" w14:textId="4AC7A175" w:rsidR="005801C3" w:rsidRDefault="005801C3">
      <w:pPr>
        <w:rPr>
          <w:rFonts w:ascii="Arial Nova Light" w:hAnsi="Arial Nova Light"/>
        </w:rPr>
      </w:pPr>
    </w:p>
    <w:p w14:paraId="6789E64F" w14:textId="4D1DEC88" w:rsidR="005801C3" w:rsidRDefault="005801C3" w:rsidP="005801C3">
      <w:pPr>
        <w:jc w:val="center"/>
        <w:rPr>
          <w:rFonts w:ascii="Arial Nova Light" w:hAnsi="Arial Nova Light"/>
        </w:rPr>
      </w:pPr>
      <w:r>
        <w:rPr>
          <w:rFonts w:ascii="Arial" w:hAnsi="Arial" w:cs="Arial"/>
          <w:noProof/>
        </w:rPr>
        <w:drawing>
          <wp:inline distT="0" distB="0" distL="0" distR="0" wp14:anchorId="553558CC" wp14:editId="7A9C7B2C">
            <wp:extent cx="3153439" cy="3153439"/>
            <wp:effectExtent l="0" t="0" r="0" b="0"/>
            <wp:docPr id="60" name="Picture 60" descr="GO CYBER DAW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O CYBER DAWGS!! "/>
                    <pic:cNvPicPr/>
                  </pic:nvPicPr>
                  <pic:blipFill>
                    <a:blip r:embed="rId11">
                      <a:extLst>
                        <a:ext uri="{28A0092B-C50C-407E-A947-70E740481C1C}">
                          <a14:useLocalDpi xmlns:a14="http://schemas.microsoft.com/office/drawing/2010/main" val="0"/>
                        </a:ext>
                      </a:extLst>
                    </a:blip>
                    <a:stretch>
                      <a:fillRect/>
                    </a:stretch>
                  </pic:blipFill>
                  <pic:spPr>
                    <a:xfrm>
                      <a:off x="0" y="0"/>
                      <a:ext cx="3181798" cy="3181798"/>
                    </a:xfrm>
                    <a:prstGeom prst="rect">
                      <a:avLst/>
                    </a:prstGeom>
                  </pic:spPr>
                </pic:pic>
              </a:graphicData>
            </a:graphic>
          </wp:inline>
        </w:drawing>
      </w:r>
    </w:p>
    <w:p w14:paraId="1007F60D" w14:textId="70A20C3A" w:rsidR="005801C3" w:rsidRDefault="005801C3" w:rsidP="005801C3">
      <w:pPr>
        <w:jc w:val="center"/>
        <w:rPr>
          <w:rFonts w:ascii="Arial Nova Light" w:hAnsi="Arial Nova Light"/>
        </w:rPr>
      </w:pPr>
    </w:p>
    <w:p w14:paraId="1BA04F3D" w14:textId="2C50B6F4" w:rsidR="005801C3" w:rsidRDefault="005801C3" w:rsidP="005801C3">
      <w:pPr>
        <w:jc w:val="center"/>
        <w:rPr>
          <w:rFonts w:ascii="Arial Nova Light" w:hAnsi="Arial Nova Light"/>
        </w:rPr>
      </w:pPr>
      <w:r>
        <w:rPr>
          <w:rFonts w:ascii="Arial Nova Light" w:hAnsi="Arial Nova Light"/>
        </w:rPr>
        <w:t>LET’S GO CYBER DAWGS!!</w:t>
      </w:r>
    </w:p>
    <w:p w14:paraId="10423EE8" w14:textId="587414AF" w:rsidR="005801C3" w:rsidRDefault="005801C3" w:rsidP="005801C3">
      <w:pPr>
        <w:jc w:val="center"/>
        <w:rPr>
          <w:rFonts w:ascii="Arial Nova Light" w:hAnsi="Arial Nova Light"/>
        </w:rPr>
      </w:pPr>
    </w:p>
    <w:p w14:paraId="784A6592" w14:textId="7A505F45" w:rsidR="005801C3" w:rsidRDefault="005801C3" w:rsidP="005801C3">
      <w:pPr>
        <w:jc w:val="center"/>
        <w:rPr>
          <w:rFonts w:ascii="Arial Nova Light" w:hAnsi="Arial Nova Light"/>
        </w:rPr>
      </w:pPr>
      <w:r w:rsidRPr="005801C3">
        <w:rPr>
          <mc:AlternateContent>
            <mc:Choice Requires="w16se">
              <w:rFonts w:ascii="Arial Nova Light" w:hAnsi="Arial Nova Light"/>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863D6BE" w14:textId="2F87687D" w:rsidR="005801C3" w:rsidRDefault="005801C3" w:rsidP="005801C3">
      <w:pPr>
        <w:jc w:val="center"/>
        <w:rPr>
          <w:rFonts w:ascii="Arial Nova Light" w:hAnsi="Arial Nova Light"/>
        </w:rPr>
      </w:pPr>
    </w:p>
    <w:p w14:paraId="78C03F93" w14:textId="77777777" w:rsidR="005801C3" w:rsidRDefault="005801C3" w:rsidP="005801C3">
      <w:pPr>
        <w:jc w:val="center"/>
        <w:rPr>
          <w:rFonts w:ascii="Arial Nova Light" w:hAnsi="Arial Nova Light"/>
        </w:rPr>
      </w:pPr>
    </w:p>
    <w:p w14:paraId="07ED6D44" w14:textId="77777777" w:rsidR="005801C3" w:rsidRPr="00477001" w:rsidRDefault="005801C3" w:rsidP="005801C3">
      <w:pPr>
        <w:jc w:val="center"/>
        <w:rPr>
          <w:rFonts w:ascii="Arial Nova Light" w:hAnsi="Arial Nova Light"/>
        </w:rPr>
      </w:pPr>
    </w:p>
    <w:sectPr w:rsidR="005801C3" w:rsidRPr="00477001" w:rsidSect="00EB5F07">
      <w:pgSz w:w="12240" w:h="15840" w:code="1"/>
      <w:pgMar w:top="720" w:right="720" w:bottom="806" w:left="720" w:header="274" w:footer="33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2A14F" w14:textId="77777777" w:rsidR="00A12B11" w:rsidRDefault="00A12B11" w:rsidP="00C144D2">
      <w:r>
        <w:separator/>
      </w:r>
    </w:p>
  </w:endnote>
  <w:endnote w:type="continuationSeparator" w:id="0">
    <w:p w14:paraId="437E6F1B" w14:textId="77777777" w:rsidR="00A12B11" w:rsidRDefault="00A12B11" w:rsidP="00C1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Arial Nova">
    <w:altName w:val="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ova Light">
    <w:charset w:val="00"/>
    <w:family w:val="swiss"/>
    <w:pitch w:val="variable"/>
    <w:sig w:usb0="0000028F" w:usb1="00000002"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084678"/>
      <w:docPartObj>
        <w:docPartGallery w:val="Page Numbers (Bottom of Page)"/>
        <w:docPartUnique/>
      </w:docPartObj>
    </w:sdtPr>
    <w:sdtContent>
      <w:p w14:paraId="0AF004FD" w14:textId="46A0E436" w:rsidR="00A12B11" w:rsidRDefault="00A12B1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A3ED790" w14:textId="77777777" w:rsidR="00A12B11" w:rsidRDefault="00A12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62464" w14:textId="689C6AF1" w:rsidR="00A12B11" w:rsidRDefault="00A12B11">
    <w:pPr>
      <w:pStyle w:val="Header"/>
    </w:pPr>
  </w:p>
  <w:p w14:paraId="0D9EF99B" w14:textId="77777777" w:rsidR="00A12B11" w:rsidRDefault="00A12B11"/>
  <w:p w14:paraId="26DA6AA7" w14:textId="77777777" w:rsidR="00A12B11" w:rsidRDefault="00A12B11" w:rsidP="00C144D2">
    <w:pPr>
      <w:pStyle w:val="Footer"/>
      <w:tabs>
        <w:tab w:val="left" w:pos="8103"/>
        <w:tab w:val="right" w:pos="10890"/>
      </w:tabs>
      <w:rPr>
        <w:rFonts w:asciiTheme="majorHAnsi" w:hAnsiTheme="majorHAns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8DB16" w14:textId="77777777" w:rsidR="00A12B11" w:rsidRDefault="00A12B11" w:rsidP="00C144D2">
      <w:r>
        <w:separator/>
      </w:r>
    </w:p>
  </w:footnote>
  <w:footnote w:type="continuationSeparator" w:id="0">
    <w:p w14:paraId="6BD514B1" w14:textId="77777777" w:rsidR="00A12B11" w:rsidRDefault="00A12B11" w:rsidP="00C1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3516"/>
    <w:multiLevelType w:val="hybridMultilevel"/>
    <w:tmpl w:val="98486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44A6D"/>
    <w:multiLevelType w:val="hybridMultilevel"/>
    <w:tmpl w:val="EECA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4352B"/>
    <w:multiLevelType w:val="hybridMultilevel"/>
    <w:tmpl w:val="ADC01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66BA8"/>
    <w:multiLevelType w:val="hybridMultilevel"/>
    <w:tmpl w:val="DD00E62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560EE7"/>
    <w:multiLevelType w:val="hybridMultilevel"/>
    <w:tmpl w:val="F18AE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01BFC"/>
    <w:multiLevelType w:val="hybridMultilevel"/>
    <w:tmpl w:val="A2BED4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4032B"/>
    <w:multiLevelType w:val="hybridMultilevel"/>
    <w:tmpl w:val="6038DE2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18F4190"/>
    <w:multiLevelType w:val="hybridMultilevel"/>
    <w:tmpl w:val="DAB0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967F5"/>
    <w:multiLevelType w:val="hybridMultilevel"/>
    <w:tmpl w:val="FE803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D77C6"/>
    <w:multiLevelType w:val="hybridMultilevel"/>
    <w:tmpl w:val="982C5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E1838"/>
    <w:multiLevelType w:val="hybridMultilevel"/>
    <w:tmpl w:val="C9404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E6E59"/>
    <w:multiLevelType w:val="hybridMultilevel"/>
    <w:tmpl w:val="18643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E4A78"/>
    <w:multiLevelType w:val="hybridMultilevel"/>
    <w:tmpl w:val="68283DE6"/>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3" w15:restartNumberingAfterBreak="0">
    <w:nsid w:val="25723076"/>
    <w:multiLevelType w:val="hybridMultilevel"/>
    <w:tmpl w:val="AEB6E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26A95"/>
    <w:multiLevelType w:val="hybridMultilevel"/>
    <w:tmpl w:val="5FD2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C20D7"/>
    <w:multiLevelType w:val="hybridMultilevel"/>
    <w:tmpl w:val="2BB6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168CC"/>
    <w:multiLevelType w:val="hybridMultilevel"/>
    <w:tmpl w:val="6F14D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D42F39"/>
    <w:multiLevelType w:val="hybridMultilevel"/>
    <w:tmpl w:val="B90C7F1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00C7F"/>
    <w:multiLevelType w:val="hybridMultilevel"/>
    <w:tmpl w:val="8EDC25E8"/>
    <w:lvl w:ilvl="0" w:tplc="04090001">
      <w:start w:val="1"/>
      <w:numFmt w:val="bullet"/>
      <w:lvlText w:val=""/>
      <w:lvlJc w:val="left"/>
      <w:pPr>
        <w:ind w:left="720" w:hanging="360"/>
      </w:pPr>
      <w:rPr>
        <w:rFonts w:ascii="Symbol" w:hAnsi="Symbol" w:hint="default"/>
      </w:rPr>
    </w:lvl>
    <w:lvl w:ilvl="1" w:tplc="F28EED6E">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E5CB2"/>
    <w:multiLevelType w:val="hybridMultilevel"/>
    <w:tmpl w:val="BA500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80071"/>
    <w:multiLevelType w:val="multilevel"/>
    <w:tmpl w:val="C0588C0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EB74CB"/>
    <w:multiLevelType w:val="hybridMultilevel"/>
    <w:tmpl w:val="BF34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43039"/>
    <w:multiLevelType w:val="hybridMultilevel"/>
    <w:tmpl w:val="7C1EFF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D2CA2"/>
    <w:multiLevelType w:val="hybridMultilevel"/>
    <w:tmpl w:val="F334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52AB2"/>
    <w:multiLevelType w:val="hybridMultilevel"/>
    <w:tmpl w:val="4216D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E571B"/>
    <w:multiLevelType w:val="hybridMultilevel"/>
    <w:tmpl w:val="54825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03080"/>
    <w:multiLevelType w:val="hybridMultilevel"/>
    <w:tmpl w:val="AEB4D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E2065F"/>
    <w:multiLevelType w:val="hybridMultilevel"/>
    <w:tmpl w:val="4F2E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346FB"/>
    <w:multiLevelType w:val="hybridMultilevel"/>
    <w:tmpl w:val="917A7E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397B3A"/>
    <w:multiLevelType w:val="hybridMultilevel"/>
    <w:tmpl w:val="502C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640F3"/>
    <w:multiLevelType w:val="multilevel"/>
    <w:tmpl w:val="E448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3F0C28"/>
    <w:multiLevelType w:val="multilevel"/>
    <w:tmpl w:val="06368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747F2C"/>
    <w:multiLevelType w:val="hybridMultilevel"/>
    <w:tmpl w:val="27BA8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111F5"/>
    <w:multiLevelType w:val="hybridMultilevel"/>
    <w:tmpl w:val="48A8A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B0D47"/>
    <w:multiLevelType w:val="hybridMultilevel"/>
    <w:tmpl w:val="03F08F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21A28"/>
    <w:multiLevelType w:val="hybridMultilevel"/>
    <w:tmpl w:val="2BE2E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F16272"/>
    <w:multiLevelType w:val="multilevel"/>
    <w:tmpl w:val="17707BF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514CBB"/>
    <w:multiLevelType w:val="hybridMultilevel"/>
    <w:tmpl w:val="C9AC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30895"/>
    <w:multiLevelType w:val="hybridMultilevel"/>
    <w:tmpl w:val="EABCD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D711D8"/>
    <w:multiLevelType w:val="hybridMultilevel"/>
    <w:tmpl w:val="8320F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94B08"/>
    <w:multiLevelType w:val="hybridMultilevel"/>
    <w:tmpl w:val="46F20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593EBF"/>
    <w:multiLevelType w:val="hybridMultilevel"/>
    <w:tmpl w:val="ADAC11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201464"/>
    <w:multiLevelType w:val="hybridMultilevel"/>
    <w:tmpl w:val="F29E2F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2D67EE"/>
    <w:multiLevelType w:val="hybridMultilevel"/>
    <w:tmpl w:val="AD7279E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9"/>
  </w:num>
  <w:num w:numId="2">
    <w:abstractNumId w:val="35"/>
  </w:num>
  <w:num w:numId="3">
    <w:abstractNumId w:val="24"/>
  </w:num>
  <w:num w:numId="4">
    <w:abstractNumId w:val="7"/>
  </w:num>
  <w:num w:numId="5">
    <w:abstractNumId w:val="32"/>
  </w:num>
  <w:num w:numId="6">
    <w:abstractNumId w:val="1"/>
  </w:num>
  <w:num w:numId="7">
    <w:abstractNumId w:val="37"/>
  </w:num>
  <w:num w:numId="8">
    <w:abstractNumId w:val="40"/>
  </w:num>
  <w:num w:numId="9">
    <w:abstractNumId w:val="4"/>
  </w:num>
  <w:num w:numId="10">
    <w:abstractNumId w:val="41"/>
  </w:num>
  <w:num w:numId="11">
    <w:abstractNumId w:val="28"/>
  </w:num>
  <w:num w:numId="12">
    <w:abstractNumId w:val="22"/>
  </w:num>
  <w:num w:numId="13">
    <w:abstractNumId w:val="5"/>
  </w:num>
  <w:num w:numId="14">
    <w:abstractNumId w:val="42"/>
  </w:num>
  <w:num w:numId="15">
    <w:abstractNumId w:val="9"/>
  </w:num>
  <w:num w:numId="16">
    <w:abstractNumId w:val="34"/>
  </w:num>
  <w:num w:numId="17">
    <w:abstractNumId w:val="2"/>
  </w:num>
  <w:num w:numId="18">
    <w:abstractNumId w:val="18"/>
  </w:num>
  <w:num w:numId="19">
    <w:abstractNumId w:val="17"/>
  </w:num>
  <w:num w:numId="20">
    <w:abstractNumId w:val="11"/>
  </w:num>
  <w:num w:numId="21">
    <w:abstractNumId w:val="33"/>
  </w:num>
  <w:num w:numId="22">
    <w:abstractNumId w:val="25"/>
  </w:num>
  <w:num w:numId="23">
    <w:abstractNumId w:val="6"/>
  </w:num>
  <w:num w:numId="24">
    <w:abstractNumId w:val="27"/>
  </w:num>
  <w:num w:numId="25">
    <w:abstractNumId w:val="3"/>
  </w:num>
  <w:num w:numId="26">
    <w:abstractNumId w:val="23"/>
  </w:num>
  <w:num w:numId="27">
    <w:abstractNumId w:val="26"/>
  </w:num>
  <w:num w:numId="28">
    <w:abstractNumId w:val="38"/>
  </w:num>
  <w:num w:numId="29">
    <w:abstractNumId w:val="29"/>
  </w:num>
  <w:num w:numId="30">
    <w:abstractNumId w:val="15"/>
  </w:num>
  <w:num w:numId="31">
    <w:abstractNumId w:val="12"/>
  </w:num>
  <w:num w:numId="32">
    <w:abstractNumId w:val="39"/>
  </w:num>
  <w:num w:numId="33">
    <w:abstractNumId w:val="21"/>
  </w:num>
  <w:num w:numId="34">
    <w:abstractNumId w:val="14"/>
  </w:num>
  <w:num w:numId="35">
    <w:abstractNumId w:val="16"/>
  </w:num>
  <w:num w:numId="36">
    <w:abstractNumId w:val="0"/>
  </w:num>
  <w:num w:numId="37">
    <w:abstractNumId w:val="31"/>
  </w:num>
  <w:num w:numId="38">
    <w:abstractNumId w:val="30"/>
  </w:num>
  <w:num w:numId="39">
    <w:abstractNumId w:val="10"/>
  </w:num>
  <w:num w:numId="40">
    <w:abstractNumId w:val="8"/>
  </w:num>
  <w:num w:numId="41">
    <w:abstractNumId w:val="43"/>
  </w:num>
  <w:num w:numId="42">
    <w:abstractNumId w:val="36"/>
  </w:num>
  <w:num w:numId="43">
    <w:abstractNumId w:val="13"/>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3AFD80"/>
    <w:rsid w:val="00003E2D"/>
    <w:rsid w:val="0000514C"/>
    <w:rsid w:val="00010CF3"/>
    <w:rsid w:val="000224A8"/>
    <w:rsid w:val="00022E8D"/>
    <w:rsid w:val="00030976"/>
    <w:rsid w:val="0003297A"/>
    <w:rsid w:val="00034083"/>
    <w:rsid w:val="000440F4"/>
    <w:rsid w:val="00050A26"/>
    <w:rsid w:val="00055AB8"/>
    <w:rsid w:val="000611AB"/>
    <w:rsid w:val="00063FE8"/>
    <w:rsid w:val="00065B83"/>
    <w:rsid w:val="000677BC"/>
    <w:rsid w:val="0006799C"/>
    <w:rsid w:val="00070ADA"/>
    <w:rsid w:val="00077B56"/>
    <w:rsid w:val="00084F09"/>
    <w:rsid w:val="0009056E"/>
    <w:rsid w:val="00094A0B"/>
    <w:rsid w:val="00094FE3"/>
    <w:rsid w:val="000A163A"/>
    <w:rsid w:val="000A4341"/>
    <w:rsid w:val="000A5404"/>
    <w:rsid w:val="000C2817"/>
    <w:rsid w:val="000C504E"/>
    <w:rsid w:val="000C54EA"/>
    <w:rsid w:val="000C71C9"/>
    <w:rsid w:val="000D3A2D"/>
    <w:rsid w:val="000D41E5"/>
    <w:rsid w:val="000D4446"/>
    <w:rsid w:val="000D5891"/>
    <w:rsid w:val="000E0423"/>
    <w:rsid w:val="000E2BEC"/>
    <w:rsid w:val="000F4E47"/>
    <w:rsid w:val="000F791C"/>
    <w:rsid w:val="000F7DF6"/>
    <w:rsid w:val="001031C6"/>
    <w:rsid w:val="001108BC"/>
    <w:rsid w:val="00113842"/>
    <w:rsid w:val="001205B6"/>
    <w:rsid w:val="00124C60"/>
    <w:rsid w:val="00130031"/>
    <w:rsid w:val="00130C56"/>
    <w:rsid w:val="00133008"/>
    <w:rsid w:val="00135E53"/>
    <w:rsid w:val="00136FA5"/>
    <w:rsid w:val="00137E15"/>
    <w:rsid w:val="00154282"/>
    <w:rsid w:val="00155A7F"/>
    <w:rsid w:val="001622EB"/>
    <w:rsid w:val="0018083E"/>
    <w:rsid w:val="0018469C"/>
    <w:rsid w:val="001868F6"/>
    <w:rsid w:val="00187BFE"/>
    <w:rsid w:val="001A1B7C"/>
    <w:rsid w:val="001A768E"/>
    <w:rsid w:val="001B2483"/>
    <w:rsid w:val="001B6425"/>
    <w:rsid w:val="001C4663"/>
    <w:rsid w:val="001C7B18"/>
    <w:rsid w:val="001D239B"/>
    <w:rsid w:val="001D2B00"/>
    <w:rsid w:val="001D38C6"/>
    <w:rsid w:val="001D4D71"/>
    <w:rsid w:val="001D61F6"/>
    <w:rsid w:val="001D78BB"/>
    <w:rsid w:val="001E28C6"/>
    <w:rsid w:val="001E2FBF"/>
    <w:rsid w:val="001E354F"/>
    <w:rsid w:val="001F576A"/>
    <w:rsid w:val="001F70A1"/>
    <w:rsid w:val="002003F1"/>
    <w:rsid w:val="00200801"/>
    <w:rsid w:val="0020256A"/>
    <w:rsid w:val="002030A5"/>
    <w:rsid w:val="0020478A"/>
    <w:rsid w:val="00207341"/>
    <w:rsid w:val="00210518"/>
    <w:rsid w:val="00211A67"/>
    <w:rsid w:val="00212AC4"/>
    <w:rsid w:val="002136FA"/>
    <w:rsid w:val="00213AB6"/>
    <w:rsid w:val="00221210"/>
    <w:rsid w:val="00235020"/>
    <w:rsid w:val="00236585"/>
    <w:rsid w:val="00237678"/>
    <w:rsid w:val="00247683"/>
    <w:rsid w:val="00252D49"/>
    <w:rsid w:val="00254521"/>
    <w:rsid w:val="002602FA"/>
    <w:rsid w:val="002605E4"/>
    <w:rsid w:val="002622B3"/>
    <w:rsid w:val="002669C7"/>
    <w:rsid w:val="00271E10"/>
    <w:rsid w:val="002762EB"/>
    <w:rsid w:val="002821CF"/>
    <w:rsid w:val="00283FD0"/>
    <w:rsid w:val="0028482F"/>
    <w:rsid w:val="00285775"/>
    <w:rsid w:val="0029287E"/>
    <w:rsid w:val="00293E4E"/>
    <w:rsid w:val="002A08B1"/>
    <w:rsid w:val="002A4605"/>
    <w:rsid w:val="002A4AAC"/>
    <w:rsid w:val="002A5786"/>
    <w:rsid w:val="002B2712"/>
    <w:rsid w:val="002C095D"/>
    <w:rsid w:val="002C2A0B"/>
    <w:rsid w:val="002C6D63"/>
    <w:rsid w:val="002F3393"/>
    <w:rsid w:val="002F587E"/>
    <w:rsid w:val="002F642B"/>
    <w:rsid w:val="002F7748"/>
    <w:rsid w:val="00313A40"/>
    <w:rsid w:val="00314C98"/>
    <w:rsid w:val="00314E54"/>
    <w:rsid w:val="003161F0"/>
    <w:rsid w:val="003165BD"/>
    <w:rsid w:val="00317D56"/>
    <w:rsid w:val="00320456"/>
    <w:rsid w:val="00324DB0"/>
    <w:rsid w:val="00327FE4"/>
    <w:rsid w:val="003319CB"/>
    <w:rsid w:val="00335F4D"/>
    <w:rsid w:val="00336037"/>
    <w:rsid w:val="003409D4"/>
    <w:rsid w:val="00355DEC"/>
    <w:rsid w:val="00355ED5"/>
    <w:rsid w:val="00356AC3"/>
    <w:rsid w:val="00363321"/>
    <w:rsid w:val="00366BFF"/>
    <w:rsid w:val="003712DA"/>
    <w:rsid w:val="00375467"/>
    <w:rsid w:val="003776C3"/>
    <w:rsid w:val="00383903"/>
    <w:rsid w:val="00390B1A"/>
    <w:rsid w:val="00394AA7"/>
    <w:rsid w:val="003952C9"/>
    <w:rsid w:val="00395FAE"/>
    <w:rsid w:val="003A0B6D"/>
    <w:rsid w:val="003A2154"/>
    <w:rsid w:val="003A3015"/>
    <w:rsid w:val="003A3D8F"/>
    <w:rsid w:val="003A564E"/>
    <w:rsid w:val="003A5EF9"/>
    <w:rsid w:val="003B0D30"/>
    <w:rsid w:val="003B1F52"/>
    <w:rsid w:val="003C1C98"/>
    <w:rsid w:val="003C4638"/>
    <w:rsid w:val="003C59C0"/>
    <w:rsid w:val="003D5768"/>
    <w:rsid w:val="003D747E"/>
    <w:rsid w:val="003D7EC1"/>
    <w:rsid w:val="003E0917"/>
    <w:rsid w:val="003E23AC"/>
    <w:rsid w:val="003E2490"/>
    <w:rsid w:val="003E3073"/>
    <w:rsid w:val="003E4546"/>
    <w:rsid w:val="003EAB59"/>
    <w:rsid w:val="00403177"/>
    <w:rsid w:val="00405CD9"/>
    <w:rsid w:val="00411667"/>
    <w:rsid w:val="00420AA1"/>
    <w:rsid w:val="00424280"/>
    <w:rsid w:val="00424657"/>
    <w:rsid w:val="004251B6"/>
    <w:rsid w:val="004276B1"/>
    <w:rsid w:val="0043132C"/>
    <w:rsid w:val="00431FC9"/>
    <w:rsid w:val="00434734"/>
    <w:rsid w:val="00435240"/>
    <w:rsid w:val="00435C71"/>
    <w:rsid w:val="00436F31"/>
    <w:rsid w:val="00444A0D"/>
    <w:rsid w:val="00451C0C"/>
    <w:rsid w:val="0045310F"/>
    <w:rsid w:val="00457630"/>
    <w:rsid w:val="00465A8D"/>
    <w:rsid w:val="00470A44"/>
    <w:rsid w:val="00471AE9"/>
    <w:rsid w:val="004732D6"/>
    <w:rsid w:val="00477001"/>
    <w:rsid w:val="004808BC"/>
    <w:rsid w:val="00482A26"/>
    <w:rsid w:val="00483B10"/>
    <w:rsid w:val="004942F0"/>
    <w:rsid w:val="00494679"/>
    <w:rsid w:val="00494977"/>
    <w:rsid w:val="00495F32"/>
    <w:rsid w:val="004A0141"/>
    <w:rsid w:val="004A3D91"/>
    <w:rsid w:val="004B1B8D"/>
    <w:rsid w:val="004B213A"/>
    <w:rsid w:val="004B5FCB"/>
    <w:rsid w:val="004B6560"/>
    <w:rsid w:val="004B66A6"/>
    <w:rsid w:val="004C2928"/>
    <w:rsid w:val="004C55D8"/>
    <w:rsid w:val="004C7B5E"/>
    <w:rsid w:val="004D06C1"/>
    <w:rsid w:val="004D705B"/>
    <w:rsid w:val="004E3F89"/>
    <w:rsid w:val="004E5464"/>
    <w:rsid w:val="004E5D2F"/>
    <w:rsid w:val="004E6E81"/>
    <w:rsid w:val="004F514F"/>
    <w:rsid w:val="005010AD"/>
    <w:rsid w:val="00503421"/>
    <w:rsid w:val="00513029"/>
    <w:rsid w:val="0051397A"/>
    <w:rsid w:val="00515FFF"/>
    <w:rsid w:val="0051678B"/>
    <w:rsid w:val="00520C05"/>
    <w:rsid w:val="00521A6B"/>
    <w:rsid w:val="00543227"/>
    <w:rsid w:val="0054683C"/>
    <w:rsid w:val="00554318"/>
    <w:rsid w:val="00554545"/>
    <w:rsid w:val="005643BE"/>
    <w:rsid w:val="005677D7"/>
    <w:rsid w:val="00572F0F"/>
    <w:rsid w:val="005801C3"/>
    <w:rsid w:val="005904EA"/>
    <w:rsid w:val="005926F0"/>
    <w:rsid w:val="0059479A"/>
    <w:rsid w:val="0059626E"/>
    <w:rsid w:val="0059776E"/>
    <w:rsid w:val="005A17A0"/>
    <w:rsid w:val="005A4882"/>
    <w:rsid w:val="005A548D"/>
    <w:rsid w:val="005A55F3"/>
    <w:rsid w:val="005A5983"/>
    <w:rsid w:val="005A65B4"/>
    <w:rsid w:val="005B214F"/>
    <w:rsid w:val="005B27E0"/>
    <w:rsid w:val="005B5812"/>
    <w:rsid w:val="005C2380"/>
    <w:rsid w:val="005C5268"/>
    <w:rsid w:val="005C7E19"/>
    <w:rsid w:val="005D12C4"/>
    <w:rsid w:val="005D4587"/>
    <w:rsid w:val="005D774B"/>
    <w:rsid w:val="005E0C7F"/>
    <w:rsid w:val="005E3371"/>
    <w:rsid w:val="005E5C18"/>
    <w:rsid w:val="005E5FD8"/>
    <w:rsid w:val="005F0600"/>
    <w:rsid w:val="005F2895"/>
    <w:rsid w:val="005F2E1B"/>
    <w:rsid w:val="005F34E6"/>
    <w:rsid w:val="00600B95"/>
    <w:rsid w:val="00600C02"/>
    <w:rsid w:val="0060174C"/>
    <w:rsid w:val="006053A5"/>
    <w:rsid w:val="00612855"/>
    <w:rsid w:val="00620DDD"/>
    <w:rsid w:val="00627E82"/>
    <w:rsid w:val="0063364F"/>
    <w:rsid w:val="0063496C"/>
    <w:rsid w:val="00636335"/>
    <w:rsid w:val="00636AA2"/>
    <w:rsid w:val="00637BB9"/>
    <w:rsid w:val="00644DB4"/>
    <w:rsid w:val="006473E0"/>
    <w:rsid w:val="006540AB"/>
    <w:rsid w:val="006573A0"/>
    <w:rsid w:val="006643B1"/>
    <w:rsid w:val="00664C4D"/>
    <w:rsid w:val="006664A9"/>
    <w:rsid w:val="006711AE"/>
    <w:rsid w:val="0067316C"/>
    <w:rsid w:val="00677DAA"/>
    <w:rsid w:val="00684623"/>
    <w:rsid w:val="00687D5C"/>
    <w:rsid w:val="00687FF2"/>
    <w:rsid w:val="0069506D"/>
    <w:rsid w:val="00696EB6"/>
    <w:rsid w:val="006A035B"/>
    <w:rsid w:val="006A35E0"/>
    <w:rsid w:val="006A778E"/>
    <w:rsid w:val="006B03B4"/>
    <w:rsid w:val="006B71D3"/>
    <w:rsid w:val="006B7F6C"/>
    <w:rsid w:val="006C1EB6"/>
    <w:rsid w:val="006C4444"/>
    <w:rsid w:val="006D2892"/>
    <w:rsid w:val="006E1010"/>
    <w:rsid w:val="006E7721"/>
    <w:rsid w:val="006F14BE"/>
    <w:rsid w:val="006F1680"/>
    <w:rsid w:val="006F1AC3"/>
    <w:rsid w:val="006F2839"/>
    <w:rsid w:val="006F4F09"/>
    <w:rsid w:val="00703479"/>
    <w:rsid w:val="00710E06"/>
    <w:rsid w:val="00710FC9"/>
    <w:rsid w:val="00715163"/>
    <w:rsid w:val="00715434"/>
    <w:rsid w:val="00717622"/>
    <w:rsid w:val="0072084E"/>
    <w:rsid w:val="00720AF1"/>
    <w:rsid w:val="00723347"/>
    <w:rsid w:val="0073114F"/>
    <w:rsid w:val="007328FC"/>
    <w:rsid w:val="00737E14"/>
    <w:rsid w:val="0074008D"/>
    <w:rsid w:val="0074021F"/>
    <w:rsid w:val="00740FE4"/>
    <w:rsid w:val="00744806"/>
    <w:rsid w:val="00746A35"/>
    <w:rsid w:val="007543A7"/>
    <w:rsid w:val="00756C08"/>
    <w:rsid w:val="00757B2C"/>
    <w:rsid w:val="00757EA0"/>
    <w:rsid w:val="00762B24"/>
    <w:rsid w:val="00764A28"/>
    <w:rsid w:val="00764F73"/>
    <w:rsid w:val="00771EC4"/>
    <w:rsid w:val="007720D4"/>
    <w:rsid w:val="007822DC"/>
    <w:rsid w:val="007861D0"/>
    <w:rsid w:val="00790634"/>
    <w:rsid w:val="007952E4"/>
    <w:rsid w:val="00795D09"/>
    <w:rsid w:val="007963D7"/>
    <w:rsid w:val="0079645D"/>
    <w:rsid w:val="007A24F2"/>
    <w:rsid w:val="007A68AF"/>
    <w:rsid w:val="007A7F27"/>
    <w:rsid w:val="007B2127"/>
    <w:rsid w:val="007C4E19"/>
    <w:rsid w:val="007D432C"/>
    <w:rsid w:val="007D50FA"/>
    <w:rsid w:val="007D63E8"/>
    <w:rsid w:val="007D6915"/>
    <w:rsid w:val="007E30C7"/>
    <w:rsid w:val="007F098D"/>
    <w:rsid w:val="007F453A"/>
    <w:rsid w:val="007F4D02"/>
    <w:rsid w:val="00800159"/>
    <w:rsid w:val="00801CEB"/>
    <w:rsid w:val="00802838"/>
    <w:rsid w:val="00810772"/>
    <w:rsid w:val="00812374"/>
    <w:rsid w:val="00816ABD"/>
    <w:rsid w:val="008172D4"/>
    <w:rsid w:val="00823718"/>
    <w:rsid w:val="00823C47"/>
    <w:rsid w:val="00827B1B"/>
    <w:rsid w:val="00833BDC"/>
    <w:rsid w:val="00836602"/>
    <w:rsid w:val="008417F9"/>
    <w:rsid w:val="00845510"/>
    <w:rsid w:val="00847636"/>
    <w:rsid w:val="00852C58"/>
    <w:rsid w:val="0085367B"/>
    <w:rsid w:val="00853D9B"/>
    <w:rsid w:val="00864EEC"/>
    <w:rsid w:val="0086747E"/>
    <w:rsid w:val="00867909"/>
    <w:rsid w:val="0087683C"/>
    <w:rsid w:val="00895B3C"/>
    <w:rsid w:val="008A3229"/>
    <w:rsid w:val="008B02E8"/>
    <w:rsid w:val="008B2F2E"/>
    <w:rsid w:val="008C0F60"/>
    <w:rsid w:val="008C6E10"/>
    <w:rsid w:val="008D01E5"/>
    <w:rsid w:val="008D167D"/>
    <w:rsid w:val="008D2AD5"/>
    <w:rsid w:val="008D5D2D"/>
    <w:rsid w:val="008E2A9F"/>
    <w:rsid w:val="008E62FE"/>
    <w:rsid w:val="008F3A22"/>
    <w:rsid w:val="0090319C"/>
    <w:rsid w:val="009055F4"/>
    <w:rsid w:val="00911853"/>
    <w:rsid w:val="009135C7"/>
    <w:rsid w:val="0092493F"/>
    <w:rsid w:val="00942A92"/>
    <w:rsid w:val="0095146C"/>
    <w:rsid w:val="00951F55"/>
    <w:rsid w:val="009526BD"/>
    <w:rsid w:val="00960428"/>
    <w:rsid w:val="00961357"/>
    <w:rsid w:val="00961E7B"/>
    <w:rsid w:val="00963074"/>
    <w:rsid w:val="0096429C"/>
    <w:rsid w:val="009741A1"/>
    <w:rsid w:val="00983344"/>
    <w:rsid w:val="009854E2"/>
    <w:rsid w:val="00987135"/>
    <w:rsid w:val="009913FD"/>
    <w:rsid w:val="00995C39"/>
    <w:rsid w:val="009A7D38"/>
    <w:rsid w:val="009B2FF0"/>
    <w:rsid w:val="009B34AE"/>
    <w:rsid w:val="009B398A"/>
    <w:rsid w:val="009B61BF"/>
    <w:rsid w:val="009D179F"/>
    <w:rsid w:val="009D1824"/>
    <w:rsid w:val="009D4872"/>
    <w:rsid w:val="009F1BD9"/>
    <w:rsid w:val="009F4BC3"/>
    <w:rsid w:val="009F5443"/>
    <w:rsid w:val="00A00A60"/>
    <w:rsid w:val="00A01B71"/>
    <w:rsid w:val="00A037FB"/>
    <w:rsid w:val="00A10380"/>
    <w:rsid w:val="00A113F8"/>
    <w:rsid w:val="00A1268D"/>
    <w:rsid w:val="00A12B11"/>
    <w:rsid w:val="00A26F93"/>
    <w:rsid w:val="00A30F32"/>
    <w:rsid w:val="00A35CE6"/>
    <w:rsid w:val="00A42E20"/>
    <w:rsid w:val="00A43E85"/>
    <w:rsid w:val="00A463E4"/>
    <w:rsid w:val="00A5553C"/>
    <w:rsid w:val="00A557FE"/>
    <w:rsid w:val="00A57870"/>
    <w:rsid w:val="00A63624"/>
    <w:rsid w:val="00A6677F"/>
    <w:rsid w:val="00A718F4"/>
    <w:rsid w:val="00A721FC"/>
    <w:rsid w:val="00A73165"/>
    <w:rsid w:val="00A74768"/>
    <w:rsid w:val="00A75B0E"/>
    <w:rsid w:val="00A75E70"/>
    <w:rsid w:val="00A76D30"/>
    <w:rsid w:val="00A87C2A"/>
    <w:rsid w:val="00AA027A"/>
    <w:rsid w:val="00AA203B"/>
    <w:rsid w:val="00AA341F"/>
    <w:rsid w:val="00AA5196"/>
    <w:rsid w:val="00AA6225"/>
    <w:rsid w:val="00AA698C"/>
    <w:rsid w:val="00AB52AF"/>
    <w:rsid w:val="00AC0FD5"/>
    <w:rsid w:val="00AC2016"/>
    <w:rsid w:val="00AC2F6D"/>
    <w:rsid w:val="00AD1303"/>
    <w:rsid w:val="00AD19D0"/>
    <w:rsid w:val="00AE164F"/>
    <w:rsid w:val="00AE1C88"/>
    <w:rsid w:val="00AE3694"/>
    <w:rsid w:val="00AE6F9B"/>
    <w:rsid w:val="00B13C7D"/>
    <w:rsid w:val="00B15DC9"/>
    <w:rsid w:val="00B166F2"/>
    <w:rsid w:val="00B24974"/>
    <w:rsid w:val="00B251FF"/>
    <w:rsid w:val="00B27B81"/>
    <w:rsid w:val="00B3530F"/>
    <w:rsid w:val="00B408CA"/>
    <w:rsid w:val="00B4216F"/>
    <w:rsid w:val="00B46787"/>
    <w:rsid w:val="00B475C6"/>
    <w:rsid w:val="00B50BDF"/>
    <w:rsid w:val="00B52365"/>
    <w:rsid w:val="00B53566"/>
    <w:rsid w:val="00B55092"/>
    <w:rsid w:val="00B609C3"/>
    <w:rsid w:val="00B6795A"/>
    <w:rsid w:val="00B71C99"/>
    <w:rsid w:val="00B7621E"/>
    <w:rsid w:val="00B86CC1"/>
    <w:rsid w:val="00B9626B"/>
    <w:rsid w:val="00BA031D"/>
    <w:rsid w:val="00BA0828"/>
    <w:rsid w:val="00BA2128"/>
    <w:rsid w:val="00BA3B74"/>
    <w:rsid w:val="00BB2758"/>
    <w:rsid w:val="00BB36A2"/>
    <w:rsid w:val="00BC3D16"/>
    <w:rsid w:val="00BC4044"/>
    <w:rsid w:val="00BC462E"/>
    <w:rsid w:val="00BC64A6"/>
    <w:rsid w:val="00BC666E"/>
    <w:rsid w:val="00BC6DB7"/>
    <w:rsid w:val="00BC7743"/>
    <w:rsid w:val="00BD2155"/>
    <w:rsid w:val="00BD6F76"/>
    <w:rsid w:val="00BE1F58"/>
    <w:rsid w:val="00BE29CC"/>
    <w:rsid w:val="00BE47B7"/>
    <w:rsid w:val="00BE68A1"/>
    <w:rsid w:val="00BE728A"/>
    <w:rsid w:val="00BF153C"/>
    <w:rsid w:val="00BF40D8"/>
    <w:rsid w:val="00BF63C9"/>
    <w:rsid w:val="00C0460A"/>
    <w:rsid w:val="00C10FFC"/>
    <w:rsid w:val="00C11463"/>
    <w:rsid w:val="00C144D2"/>
    <w:rsid w:val="00C22742"/>
    <w:rsid w:val="00C235E5"/>
    <w:rsid w:val="00C337BD"/>
    <w:rsid w:val="00C35B4F"/>
    <w:rsid w:val="00C377A3"/>
    <w:rsid w:val="00C460A7"/>
    <w:rsid w:val="00C501F5"/>
    <w:rsid w:val="00C5145B"/>
    <w:rsid w:val="00C5299B"/>
    <w:rsid w:val="00C55DA0"/>
    <w:rsid w:val="00C616DC"/>
    <w:rsid w:val="00C6279E"/>
    <w:rsid w:val="00C70ED7"/>
    <w:rsid w:val="00C7203C"/>
    <w:rsid w:val="00C73D80"/>
    <w:rsid w:val="00C77C7E"/>
    <w:rsid w:val="00C846A0"/>
    <w:rsid w:val="00C9414D"/>
    <w:rsid w:val="00C9543A"/>
    <w:rsid w:val="00CA018E"/>
    <w:rsid w:val="00CA3657"/>
    <w:rsid w:val="00CA486D"/>
    <w:rsid w:val="00CA4D26"/>
    <w:rsid w:val="00CA5F35"/>
    <w:rsid w:val="00CA6C17"/>
    <w:rsid w:val="00CB5B00"/>
    <w:rsid w:val="00CC3E03"/>
    <w:rsid w:val="00CC6001"/>
    <w:rsid w:val="00CC7C23"/>
    <w:rsid w:val="00CD46B7"/>
    <w:rsid w:val="00CD507C"/>
    <w:rsid w:val="00CD7A94"/>
    <w:rsid w:val="00CD7CBD"/>
    <w:rsid w:val="00CE0436"/>
    <w:rsid w:val="00CE1E5F"/>
    <w:rsid w:val="00CE41E4"/>
    <w:rsid w:val="00CE43D3"/>
    <w:rsid w:val="00CF24B4"/>
    <w:rsid w:val="00CF6F64"/>
    <w:rsid w:val="00D0092C"/>
    <w:rsid w:val="00D01C1D"/>
    <w:rsid w:val="00D0641A"/>
    <w:rsid w:val="00D10AF9"/>
    <w:rsid w:val="00D12118"/>
    <w:rsid w:val="00D171E6"/>
    <w:rsid w:val="00D20798"/>
    <w:rsid w:val="00D24A55"/>
    <w:rsid w:val="00D30444"/>
    <w:rsid w:val="00D34573"/>
    <w:rsid w:val="00D34EB2"/>
    <w:rsid w:val="00D4234A"/>
    <w:rsid w:val="00D4362D"/>
    <w:rsid w:val="00D53146"/>
    <w:rsid w:val="00D573B3"/>
    <w:rsid w:val="00D607E3"/>
    <w:rsid w:val="00D63A73"/>
    <w:rsid w:val="00D7080A"/>
    <w:rsid w:val="00D82E85"/>
    <w:rsid w:val="00D841A1"/>
    <w:rsid w:val="00D86DF0"/>
    <w:rsid w:val="00D90B9D"/>
    <w:rsid w:val="00D90FA6"/>
    <w:rsid w:val="00D91E96"/>
    <w:rsid w:val="00DA0ABA"/>
    <w:rsid w:val="00DA217A"/>
    <w:rsid w:val="00DB3650"/>
    <w:rsid w:val="00DB384D"/>
    <w:rsid w:val="00DC0041"/>
    <w:rsid w:val="00DC1FA1"/>
    <w:rsid w:val="00DC3E90"/>
    <w:rsid w:val="00DC6A07"/>
    <w:rsid w:val="00DD5756"/>
    <w:rsid w:val="00DE13A0"/>
    <w:rsid w:val="00DE1EB2"/>
    <w:rsid w:val="00DE23CE"/>
    <w:rsid w:val="00DE2541"/>
    <w:rsid w:val="00DE2C44"/>
    <w:rsid w:val="00DF587A"/>
    <w:rsid w:val="00E05904"/>
    <w:rsid w:val="00E1199A"/>
    <w:rsid w:val="00E12A97"/>
    <w:rsid w:val="00E12DFD"/>
    <w:rsid w:val="00E13BF0"/>
    <w:rsid w:val="00E24B05"/>
    <w:rsid w:val="00E25923"/>
    <w:rsid w:val="00E34928"/>
    <w:rsid w:val="00E43091"/>
    <w:rsid w:val="00E61E95"/>
    <w:rsid w:val="00E629E7"/>
    <w:rsid w:val="00E64649"/>
    <w:rsid w:val="00E65289"/>
    <w:rsid w:val="00E66280"/>
    <w:rsid w:val="00E73AB3"/>
    <w:rsid w:val="00E75867"/>
    <w:rsid w:val="00E767B7"/>
    <w:rsid w:val="00E77FF4"/>
    <w:rsid w:val="00E8132D"/>
    <w:rsid w:val="00E81F2F"/>
    <w:rsid w:val="00E85342"/>
    <w:rsid w:val="00E94AAC"/>
    <w:rsid w:val="00EA0431"/>
    <w:rsid w:val="00EB49DC"/>
    <w:rsid w:val="00EB5F07"/>
    <w:rsid w:val="00EC0EE5"/>
    <w:rsid w:val="00EC2A9C"/>
    <w:rsid w:val="00EC539C"/>
    <w:rsid w:val="00EE118E"/>
    <w:rsid w:val="00EE5011"/>
    <w:rsid w:val="00EE76D3"/>
    <w:rsid w:val="00EF5131"/>
    <w:rsid w:val="00F00C3E"/>
    <w:rsid w:val="00F030FC"/>
    <w:rsid w:val="00F03493"/>
    <w:rsid w:val="00F0455E"/>
    <w:rsid w:val="00F11866"/>
    <w:rsid w:val="00F12FB6"/>
    <w:rsid w:val="00F2004B"/>
    <w:rsid w:val="00F22341"/>
    <w:rsid w:val="00F259AB"/>
    <w:rsid w:val="00F26B2B"/>
    <w:rsid w:val="00F31B41"/>
    <w:rsid w:val="00F3240B"/>
    <w:rsid w:val="00F3603A"/>
    <w:rsid w:val="00F360AE"/>
    <w:rsid w:val="00F4027C"/>
    <w:rsid w:val="00F4043A"/>
    <w:rsid w:val="00F46395"/>
    <w:rsid w:val="00F47FAB"/>
    <w:rsid w:val="00F50C68"/>
    <w:rsid w:val="00F6149C"/>
    <w:rsid w:val="00F63E69"/>
    <w:rsid w:val="00F6468B"/>
    <w:rsid w:val="00F8266B"/>
    <w:rsid w:val="00F83E8A"/>
    <w:rsid w:val="00F926C7"/>
    <w:rsid w:val="00F9510E"/>
    <w:rsid w:val="00F96A90"/>
    <w:rsid w:val="00F97A6C"/>
    <w:rsid w:val="00FA5BCF"/>
    <w:rsid w:val="00FA6324"/>
    <w:rsid w:val="00FA75EE"/>
    <w:rsid w:val="00FA7DAD"/>
    <w:rsid w:val="00FB3F29"/>
    <w:rsid w:val="00FC1A96"/>
    <w:rsid w:val="00FC37A7"/>
    <w:rsid w:val="00FC4098"/>
    <w:rsid w:val="00FC6760"/>
    <w:rsid w:val="00FC73D9"/>
    <w:rsid w:val="00FD03FB"/>
    <w:rsid w:val="00FD31AB"/>
    <w:rsid w:val="00FD4610"/>
    <w:rsid w:val="00FD6F11"/>
    <w:rsid w:val="00FE17E8"/>
    <w:rsid w:val="00FE219B"/>
    <w:rsid w:val="00FE7046"/>
    <w:rsid w:val="00FF05F9"/>
    <w:rsid w:val="00FF2A30"/>
    <w:rsid w:val="021EA797"/>
    <w:rsid w:val="192061EC"/>
    <w:rsid w:val="25715516"/>
    <w:rsid w:val="4A455566"/>
    <w:rsid w:val="51C2D76D"/>
    <w:rsid w:val="5388EE5C"/>
    <w:rsid w:val="53D30F4F"/>
    <w:rsid w:val="5D0AE6E9"/>
    <w:rsid w:val="60240279"/>
    <w:rsid w:val="673AFD80"/>
    <w:rsid w:val="6B6EA2A6"/>
    <w:rsid w:val="6D0A7307"/>
    <w:rsid w:val="6EA64368"/>
    <w:rsid w:val="7DD8C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814E"/>
  <w15:chartTrackingRefBased/>
  <w15:docId w15:val="{5CA67C4B-1797-42CC-9EA2-1F0E521B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0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26F0"/>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ection Heading"/>
    <w:basedOn w:val="NoSpacing"/>
    <w:next w:val="NoSpacing"/>
    <w:link w:val="Heading2Char"/>
    <w:uiPriority w:val="9"/>
    <w:unhideWhenUsed/>
    <w:qFormat/>
    <w:rsid w:val="00740FE4"/>
    <w:pPr>
      <w:keepNext/>
      <w:keepLines/>
      <w:autoSpaceDE w:val="0"/>
      <w:autoSpaceDN w:val="0"/>
      <w:adjustRightInd w:val="0"/>
      <w:spacing w:before="160" w:after="120"/>
      <w:outlineLvl w:val="1"/>
    </w:pPr>
    <w:rPr>
      <w:rFonts w:ascii="Calibri Light" w:eastAsiaTheme="majorEastAsia" w:hAnsi="Calibri Light"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56AC3"/>
    <w:pPr>
      <w:keepNext/>
      <w:keepLines/>
      <w:spacing w:before="40" w:line="259" w:lineRule="auto"/>
      <w:outlineLvl w:val="2"/>
    </w:pPr>
    <w:rPr>
      <w:rFonts w:ascii="Arial Nova" w:eastAsiaTheme="majorEastAsia" w:hAnsi="Arial Nova" w:cstheme="majorBidi"/>
      <w:b/>
      <w:color w:val="FFFFFF" w:themeColor="background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ection Heading Char"/>
    <w:basedOn w:val="DefaultParagraphFont"/>
    <w:link w:val="Heading2"/>
    <w:uiPriority w:val="9"/>
    <w:rsid w:val="00740FE4"/>
    <w:rPr>
      <w:rFonts w:ascii="Calibri Light" w:eastAsiaTheme="majorEastAsia" w:hAnsi="Calibri Light" w:cstheme="majorBidi"/>
      <w:b/>
      <w:color w:val="404040" w:themeColor="text1" w:themeTint="BF"/>
      <w:sz w:val="28"/>
      <w:szCs w:val="26"/>
    </w:rPr>
  </w:style>
  <w:style w:type="paragraph" w:styleId="NoSpacing">
    <w:name w:val="No Spacing"/>
    <w:aliases w:val="Policy Default"/>
    <w:link w:val="NoSpacingChar"/>
    <w:uiPriority w:val="1"/>
    <w:qFormat/>
    <w:rsid w:val="00740FE4"/>
    <w:pPr>
      <w:spacing w:after="0" w:line="240" w:lineRule="auto"/>
    </w:pPr>
    <w:rPr>
      <w:rFonts w:eastAsiaTheme="minorEastAsia"/>
      <w:sz w:val="24"/>
      <w:szCs w:val="24"/>
    </w:rPr>
  </w:style>
  <w:style w:type="paragraph" w:styleId="Subtitle">
    <w:name w:val="Subtitle"/>
    <w:aliases w:val="ISP-Sub"/>
    <w:next w:val="Normal"/>
    <w:link w:val="SubtitleChar"/>
    <w:uiPriority w:val="11"/>
    <w:qFormat/>
    <w:rsid w:val="00740FE4"/>
    <w:pPr>
      <w:numPr>
        <w:ilvl w:val="1"/>
      </w:numPr>
      <w:spacing w:after="40" w:line="240" w:lineRule="auto"/>
    </w:pPr>
    <w:rPr>
      <w:rFonts w:eastAsiaTheme="minorEastAsia"/>
      <w:color w:val="5A5A5A" w:themeColor="text1" w:themeTint="A5"/>
      <w:spacing w:val="15"/>
      <w:sz w:val="24"/>
      <w:u w:val="single" w:color="404040" w:themeColor="text1" w:themeTint="BF"/>
    </w:rPr>
  </w:style>
  <w:style w:type="character" w:customStyle="1" w:styleId="SubtitleChar">
    <w:name w:val="Subtitle Char"/>
    <w:aliases w:val="ISP-Sub Char"/>
    <w:basedOn w:val="DefaultParagraphFont"/>
    <w:link w:val="Subtitle"/>
    <w:uiPriority w:val="11"/>
    <w:rsid w:val="00740FE4"/>
    <w:rPr>
      <w:rFonts w:eastAsiaTheme="minorEastAsia"/>
      <w:color w:val="5A5A5A" w:themeColor="text1" w:themeTint="A5"/>
      <w:spacing w:val="15"/>
      <w:sz w:val="24"/>
      <w:u w:val="single" w:color="404040" w:themeColor="text1" w:themeTint="BF"/>
    </w:rPr>
  </w:style>
  <w:style w:type="paragraph" w:styleId="Header">
    <w:name w:val="header"/>
    <w:basedOn w:val="Normal"/>
    <w:link w:val="HeaderChar"/>
    <w:uiPriority w:val="99"/>
    <w:unhideWhenUsed/>
    <w:rsid w:val="00740FE4"/>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740FE4"/>
    <w:rPr>
      <w:rFonts w:eastAsiaTheme="minorEastAsia"/>
      <w:sz w:val="24"/>
      <w:szCs w:val="24"/>
    </w:rPr>
  </w:style>
  <w:style w:type="paragraph" w:styleId="Footer">
    <w:name w:val="footer"/>
    <w:basedOn w:val="Normal"/>
    <w:link w:val="FooterChar"/>
    <w:uiPriority w:val="99"/>
    <w:unhideWhenUsed/>
    <w:rsid w:val="00740FE4"/>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740FE4"/>
    <w:rPr>
      <w:rFonts w:eastAsiaTheme="minorEastAsia"/>
      <w:sz w:val="24"/>
      <w:szCs w:val="24"/>
    </w:rPr>
  </w:style>
  <w:style w:type="paragraph" w:styleId="NormalWeb">
    <w:name w:val="Normal (Web)"/>
    <w:basedOn w:val="Normal"/>
    <w:uiPriority w:val="99"/>
    <w:semiHidden/>
    <w:unhideWhenUsed/>
    <w:rsid w:val="00C144D2"/>
    <w:pPr>
      <w:spacing w:before="100" w:beforeAutospacing="1" w:after="100" w:afterAutospacing="1"/>
    </w:pPr>
    <w:rPr>
      <w:rFonts w:eastAsiaTheme="minorEastAsia"/>
    </w:rPr>
  </w:style>
  <w:style w:type="paragraph" w:customStyle="1" w:styleId="Default">
    <w:name w:val="Default"/>
    <w:rsid w:val="00C144D2"/>
    <w:pPr>
      <w:autoSpaceDE w:val="0"/>
      <w:autoSpaceDN w:val="0"/>
      <w:adjustRightInd w:val="0"/>
      <w:spacing w:after="0" w:line="240" w:lineRule="auto"/>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C144D2"/>
    <w:rPr>
      <w:color w:val="0563C1" w:themeColor="hyperlink"/>
      <w:u w:val="single"/>
    </w:rPr>
  </w:style>
  <w:style w:type="character" w:customStyle="1" w:styleId="Heading3Char">
    <w:name w:val="Heading 3 Char"/>
    <w:basedOn w:val="DefaultParagraphFont"/>
    <w:link w:val="Heading3"/>
    <w:uiPriority w:val="9"/>
    <w:rsid w:val="00356AC3"/>
    <w:rPr>
      <w:rFonts w:ascii="Arial Nova" w:eastAsiaTheme="majorEastAsia" w:hAnsi="Arial Nova" w:cstheme="majorBidi"/>
      <w:b/>
      <w:color w:val="FFFFFF" w:themeColor="background1"/>
      <w:sz w:val="28"/>
      <w:szCs w:val="24"/>
    </w:rPr>
  </w:style>
  <w:style w:type="character" w:customStyle="1" w:styleId="NoSpacingChar">
    <w:name w:val="No Spacing Char"/>
    <w:aliases w:val="Policy Default Char"/>
    <w:basedOn w:val="DefaultParagraphFont"/>
    <w:link w:val="NoSpacing"/>
    <w:uiPriority w:val="1"/>
    <w:rsid w:val="006643B1"/>
    <w:rPr>
      <w:rFonts w:eastAsiaTheme="minorEastAsia"/>
      <w:sz w:val="24"/>
      <w:szCs w:val="24"/>
    </w:rPr>
  </w:style>
  <w:style w:type="paragraph" w:styleId="ListParagraph">
    <w:name w:val="List Paragraph"/>
    <w:basedOn w:val="Normal"/>
    <w:uiPriority w:val="34"/>
    <w:qFormat/>
    <w:rsid w:val="006643B1"/>
    <w:pPr>
      <w:spacing w:after="160" w:line="259" w:lineRule="auto"/>
      <w:ind w:left="720"/>
      <w:contextualSpacing/>
    </w:pPr>
    <w:rPr>
      <w:rFonts w:asciiTheme="minorHAnsi" w:eastAsia="MS Mincho" w:hAnsiTheme="minorHAnsi" w:cstheme="minorBidi"/>
      <w:sz w:val="22"/>
      <w:szCs w:val="22"/>
    </w:rPr>
  </w:style>
  <w:style w:type="character" w:customStyle="1" w:styleId="Heading1Char">
    <w:name w:val="Heading 1 Char"/>
    <w:basedOn w:val="DefaultParagraphFont"/>
    <w:link w:val="Heading1"/>
    <w:uiPriority w:val="9"/>
    <w:rsid w:val="005926F0"/>
    <w:rPr>
      <w:rFonts w:asciiTheme="majorHAnsi" w:eastAsiaTheme="majorEastAsia" w:hAnsiTheme="majorHAnsi" w:cstheme="majorBidi"/>
      <w:color w:val="2F5496" w:themeColor="accent1" w:themeShade="BF"/>
      <w:sz w:val="32"/>
      <w:szCs w:val="32"/>
    </w:rPr>
  </w:style>
  <w:style w:type="character" w:styleId="IntenseEmphasis">
    <w:name w:val="Intense Emphasis"/>
    <w:uiPriority w:val="21"/>
    <w:qFormat/>
    <w:rsid w:val="005926F0"/>
    <w:rPr>
      <w:color w:val="D99B29"/>
      <w:sz w:val="24"/>
      <w:u w:val="single"/>
    </w:rPr>
  </w:style>
  <w:style w:type="character" w:styleId="Emphasis">
    <w:name w:val="Emphasis"/>
    <w:aliases w:val="Key Term"/>
    <w:uiPriority w:val="20"/>
    <w:qFormat/>
    <w:rsid w:val="000A163A"/>
    <w:rPr>
      <w:color w:val="808080" w:themeColor="background1" w:themeShade="80"/>
      <w:u w:val="single"/>
    </w:rPr>
  </w:style>
  <w:style w:type="character" w:styleId="UnresolvedMention">
    <w:name w:val="Unresolved Mention"/>
    <w:basedOn w:val="DefaultParagraphFont"/>
    <w:uiPriority w:val="99"/>
    <w:semiHidden/>
    <w:unhideWhenUsed/>
    <w:rsid w:val="00B27B81"/>
    <w:rPr>
      <w:color w:val="605E5C"/>
      <w:shd w:val="clear" w:color="auto" w:fill="E1DFDD"/>
    </w:rPr>
  </w:style>
  <w:style w:type="character" w:styleId="SubtleEmphasis">
    <w:name w:val="Subtle Emphasis"/>
    <w:aliases w:val="Link"/>
    <w:uiPriority w:val="19"/>
    <w:qFormat/>
    <w:rsid w:val="00DD5756"/>
    <w:rPr>
      <w:color w:val="0070C0"/>
      <w:u w:val="single"/>
    </w:rPr>
  </w:style>
  <w:style w:type="paragraph" w:styleId="BalloonText">
    <w:name w:val="Balloon Text"/>
    <w:basedOn w:val="Normal"/>
    <w:link w:val="BalloonTextChar"/>
    <w:uiPriority w:val="99"/>
    <w:semiHidden/>
    <w:unhideWhenUsed/>
    <w:rsid w:val="00F0455E"/>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F0455E"/>
    <w:rPr>
      <w:rFonts w:ascii="Segoe UI" w:hAnsi="Segoe UI" w:cs="Segoe UI"/>
      <w:sz w:val="18"/>
      <w:szCs w:val="18"/>
    </w:rPr>
  </w:style>
  <w:style w:type="character" w:styleId="CommentReference">
    <w:name w:val="annotation reference"/>
    <w:basedOn w:val="DefaultParagraphFont"/>
    <w:uiPriority w:val="99"/>
    <w:semiHidden/>
    <w:unhideWhenUsed/>
    <w:rsid w:val="001B6425"/>
    <w:rPr>
      <w:sz w:val="16"/>
      <w:szCs w:val="16"/>
    </w:rPr>
  </w:style>
  <w:style w:type="paragraph" w:styleId="CommentText">
    <w:name w:val="annotation text"/>
    <w:basedOn w:val="Normal"/>
    <w:link w:val="CommentTextChar"/>
    <w:uiPriority w:val="99"/>
    <w:semiHidden/>
    <w:unhideWhenUsed/>
    <w:rsid w:val="001B6425"/>
    <w:pPr>
      <w:spacing w:after="160"/>
    </w:pPr>
    <w:rPr>
      <w:rFonts w:asciiTheme="minorHAnsi" w:eastAsia="MS Mincho" w:hAnsiTheme="minorHAnsi" w:cstheme="minorBidi"/>
      <w:sz w:val="20"/>
      <w:szCs w:val="20"/>
    </w:rPr>
  </w:style>
  <w:style w:type="character" w:customStyle="1" w:styleId="CommentTextChar">
    <w:name w:val="Comment Text Char"/>
    <w:basedOn w:val="DefaultParagraphFont"/>
    <w:link w:val="CommentText"/>
    <w:uiPriority w:val="99"/>
    <w:semiHidden/>
    <w:rsid w:val="001B6425"/>
    <w:rPr>
      <w:sz w:val="20"/>
      <w:szCs w:val="20"/>
    </w:rPr>
  </w:style>
  <w:style w:type="paragraph" w:styleId="CommentSubject">
    <w:name w:val="annotation subject"/>
    <w:basedOn w:val="CommentText"/>
    <w:next w:val="CommentText"/>
    <w:link w:val="CommentSubjectChar"/>
    <w:uiPriority w:val="99"/>
    <w:semiHidden/>
    <w:unhideWhenUsed/>
    <w:rsid w:val="001B6425"/>
    <w:rPr>
      <w:b/>
      <w:bCs/>
    </w:rPr>
  </w:style>
  <w:style w:type="character" w:customStyle="1" w:styleId="CommentSubjectChar">
    <w:name w:val="Comment Subject Char"/>
    <w:basedOn w:val="CommentTextChar"/>
    <w:link w:val="CommentSubject"/>
    <w:uiPriority w:val="99"/>
    <w:semiHidden/>
    <w:rsid w:val="001B6425"/>
    <w:rPr>
      <w:b/>
      <w:bCs/>
      <w:sz w:val="20"/>
      <w:szCs w:val="20"/>
    </w:rPr>
  </w:style>
  <w:style w:type="paragraph" w:styleId="Revision">
    <w:name w:val="Revision"/>
    <w:hidden/>
    <w:uiPriority w:val="99"/>
    <w:semiHidden/>
    <w:rsid w:val="00D0641A"/>
    <w:pPr>
      <w:spacing w:after="0" w:line="240" w:lineRule="auto"/>
    </w:pPr>
  </w:style>
  <w:style w:type="paragraph" w:styleId="TOCHeading">
    <w:name w:val="TOC Heading"/>
    <w:basedOn w:val="Heading1"/>
    <w:next w:val="Normal"/>
    <w:uiPriority w:val="39"/>
    <w:unhideWhenUsed/>
    <w:qFormat/>
    <w:rsid w:val="0085367B"/>
    <w:pPr>
      <w:outlineLvl w:val="9"/>
    </w:pPr>
  </w:style>
  <w:style w:type="paragraph" w:styleId="TOC2">
    <w:name w:val="toc 2"/>
    <w:basedOn w:val="Normal"/>
    <w:next w:val="Normal"/>
    <w:autoRedefine/>
    <w:uiPriority w:val="39"/>
    <w:unhideWhenUsed/>
    <w:rsid w:val="0085367B"/>
    <w:pPr>
      <w:spacing w:after="100" w:line="259" w:lineRule="auto"/>
      <w:ind w:left="220"/>
    </w:pPr>
    <w:rPr>
      <w:rFonts w:asciiTheme="minorHAnsi" w:eastAsia="MS Mincho" w:hAnsiTheme="minorHAnsi" w:cstheme="minorBidi"/>
      <w:sz w:val="22"/>
      <w:szCs w:val="22"/>
    </w:rPr>
  </w:style>
  <w:style w:type="paragraph" w:styleId="TOC3">
    <w:name w:val="toc 3"/>
    <w:basedOn w:val="Normal"/>
    <w:next w:val="Normal"/>
    <w:autoRedefine/>
    <w:uiPriority w:val="39"/>
    <w:unhideWhenUsed/>
    <w:rsid w:val="0085367B"/>
    <w:pPr>
      <w:spacing w:after="100" w:line="259" w:lineRule="auto"/>
      <w:ind w:left="440"/>
    </w:pPr>
    <w:rPr>
      <w:rFonts w:asciiTheme="minorHAnsi" w:eastAsia="MS Mincho" w:hAnsiTheme="minorHAnsi" w:cstheme="minorBidi"/>
      <w:sz w:val="22"/>
      <w:szCs w:val="22"/>
    </w:rPr>
  </w:style>
  <w:style w:type="character" w:styleId="FollowedHyperlink">
    <w:name w:val="FollowedHyperlink"/>
    <w:basedOn w:val="DefaultParagraphFont"/>
    <w:uiPriority w:val="99"/>
    <w:semiHidden/>
    <w:unhideWhenUsed/>
    <w:rsid w:val="00313A40"/>
    <w:rPr>
      <w:color w:val="954F72" w:themeColor="followedHyperlink"/>
      <w:u w:val="single"/>
    </w:rPr>
  </w:style>
  <w:style w:type="table" w:styleId="TableGrid">
    <w:name w:val="Table Grid"/>
    <w:basedOn w:val="TableNormal"/>
    <w:uiPriority w:val="39"/>
    <w:rsid w:val="000F7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E1EB2"/>
  </w:style>
  <w:style w:type="paragraph" w:styleId="TOC1">
    <w:name w:val="toc 1"/>
    <w:basedOn w:val="Normal"/>
    <w:next w:val="Normal"/>
    <w:autoRedefine/>
    <w:uiPriority w:val="39"/>
    <w:unhideWhenUsed/>
    <w:rsid w:val="00FA75EE"/>
    <w:pPr>
      <w:spacing w:after="100" w:line="259" w:lineRule="auto"/>
    </w:pPr>
    <w:rPr>
      <w:rFonts w:asciiTheme="minorHAnsi" w:eastAsia="MS Mincho" w:hAnsiTheme="minorHAnsi" w:cstheme="minorBidi"/>
      <w:sz w:val="22"/>
      <w:szCs w:val="22"/>
    </w:rPr>
  </w:style>
  <w:style w:type="character" w:styleId="PageNumber">
    <w:name w:val="page number"/>
    <w:basedOn w:val="DefaultParagraphFont"/>
    <w:uiPriority w:val="99"/>
    <w:semiHidden/>
    <w:unhideWhenUsed/>
    <w:rsid w:val="00E77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61882">
      <w:bodyDiv w:val="1"/>
      <w:marLeft w:val="0"/>
      <w:marRight w:val="0"/>
      <w:marTop w:val="0"/>
      <w:marBottom w:val="0"/>
      <w:divBdr>
        <w:top w:val="none" w:sz="0" w:space="0" w:color="auto"/>
        <w:left w:val="none" w:sz="0" w:space="0" w:color="auto"/>
        <w:bottom w:val="none" w:sz="0" w:space="0" w:color="auto"/>
        <w:right w:val="none" w:sz="0" w:space="0" w:color="auto"/>
      </w:divBdr>
    </w:div>
    <w:div w:id="852450996">
      <w:bodyDiv w:val="1"/>
      <w:marLeft w:val="0"/>
      <w:marRight w:val="0"/>
      <w:marTop w:val="0"/>
      <w:marBottom w:val="0"/>
      <w:divBdr>
        <w:top w:val="none" w:sz="0" w:space="0" w:color="auto"/>
        <w:left w:val="none" w:sz="0" w:space="0" w:color="auto"/>
        <w:bottom w:val="none" w:sz="0" w:space="0" w:color="auto"/>
        <w:right w:val="none" w:sz="0" w:space="0" w:color="auto"/>
      </w:divBdr>
    </w:div>
    <w:div w:id="974915987">
      <w:bodyDiv w:val="1"/>
      <w:marLeft w:val="0"/>
      <w:marRight w:val="0"/>
      <w:marTop w:val="0"/>
      <w:marBottom w:val="0"/>
      <w:divBdr>
        <w:top w:val="none" w:sz="0" w:space="0" w:color="auto"/>
        <w:left w:val="none" w:sz="0" w:space="0" w:color="auto"/>
        <w:bottom w:val="none" w:sz="0" w:space="0" w:color="auto"/>
        <w:right w:val="none" w:sz="0" w:space="0" w:color="auto"/>
      </w:divBdr>
    </w:div>
    <w:div w:id="1251161928">
      <w:bodyDiv w:val="1"/>
      <w:marLeft w:val="0"/>
      <w:marRight w:val="0"/>
      <w:marTop w:val="0"/>
      <w:marBottom w:val="0"/>
      <w:divBdr>
        <w:top w:val="none" w:sz="0" w:space="0" w:color="auto"/>
        <w:left w:val="none" w:sz="0" w:space="0" w:color="auto"/>
        <w:bottom w:val="none" w:sz="0" w:space="0" w:color="auto"/>
        <w:right w:val="none" w:sz="0" w:space="0" w:color="auto"/>
      </w:divBdr>
    </w:div>
    <w:div w:id="1819762236">
      <w:bodyDiv w:val="1"/>
      <w:marLeft w:val="0"/>
      <w:marRight w:val="0"/>
      <w:marTop w:val="0"/>
      <w:marBottom w:val="0"/>
      <w:divBdr>
        <w:top w:val="none" w:sz="0" w:space="0" w:color="auto"/>
        <w:left w:val="none" w:sz="0" w:space="0" w:color="auto"/>
        <w:bottom w:val="none" w:sz="0" w:space="0" w:color="auto"/>
        <w:right w:val="none" w:sz="0" w:space="0" w:color="auto"/>
      </w:divBdr>
    </w:div>
    <w:div w:id="193844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mailto:LaFusion.Center@la.gov" TargetMode="External"/><Relationship Id="rId7" Type="http://schemas.openxmlformats.org/officeDocument/2006/relationships/settings" Target="settings.xml"/><Relationship Id="rId12" Type="http://schemas.openxmlformats.org/officeDocument/2006/relationships/hyperlink" Target="https://www.doa.la.gov/media/wvmhsr1r/infosecpolicy-v-1-0-2.pdf" TargetMode="External"/><Relationship Id="rId17" Type="http://schemas.openxmlformats.org/officeDocument/2006/relationships/hyperlink" Target="https://www.us-cert.gov/ncirp"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oa.la.gov/OTS/InformationSecurity/InformationSecurityPolicy-LA-v.1.0.pdf" TargetMode="External"/><Relationship Id="rId20" Type="http://schemas.openxmlformats.org/officeDocument/2006/relationships/hyperlink" Target="https://obamawhitehouse.archives.gov/the-press-office/2013/02/12/presidential-policy-directive-critical-infrastructure-security-and-resil"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secteam@la.gov?subject=[Questio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gohsep.la.gov/Portals/0/2014_State_EOP_Final_Copy_Updated_1272015.pdf" TargetMode="External"/><Relationship Id="rId23" Type="http://schemas.openxmlformats.org/officeDocument/2006/relationships/hyperlink" Target="mailto:esf17@la.gov"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mailto:ESF17@l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23_Data_Classification_Levels" TargetMode="External"/><Relationship Id="rId22" Type="http://schemas.openxmlformats.org/officeDocument/2006/relationships/hyperlink" Target="mailto:ccu@la.gov" TargetMode="External"/><Relationship Id="rId27" Type="http://schemas.openxmlformats.org/officeDocument/2006/relationships/image" Target="media/image5.png"/><Relationship Id="rId30" Type="http://schemas.openxmlformats.org/officeDocument/2006/relationships/hyperlink" Target="https://www.doa.la.gov/media/wvmhsr1r/infosecpolicy-v-1-0-2.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D4EC9EEBF3640994049F129DCF16E" ma:contentTypeVersion="10" ma:contentTypeDescription="Create a new document." ma:contentTypeScope="" ma:versionID="c6b3cac5eb9b7041b9cc61f3c32cfb96">
  <xsd:schema xmlns:xsd="http://www.w3.org/2001/XMLSchema" xmlns:xs="http://www.w3.org/2001/XMLSchema" xmlns:p="http://schemas.microsoft.com/office/2006/metadata/properties" xmlns:ns3="620df0d6-c37e-4e3c-bba9-b319c54c46e9" xmlns:ns4="8e6fe61a-069f-4f46-880c-cd9bcbac8bfb" targetNamespace="http://schemas.microsoft.com/office/2006/metadata/properties" ma:root="true" ma:fieldsID="d9dc953a20aba3a42107fa2d703571d9" ns3:_="" ns4:_="">
    <xsd:import namespace="620df0d6-c37e-4e3c-bba9-b319c54c46e9"/>
    <xsd:import namespace="8e6fe61a-069f-4f46-880c-cd9bcbac8b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df0d6-c37e-4e3c-bba9-b319c54c4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fe61a-069f-4f46-880c-cd9bcbac8b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1423A-523D-4A0D-B5BD-2D94CFEDEA4F}">
  <ds:schemaRefs>
    <ds:schemaRef ds:uri="http://schemas.microsoft.com/sharepoint/v3/contenttype/forms"/>
  </ds:schemaRefs>
</ds:datastoreItem>
</file>

<file path=customXml/itemProps2.xml><?xml version="1.0" encoding="utf-8"?>
<ds:datastoreItem xmlns:ds="http://schemas.openxmlformats.org/officeDocument/2006/customXml" ds:itemID="{463E022D-F2F5-4C27-BD96-29D1F1BE230A}">
  <ds:schemaRefs>
    <ds:schemaRef ds:uri="http://purl.org/dc/dcmitype/"/>
    <ds:schemaRef ds:uri="http://purl.org/dc/elements/1.1/"/>
    <ds:schemaRef ds:uri="http://www.w3.org/XML/1998/namespace"/>
    <ds:schemaRef ds:uri="http://schemas.microsoft.com/office/2006/documentManagement/types"/>
    <ds:schemaRef ds:uri="http://purl.org/dc/terms/"/>
    <ds:schemaRef ds:uri="620df0d6-c37e-4e3c-bba9-b319c54c46e9"/>
    <ds:schemaRef ds:uri="http://schemas.microsoft.com/office/2006/metadata/properties"/>
    <ds:schemaRef ds:uri="http://schemas.openxmlformats.org/package/2006/metadata/core-properties"/>
    <ds:schemaRef ds:uri="http://schemas.microsoft.com/office/infopath/2007/PartnerControls"/>
    <ds:schemaRef ds:uri="8e6fe61a-069f-4f46-880c-cd9bcbac8bfb"/>
  </ds:schemaRefs>
</ds:datastoreItem>
</file>

<file path=customXml/itemProps3.xml><?xml version="1.0" encoding="utf-8"?>
<ds:datastoreItem xmlns:ds="http://schemas.openxmlformats.org/officeDocument/2006/customXml" ds:itemID="{68A08C4B-A6B7-4C93-A2A6-22F60BF4E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df0d6-c37e-4e3c-bba9-b319c54c46e9"/>
    <ds:schemaRef ds:uri="8e6fe61a-069f-4f46-880c-cd9bcbac8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E0FFA-055A-42B4-875B-21DD8EC5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8446</Words>
  <Characters>48147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Glover</dc:creator>
  <cp:keywords/>
  <dc:description/>
  <cp:lastModifiedBy>Dustin Glover</cp:lastModifiedBy>
  <cp:revision>2</cp:revision>
  <cp:lastPrinted>2022-07-14T13:44:00Z</cp:lastPrinted>
  <dcterms:created xsi:type="dcterms:W3CDTF">2022-07-21T05:43:00Z</dcterms:created>
  <dcterms:modified xsi:type="dcterms:W3CDTF">2022-07-21T05:43:00Z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0x010100D3DD4EC9EEBF3640994049F129DCF16E</vt:lpwstr>
  </property>
</Properties>
</file>