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2393" w14:textId="3A760AAC" w:rsidR="2CBCA80D" w:rsidRPr="00091D7D" w:rsidRDefault="2CBCA80D" w:rsidP="5A3C9D00">
      <w:pPr>
        <w:jc w:val="center"/>
        <w:rPr>
          <w:rFonts w:eastAsia="Arial"/>
          <w:b/>
          <w:bCs/>
          <w:highlight w:val="yellow"/>
        </w:rPr>
      </w:pPr>
      <w:r w:rsidRPr="5A3C9D00">
        <w:rPr>
          <w:rFonts w:eastAsia="Arial"/>
          <w:b/>
          <w:bCs/>
        </w:rPr>
        <w:t>Postsecondary Inclusive Fund</w:t>
      </w:r>
      <w:r w:rsidR="4EDDF5D8" w:rsidRPr="5A3C9D00">
        <w:rPr>
          <w:rFonts w:eastAsia="Arial"/>
          <w:b/>
          <w:bCs/>
        </w:rPr>
        <w:t xml:space="preserve"> </w:t>
      </w:r>
    </w:p>
    <w:p w14:paraId="1F61160C" w14:textId="571B8C51" w:rsidR="00520D04" w:rsidRPr="00091D7D" w:rsidRDefault="2178FDED" w:rsidP="33C1107B">
      <w:pPr>
        <w:tabs>
          <w:tab w:val="center" w:pos="5040"/>
          <w:tab w:val="left" w:pos="8376"/>
        </w:tabs>
        <w:jc w:val="center"/>
        <w:rPr>
          <w:rFonts w:eastAsia="Arial"/>
          <w:b/>
          <w:bCs/>
        </w:rPr>
      </w:pPr>
      <w:r w:rsidRPr="33C1107B">
        <w:rPr>
          <w:rFonts w:eastAsia="Arial"/>
          <w:b/>
          <w:bCs/>
        </w:rPr>
        <w:t>Application for Enhancement Projects for Existing Programs</w:t>
      </w:r>
      <w:r w:rsidR="003B714C" w:rsidRPr="33C1107B">
        <w:rPr>
          <w:rFonts w:eastAsia="Arial"/>
          <w:b/>
          <w:bCs/>
        </w:rPr>
        <w:t xml:space="preserve"> (</w:t>
      </w:r>
      <w:r w:rsidR="00FA32A6" w:rsidRPr="33C1107B">
        <w:rPr>
          <w:rFonts w:eastAsia="Arial"/>
          <w:b/>
          <w:bCs/>
        </w:rPr>
        <w:t>3 or more years old)</w:t>
      </w:r>
    </w:p>
    <w:p w14:paraId="3690F34C" w14:textId="36B256FF" w:rsidR="00520D04" w:rsidRPr="00091D7D" w:rsidRDefault="2178FDED" w:rsidP="7EFA5F3E">
      <w:pPr>
        <w:spacing w:line="252" w:lineRule="auto"/>
        <w:ind w:left="1" w:hanging="1"/>
        <w:jc w:val="both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29BC45F6" w14:textId="77777777" w:rsidR="00266BA7" w:rsidRPr="0050203C" w:rsidRDefault="00266BA7" w:rsidP="00266BA7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1: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CTP Status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36D4BD0B" w14:textId="77777777" w:rsidR="00266BA7" w:rsidRPr="00F77E69" w:rsidRDefault="00266BA7" w:rsidP="00266BA7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Indicate the status of the institution’s federally approved CTP program:</w:t>
      </w:r>
    </w:p>
    <w:p w14:paraId="1A651E33" w14:textId="77777777" w:rsidR="00266BA7" w:rsidRPr="0050203C" w:rsidRDefault="00266BA7" w:rsidP="00266BA7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has received federal approval of the proposed </w:t>
      </w:r>
      <w:proofErr w:type="gramStart"/>
      <w:r w:rsidRPr="0050203C">
        <w:rPr>
          <w:rFonts w:eastAsia="Calibri" w:cstheme="minorHAnsi"/>
        </w:rPr>
        <w:t>program.*</w:t>
      </w:r>
      <w:proofErr w:type="gramEnd"/>
    </w:p>
    <w:p w14:paraId="34443DC8" w14:textId="77777777" w:rsidR="00266BA7" w:rsidRPr="0050203C" w:rsidRDefault="00266BA7" w:rsidP="00266BA7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has submitted an application for a federally approved program and is awaiting a </w:t>
      </w:r>
      <w:proofErr w:type="gramStart"/>
      <w:r w:rsidRPr="0050203C">
        <w:rPr>
          <w:rFonts w:eastAsia="Calibri" w:cstheme="minorHAnsi"/>
        </w:rPr>
        <w:t>decision.*</w:t>
      </w:r>
      <w:proofErr w:type="gramEnd"/>
      <w:r w:rsidRPr="0050203C">
        <w:rPr>
          <w:rFonts w:eastAsia="Calibri" w:cstheme="minorHAnsi"/>
        </w:rPr>
        <w:t xml:space="preserve"> The application was submitted on this date: __________________________.</w:t>
      </w:r>
    </w:p>
    <w:p w14:paraId="3902DE6D" w14:textId="77777777" w:rsidR="00266BA7" w:rsidRPr="0050203C" w:rsidRDefault="00266BA7" w:rsidP="00266BA7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commits to </w:t>
      </w:r>
      <w:proofErr w:type="gramStart"/>
      <w:r w:rsidRPr="0050203C">
        <w:rPr>
          <w:rFonts w:eastAsia="Calibri" w:cstheme="minorHAnsi"/>
        </w:rPr>
        <w:t>submitting an application</w:t>
      </w:r>
      <w:proofErr w:type="gramEnd"/>
      <w:r w:rsidRPr="0050203C">
        <w:rPr>
          <w:rFonts w:eastAsia="Calibri" w:cstheme="minorHAnsi"/>
        </w:rPr>
        <w:t xml:space="preserve"> within the subsequent year for federal approval of a program.</w:t>
      </w:r>
    </w:p>
    <w:p w14:paraId="3E1BBAFD" w14:textId="77777777" w:rsidR="00266BA7" w:rsidRPr="00F77E69" w:rsidRDefault="00266BA7" w:rsidP="00266BA7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*Include documentation with the application.</w:t>
      </w:r>
    </w:p>
    <w:p w14:paraId="22664CBF" w14:textId="20F041B5" w:rsidR="00746391" w:rsidRPr="00091D7D" w:rsidRDefault="00746391" w:rsidP="00746391">
      <w:pPr>
        <w:rPr>
          <w:rFonts w:cstheme="minorHAnsi"/>
        </w:rPr>
      </w:pPr>
    </w:p>
    <w:p w14:paraId="70F2E5FA" w14:textId="11CF3B49" w:rsidR="00266BA7" w:rsidRPr="00091D7D" w:rsidRDefault="00266BA7" w:rsidP="00266BA7">
      <w:pPr>
        <w:pStyle w:val="Heading3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color w:val="auto"/>
          <w:sz w:val="22"/>
          <w:szCs w:val="22"/>
        </w:rPr>
        <w:t>2</w:t>
      </w: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>: Program Description</w:t>
      </w:r>
      <w:r w:rsidRPr="00091D7D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316DA241" w14:textId="69D7E49C" w:rsidR="00266BA7" w:rsidRPr="00091D7D" w:rsidRDefault="00266BA7" w:rsidP="00266BA7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Postsecondary Inclusive Education Program </w:t>
      </w:r>
      <w:r w:rsidR="00DD0E7E">
        <w:rPr>
          <w:rFonts w:eastAsia="Calibri" w:cstheme="minorHAnsi"/>
        </w:rPr>
        <w:t xml:space="preserve">(PIEP) </w:t>
      </w:r>
      <w:r w:rsidRPr="00091D7D">
        <w:rPr>
          <w:rFonts w:eastAsia="Calibri" w:cstheme="minorHAnsi"/>
        </w:rPr>
        <w:t>name:</w:t>
      </w:r>
    </w:p>
    <w:p w14:paraId="55F669F5" w14:textId="77777777" w:rsidR="00266BA7" w:rsidRPr="00091D7D" w:rsidRDefault="00266BA7" w:rsidP="00266BA7">
      <w:pPr>
        <w:ind w:left="360" w:hanging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694BCDBE" w14:textId="77777777" w:rsidR="00266BA7" w:rsidRPr="00091D7D" w:rsidRDefault="00266BA7" w:rsidP="00266BA7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Enter the number of students: </w:t>
      </w:r>
    </w:p>
    <w:p w14:paraId="2F5DC45D" w14:textId="77777777" w:rsidR="00DD0E7E" w:rsidRDefault="00DD0E7E" w:rsidP="00E71BB0">
      <w:pPr>
        <w:pStyle w:val="ListParagraph"/>
        <w:rPr>
          <w:rFonts w:cstheme="minorHAnsi"/>
        </w:rPr>
      </w:pPr>
    </w:p>
    <w:p w14:paraId="1C20E7E3" w14:textId="77777777" w:rsidR="00266BA7" w:rsidRPr="00091D7D" w:rsidRDefault="00266BA7" w:rsidP="00266BA7">
      <w:pPr>
        <w:ind w:left="720"/>
        <w:rPr>
          <w:rFonts w:cstheme="minorHAnsi"/>
        </w:rPr>
      </w:pPr>
      <w:r w:rsidRPr="00091D7D">
        <w:rPr>
          <w:rFonts w:cstheme="minorHAnsi"/>
        </w:rPr>
        <w:t xml:space="preserve">_____ Enrolled in the existing program in the current year </w:t>
      </w:r>
    </w:p>
    <w:p w14:paraId="356CBE97" w14:textId="77777777" w:rsidR="00266BA7" w:rsidRPr="00091D7D" w:rsidRDefault="00266BA7" w:rsidP="00266BA7">
      <w:pPr>
        <w:ind w:left="720"/>
        <w:rPr>
          <w:rFonts w:cstheme="minorHAnsi"/>
        </w:rPr>
      </w:pPr>
      <w:r w:rsidRPr="00091D7D">
        <w:rPr>
          <w:rFonts w:cstheme="minorHAnsi"/>
        </w:rPr>
        <w:t xml:space="preserve">_____ Projected to enroll in the program next year </w:t>
      </w:r>
    </w:p>
    <w:p w14:paraId="27D87981" w14:textId="77777777" w:rsidR="00266BA7" w:rsidRPr="00091D7D" w:rsidRDefault="00266BA7" w:rsidP="00266BA7">
      <w:pPr>
        <w:ind w:left="720"/>
        <w:rPr>
          <w:rFonts w:eastAsia="Arial" w:cstheme="minorHAnsi"/>
        </w:rPr>
      </w:pPr>
      <w:r w:rsidRPr="00091D7D">
        <w:rPr>
          <w:rFonts w:cstheme="minorHAnsi"/>
        </w:rPr>
        <w:t xml:space="preserve">_____ Projected to enroll in the program the year after next </w:t>
      </w:r>
      <w:r w:rsidRPr="00091D7D">
        <w:rPr>
          <w:rFonts w:eastAsia="Arial" w:cstheme="minorHAnsi"/>
        </w:rPr>
        <w:t xml:space="preserve"> </w:t>
      </w:r>
    </w:p>
    <w:p w14:paraId="36BA0AC1" w14:textId="1679ACA7" w:rsidR="00266BA7" w:rsidRPr="00091D7D" w:rsidRDefault="00266BA7" w:rsidP="00266BA7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In which college, department, administrative unit, or other institutional component does the PIE</w:t>
      </w:r>
      <w:r w:rsidR="00DD0E7E">
        <w:rPr>
          <w:rFonts w:eastAsia="Calibri" w:cstheme="minorHAnsi"/>
        </w:rPr>
        <w:t xml:space="preserve">P </w:t>
      </w:r>
      <w:r w:rsidRPr="00091D7D">
        <w:rPr>
          <w:rFonts w:eastAsia="Calibri" w:cstheme="minorHAnsi"/>
        </w:rPr>
        <w:t>“live” at the institution? That is, where in the institution is the PIE</w:t>
      </w:r>
      <w:r w:rsidR="00DD0E7E">
        <w:rPr>
          <w:rFonts w:eastAsia="Calibri" w:cstheme="minorHAnsi"/>
        </w:rPr>
        <w:t xml:space="preserve">P </w:t>
      </w:r>
      <w:r w:rsidRPr="00091D7D">
        <w:rPr>
          <w:rFonts w:eastAsia="Calibri" w:cstheme="minorHAnsi"/>
        </w:rPr>
        <w:t>“housed?”</w:t>
      </w:r>
    </w:p>
    <w:p w14:paraId="1A3B4D21" w14:textId="77777777" w:rsidR="00266BA7" w:rsidRPr="00091D7D" w:rsidRDefault="00266BA7" w:rsidP="00266BA7">
      <w:pPr>
        <w:ind w:left="1080" w:hanging="360"/>
        <w:rPr>
          <w:rFonts w:cstheme="minorHAnsi"/>
        </w:rPr>
      </w:pPr>
      <w:r w:rsidRPr="00091D7D">
        <w:rPr>
          <w:rFonts w:cstheme="minorHAnsi"/>
        </w:rPr>
        <w:t>_____ Academic unit (e.g., college, department, etc.)</w:t>
      </w:r>
    </w:p>
    <w:p w14:paraId="700ABB9C" w14:textId="77777777" w:rsidR="00266BA7" w:rsidRPr="00091D7D" w:rsidRDefault="00266BA7" w:rsidP="00266BA7">
      <w:pPr>
        <w:ind w:left="1080" w:hanging="360"/>
        <w:rPr>
          <w:rFonts w:cstheme="minorHAnsi"/>
        </w:rPr>
      </w:pPr>
      <w:r w:rsidRPr="00091D7D">
        <w:rPr>
          <w:rFonts w:cstheme="minorHAnsi"/>
        </w:rPr>
        <w:t xml:space="preserve">_____ Continuing education </w:t>
      </w:r>
    </w:p>
    <w:p w14:paraId="66CC3A98" w14:textId="77777777" w:rsidR="00266BA7" w:rsidRPr="00091D7D" w:rsidRDefault="00266BA7" w:rsidP="00266BA7">
      <w:pPr>
        <w:ind w:left="1800" w:hanging="1080"/>
        <w:rPr>
          <w:rFonts w:eastAsia="Arial" w:cstheme="minorHAnsi"/>
        </w:rPr>
      </w:pPr>
      <w:r w:rsidRPr="00091D7D">
        <w:rPr>
          <w:rFonts w:cstheme="minorHAnsi"/>
        </w:rPr>
        <w:t xml:space="preserve">_____ Administrative unit other than academic unit or continuing education (e.g., student services) </w:t>
      </w:r>
      <w:r w:rsidRPr="00091D7D">
        <w:rPr>
          <w:rFonts w:eastAsia="Arial" w:cstheme="minorHAnsi"/>
        </w:rPr>
        <w:t xml:space="preserve"> </w:t>
      </w:r>
    </w:p>
    <w:p w14:paraId="43F0BADA" w14:textId="1071C3D2" w:rsidR="00266BA7" w:rsidRPr="00091D7D" w:rsidRDefault="00266BA7" w:rsidP="00266BA7">
      <w:pPr>
        <w:pStyle w:val="ListParagraph"/>
        <w:numPr>
          <w:ilvl w:val="0"/>
          <w:numId w:val="8"/>
        </w:numPr>
        <w:rPr>
          <w:rFonts w:eastAsia="Calibri" w:cstheme="minorHAnsi"/>
        </w:rPr>
      </w:pPr>
      <w:r w:rsidRPr="00091D7D">
        <w:rPr>
          <w:rFonts w:eastAsia="Calibri" w:cstheme="minorHAnsi"/>
        </w:rPr>
        <w:t xml:space="preserve">Provide a general summary of the proposed use and outcomes of the </w:t>
      </w:r>
      <w:r w:rsidR="00DD0E7E">
        <w:rPr>
          <w:rFonts w:eastAsia="Calibri" w:cstheme="minorHAnsi"/>
        </w:rPr>
        <w:t xml:space="preserve">Louisiana </w:t>
      </w:r>
      <w:proofErr w:type="spellStart"/>
      <w:r w:rsidR="00DD0E7E">
        <w:rPr>
          <w:rFonts w:eastAsia="Calibri" w:cstheme="minorHAnsi"/>
        </w:rPr>
        <w:t>Postecondary</w:t>
      </w:r>
      <w:proofErr w:type="spellEnd"/>
      <w:r w:rsidR="00DD0E7E">
        <w:rPr>
          <w:rFonts w:eastAsia="Calibri" w:cstheme="minorHAnsi"/>
        </w:rPr>
        <w:t xml:space="preserve"> Inclusive Education Fund (L</w:t>
      </w:r>
      <w:r w:rsidRPr="00091D7D">
        <w:rPr>
          <w:rFonts w:eastAsia="Calibri" w:cstheme="minorHAnsi"/>
        </w:rPr>
        <w:t>PIEF</w:t>
      </w:r>
      <w:r w:rsidR="00DD0E7E">
        <w:rPr>
          <w:rFonts w:eastAsia="Calibri" w:cstheme="minorHAnsi"/>
        </w:rPr>
        <w:t>)</w:t>
      </w:r>
      <w:r w:rsidRPr="00091D7D">
        <w:rPr>
          <w:rFonts w:eastAsia="Calibri" w:cstheme="minorHAnsi"/>
        </w:rPr>
        <w:t xml:space="preserve"> enhancement grant:</w:t>
      </w:r>
    </w:p>
    <w:p w14:paraId="4ED5DAEB" w14:textId="77777777" w:rsidR="00266BA7" w:rsidRDefault="00266BA7" w:rsidP="7EFA5F3E">
      <w:pPr>
        <w:pStyle w:val="Heading3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</w:p>
    <w:p w14:paraId="2F337347" w14:textId="72990551" w:rsidR="00520D04" w:rsidRPr="00091D7D" w:rsidRDefault="2178FDED" w:rsidP="7EFA5F3E">
      <w:pPr>
        <w:pStyle w:val="Heading3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Section </w:t>
      </w:r>
      <w:r w:rsidR="00266BA7">
        <w:rPr>
          <w:rFonts w:asciiTheme="minorHAnsi" w:eastAsia="Arial" w:hAnsiTheme="minorHAnsi" w:cstheme="minorHAnsi"/>
          <w:b/>
          <w:color w:val="auto"/>
          <w:sz w:val="22"/>
          <w:szCs w:val="22"/>
        </w:rPr>
        <w:t>3</w:t>
      </w: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>: Program History</w:t>
      </w:r>
    </w:p>
    <w:p w14:paraId="73839226" w14:textId="54E13279" w:rsidR="00520D04" w:rsidRPr="00091D7D" w:rsidRDefault="2178FDED" w:rsidP="7EFA5F3E">
      <w:pPr>
        <w:pStyle w:val="ListParagraph"/>
        <w:numPr>
          <w:ilvl w:val="0"/>
          <w:numId w:val="15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  <w:b/>
        </w:rPr>
        <w:t xml:space="preserve">Summary of program changes </w:t>
      </w:r>
      <w:r w:rsidRPr="00091D7D">
        <w:rPr>
          <w:rFonts w:eastAsia="Calibri" w:cstheme="minorHAnsi"/>
        </w:rPr>
        <w:t>– Describe any changes plann</w:t>
      </w:r>
      <w:r w:rsidR="00FB3D1E">
        <w:rPr>
          <w:rFonts w:eastAsia="Calibri" w:cstheme="minorHAnsi"/>
        </w:rPr>
        <w:t>ed</w:t>
      </w:r>
      <w:r w:rsidRPr="00091D7D">
        <w:rPr>
          <w:rFonts w:eastAsia="Calibri" w:cstheme="minorHAnsi"/>
        </w:rPr>
        <w:t xml:space="preserve"> for the </w:t>
      </w:r>
      <w:r w:rsidR="00DD0E7E">
        <w:rPr>
          <w:rFonts w:eastAsia="Calibri" w:cstheme="minorHAnsi"/>
        </w:rPr>
        <w:t>PIEP</w:t>
      </w:r>
      <w:r w:rsidRPr="00091D7D">
        <w:rPr>
          <w:rFonts w:eastAsia="Calibri" w:cstheme="minorHAnsi"/>
        </w:rPr>
        <w:t xml:space="preserve"> and provide the rationale for making these changes. </w:t>
      </w:r>
    </w:p>
    <w:p w14:paraId="23C88D9E" w14:textId="3CE26EEE" w:rsidR="00520D04" w:rsidRPr="00091D7D" w:rsidRDefault="2178FDED" w:rsidP="7EFA5F3E">
      <w:pPr>
        <w:ind w:left="360" w:hanging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57BF1DF7" w14:textId="42C21C48" w:rsidR="00520D04" w:rsidRPr="00091D7D" w:rsidRDefault="2178FDED" w:rsidP="7EFA5F3E">
      <w:pPr>
        <w:pStyle w:val="ListParagraph"/>
        <w:numPr>
          <w:ilvl w:val="0"/>
          <w:numId w:val="15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  <w:b/>
        </w:rPr>
        <w:lastRenderedPageBreak/>
        <w:t xml:space="preserve">Summary of evaluation data and student outcomes </w:t>
      </w:r>
      <w:r w:rsidRPr="00091D7D">
        <w:rPr>
          <w:rFonts w:eastAsia="Calibri" w:cstheme="minorHAnsi"/>
        </w:rPr>
        <w:t xml:space="preserve">– Describe the outcomes experienced by </w:t>
      </w:r>
      <w:proofErr w:type="gramStart"/>
      <w:r w:rsidR="00DD0E7E">
        <w:rPr>
          <w:rFonts w:eastAsia="Calibri" w:cstheme="minorHAnsi"/>
        </w:rPr>
        <w:t>PIEP</w:t>
      </w:r>
      <w:r w:rsidRPr="00091D7D">
        <w:rPr>
          <w:rFonts w:eastAsia="Calibri" w:cstheme="minorHAnsi"/>
        </w:rPr>
        <w:t xml:space="preserve">  students</w:t>
      </w:r>
      <w:proofErr w:type="gramEnd"/>
      <w:r w:rsidRPr="00091D7D">
        <w:rPr>
          <w:rFonts w:eastAsia="Calibri" w:cstheme="minorHAnsi"/>
        </w:rPr>
        <w:t xml:space="preserve"> during </w:t>
      </w:r>
      <w:r w:rsidR="00FB3D1E">
        <w:rPr>
          <w:rFonts w:eastAsia="Calibri" w:cstheme="minorHAnsi"/>
        </w:rPr>
        <w:t>the</w:t>
      </w:r>
      <w:r w:rsidRPr="00091D7D">
        <w:rPr>
          <w:rFonts w:eastAsia="Calibri" w:cstheme="minorHAnsi"/>
        </w:rPr>
        <w:t xml:space="preserve"> </w:t>
      </w:r>
      <w:r w:rsidR="00CD400C" w:rsidRPr="00091D7D">
        <w:rPr>
          <w:rFonts w:eastAsia="Calibri" w:cstheme="minorHAnsi"/>
        </w:rPr>
        <w:t>current program</w:t>
      </w:r>
      <w:r w:rsidRPr="00091D7D">
        <w:rPr>
          <w:rFonts w:eastAsia="Calibri" w:cstheme="minorHAnsi"/>
        </w:rPr>
        <w:t xml:space="preserve">. What proportion of students made </w:t>
      </w:r>
      <w:r w:rsidR="7B4C09D2" w:rsidRPr="00091D7D">
        <w:rPr>
          <w:rFonts w:eastAsia="Calibri" w:cstheme="minorHAnsi"/>
        </w:rPr>
        <w:t>Satisfactory Academic Progress (</w:t>
      </w:r>
      <w:r w:rsidRPr="00091D7D">
        <w:rPr>
          <w:rFonts w:eastAsia="Calibri" w:cstheme="minorHAnsi"/>
        </w:rPr>
        <w:t>SAP</w:t>
      </w:r>
      <w:r w:rsidR="3AFBDC0F" w:rsidRPr="00091D7D">
        <w:rPr>
          <w:rFonts w:eastAsia="Calibri" w:cstheme="minorHAnsi"/>
        </w:rPr>
        <w:t>)</w:t>
      </w:r>
      <w:r w:rsidRPr="00091D7D">
        <w:rPr>
          <w:rFonts w:eastAsia="Calibri" w:cstheme="minorHAnsi"/>
        </w:rPr>
        <w:t xml:space="preserve">, completed their programs, participated in work experiences and internships, achieved employment, etc.? </w:t>
      </w:r>
      <w:r w:rsidR="00FB3D1E">
        <w:rPr>
          <w:rFonts w:eastAsia="Calibri" w:cstheme="minorHAnsi"/>
        </w:rPr>
        <w:t>The</w:t>
      </w:r>
      <w:r w:rsidRPr="00091D7D">
        <w:rPr>
          <w:rFonts w:eastAsia="Calibri" w:cstheme="minorHAnsi"/>
        </w:rPr>
        <w:t xml:space="preserve"> summary of evaluation findings and student outcomes should provide support for any program changes, such as enhancements, expansion, and or improvement</w:t>
      </w:r>
      <w:r w:rsidR="001A5B79" w:rsidRPr="00091D7D">
        <w:rPr>
          <w:rFonts w:eastAsia="Calibri" w:cstheme="minorHAnsi"/>
        </w:rPr>
        <w:t>s</w:t>
      </w:r>
      <w:r w:rsidR="00091D7D" w:rsidRPr="00091D7D">
        <w:rPr>
          <w:rFonts w:eastAsia="Calibri" w:cstheme="minorHAnsi"/>
        </w:rPr>
        <w:t>,</w:t>
      </w:r>
      <w:r w:rsidR="001A5B79" w:rsidRPr="00091D7D">
        <w:rPr>
          <w:rFonts w:eastAsia="Calibri" w:cstheme="minorHAnsi"/>
        </w:rPr>
        <w:t xml:space="preserve"> that </w:t>
      </w:r>
      <w:r w:rsidR="00FB3D1E">
        <w:rPr>
          <w:rFonts w:eastAsia="Calibri" w:cstheme="minorHAnsi"/>
        </w:rPr>
        <w:t>are planned</w:t>
      </w:r>
      <w:r w:rsidR="001A5B79" w:rsidRPr="00091D7D">
        <w:rPr>
          <w:rFonts w:eastAsia="Calibri" w:cstheme="minorHAnsi"/>
        </w:rPr>
        <w:t xml:space="preserve"> with the</w:t>
      </w:r>
      <w:r w:rsidR="00367389" w:rsidRPr="00091D7D">
        <w:rPr>
          <w:rFonts w:eastAsia="Calibri" w:cstheme="minorHAnsi"/>
        </w:rPr>
        <w:t xml:space="preserve"> additional funds.</w:t>
      </w:r>
    </w:p>
    <w:p w14:paraId="2D7E28FE" w14:textId="0E91D72B" w:rsidR="00520D04" w:rsidRPr="00091D7D" w:rsidRDefault="2178FDED" w:rsidP="7EFA5F3E">
      <w:pPr>
        <w:pStyle w:val="Heading3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091D7D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37573012" w14:textId="5B09C4EC" w:rsidR="00520D04" w:rsidRPr="00091D7D" w:rsidRDefault="2178FDED" w:rsidP="7EFA5F3E">
      <w:pPr>
        <w:pStyle w:val="Heading3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Section </w:t>
      </w:r>
      <w:r w:rsidR="00266BA7">
        <w:rPr>
          <w:rFonts w:asciiTheme="minorHAnsi" w:eastAsia="Arial" w:hAnsiTheme="minorHAnsi" w:cstheme="minorHAnsi"/>
          <w:b/>
          <w:color w:val="auto"/>
          <w:sz w:val="22"/>
          <w:szCs w:val="22"/>
        </w:rPr>
        <w:t>4</w:t>
      </w: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>: Student Eligibility and Admission</w:t>
      </w:r>
    </w:p>
    <w:p w14:paraId="71C28DAC" w14:textId="2BC3D864" w:rsidR="00520D04" w:rsidRPr="00091D7D" w:rsidRDefault="2178FDED" w:rsidP="7EFA5F3E">
      <w:pPr>
        <w:pStyle w:val="ListParagraph"/>
        <w:numPr>
          <w:ilvl w:val="0"/>
          <w:numId w:val="14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Describe how students with intellectual disabilities are </w:t>
      </w:r>
      <w:r w:rsidRPr="00091D7D">
        <w:rPr>
          <w:rFonts w:eastAsia="Calibri" w:cstheme="minorHAnsi"/>
          <w:b/>
        </w:rPr>
        <w:t xml:space="preserve">recruited </w:t>
      </w:r>
      <w:r w:rsidRPr="00091D7D">
        <w:rPr>
          <w:rFonts w:eastAsia="Calibri" w:cstheme="minorHAnsi"/>
        </w:rPr>
        <w:t xml:space="preserve">to enroll in </w:t>
      </w:r>
      <w:r w:rsidR="00091D7D" w:rsidRPr="00091D7D">
        <w:rPr>
          <w:rFonts w:eastAsia="Calibri" w:cstheme="minorHAnsi"/>
        </w:rPr>
        <w:t>the</w:t>
      </w:r>
      <w:r w:rsidR="007C372C" w:rsidRPr="00091D7D">
        <w:rPr>
          <w:rFonts w:eastAsia="Calibri" w:cstheme="minorHAnsi"/>
        </w:rPr>
        <w:t xml:space="preserve"> </w:t>
      </w:r>
      <w:r w:rsidR="00DD0E7E">
        <w:rPr>
          <w:rFonts w:eastAsia="Calibri" w:cstheme="minorHAnsi"/>
        </w:rPr>
        <w:t>PIEP.</w:t>
      </w:r>
      <w:r w:rsidRPr="00091D7D">
        <w:rPr>
          <w:rFonts w:eastAsia="Calibri" w:cstheme="minorHAnsi"/>
        </w:rPr>
        <w:t xml:space="preserve"> </w:t>
      </w:r>
    </w:p>
    <w:p w14:paraId="18AAFC82" w14:textId="6FA2F0B2" w:rsidR="00520D04" w:rsidRPr="00091D7D" w:rsidRDefault="2178FDED" w:rsidP="7EFA5F3E">
      <w:pPr>
        <w:tabs>
          <w:tab w:val="left" w:pos="720"/>
        </w:tabs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3ECF6683" w14:textId="2FB95709" w:rsidR="00520D04" w:rsidRPr="00091D7D" w:rsidRDefault="2178FDED" w:rsidP="006A3F8C">
      <w:pPr>
        <w:pStyle w:val="ListParagraph"/>
        <w:numPr>
          <w:ilvl w:val="0"/>
          <w:numId w:val="14"/>
        </w:numPr>
        <w:tabs>
          <w:tab w:val="left" w:pos="720"/>
        </w:tabs>
        <w:rPr>
          <w:rFonts w:eastAsia="Arial" w:cstheme="minorHAnsi"/>
        </w:rPr>
      </w:pPr>
      <w:r w:rsidRPr="00091D7D">
        <w:rPr>
          <w:rFonts w:eastAsia="Calibri" w:cstheme="minorHAnsi"/>
        </w:rPr>
        <w:t xml:space="preserve">Describe the process through which student </w:t>
      </w:r>
      <w:r w:rsidRPr="00091D7D">
        <w:rPr>
          <w:rFonts w:eastAsia="Calibri" w:cstheme="minorHAnsi"/>
          <w:b/>
        </w:rPr>
        <w:t>eligibility is verified</w:t>
      </w:r>
      <w:r w:rsidRPr="00091D7D">
        <w:rPr>
          <w:rFonts w:eastAsia="Calibri" w:cstheme="minorHAnsi"/>
        </w:rPr>
        <w:t>, including the documentation used to determine eligibility:</w:t>
      </w:r>
      <w:r w:rsidRPr="00091D7D">
        <w:rPr>
          <w:rFonts w:eastAsia="Arial" w:cstheme="minorHAnsi"/>
        </w:rPr>
        <w:t xml:space="preserve"> </w:t>
      </w:r>
    </w:p>
    <w:p w14:paraId="3687FA08" w14:textId="7FFEEDC9" w:rsidR="00520D04" w:rsidRPr="00091D7D" w:rsidRDefault="2178FDED" w:rsidP="00D77E21">
      <w:pPr>
        <w:pStyle w:val="ListParagraph"/>
        <w:numPr>
          <w:ilvl w:val="0"/>
          <w:numId w:val="13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Process and documentation to determine eligibility:</w:t>
      </w:r>
    </w:p>
    <w:p w14:paraId="120F10B2" w14:textId="067D3443" w:rsidR="00520D04" w:rsidRPr="00091D7D" w:rsidRDefault="2178FDED" w:rsidP="00D77E21">
      <w:pPr>
        <w:tabs>
          <w:tab w:val="left" w:pos="1080"/>
        </w:tabs>
        <w:ind w:left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 </w:t>
      </w:r>
    </w:p>
    <w:p w14:paraId="205ECCF1" w14:textId="6110298E" w:rsidR="00520D04" w:rsidRPr="00091D7D" w:rsidRDefault="2178FDED" w:rsidP="00D77E21">
      <w:pPr>
        <w:pStyle w:val="ListParagraph"/>
        <w:numPr>
          <w:ilvl w:val="0"/>
          <w:numId w:val="13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Name and title of individual (or group) who makes eligibility determination:</w:t>
      </w:r>
    </w:p>
    <w:p w14:paraId="203135FA" w14:textId="21A8C240" w:rsidR="00520D04" w:rsidRPr="00091D7D" w:rsidRDefault="2178FDED" w:rsidP="00D77E21">
      <w:pPr>
        <w:tabs>
          <w:tab w:val="left" w:pos="1080"/>
        </w:tabs>
        <w:rPr>
          <w:rFonts w:eastAsia="Arial" w:cstheme="minorHAnsi"/>
        </w:rPr>
      </w:pPr>
      <w:r w:rsidRPr="00091D7D">
        <w:rPr>
          <w:rFonts w:eastAsia="Arial" w:cstheme="minorHAnsi"/>
        </w:rPr>
        <w:t xml:space="preserve">  </w:t>
      </w:r>
    </w:p>
    <w:p w14:paraId="7209D46E" w14:textId="13512CD4" w:rsidR="00520D04" w:rsidRPr="00091D7D" w:rsidRDefault="2178FDED" w:rsidP="7EFA5F3E">
      <w:pPr>
        <w:pStyle w:val="ListParagraph"/>
        <w:numPr>
          <w:ilvl w:val="0"/>
          <w:numId w:val="14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Describe how the final decision to </w:t>
      </w:r>
      <w:r w:rsidRPr="00091D7D">
        <w:rPr>
          <w:rFonts w:eastAsia="Calibri" w:cstheme="minorHAnsi"/>
          <w:i/>
        </w:rPr>
        <w:t>admit</w:t>
      </w:r>
      <w:r w:rsidRPr="00091D7D">
        <w:rPr>
          <w:rFonts w:eastAsia="Calibri" w:cstheme="minorHAnsi"/>
        </w:rPr>
        <w:t xml:space="preserve"> students with intellectual disabilities to the PIE</w:t>
      </w:r>
      <w:r w:rsidR="00DD0E7E">
        <w:rPr>
          <w:rFonts w:eastAsia="Calibri" w:cstheme="minorHAnsi"/>
        </w:rPr>
        <w:t>P</w:t>
      </w:r>
      <w:r w:rsidRPr="00091D7D">
        <w:rPr>
          <w:rFonts w:eastAsia="Calibri" w:cstheme="minorHAnsi"/>
        </w:rPr>
        <w:t xml:space="preserve"> is made: </w:t>
      </w:r>
    </w:p>
    <w:p w14:paraId="41472A87" w14:textId="6B32E55E" w:rsidR="00520D04" w:rsidRPr="00091D7D" w:rsidRDefault="2178FDED" w:rsidP="00D77E21">
      <w:pPr>
        <w:pStyle w:val="ListParagraph"/>
        <w:numPr>
          <w:ilvl w:val="0"/>
          <w:numId w:val="12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Criteria used to make admission decision:</w:t>
      </w:r>
    </w:p>
    <w:p w14:paraId="335AE0BC" w14:textId="2218CBC7" w:rsidR="00520D04" w:rsidRPr="00091D7D" w:rsidRDefault="2178FDED" w:rsidP="00D77E21">
      <w:pPr>
        <w:tabs>
          <w:tab w:val="left" w:pos="1080"/>
        </w:tabs>
        <w:ind w:left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1C1FE70B" w14:textId="0A95D2E9" w:rsidR="00520D04" w:rsidRPr="00091D7D" w:rsidRDefault="2178FDED" w:rsidP="00D77E21">
      <w:pPr>
        <w:pStyle w:val="ListParagraph"/>
        <w:numPr>
          <w:ilvl w:val="0"/>
          <w:numId w:val="11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Name and title of individual (or group) who makes the final admission decision:</w:t>
      </w:r>
    </w:p>
    <w:p w14:paraId="27B516E7" w14:textId="53A5014A" w:rsidR="00520D04" w:rsidRPr="00091D7D" w:rsidRDefault="2178FDED" w:rsidP="00D77E21">
      <w:pPr>
        <w:tabs>
          <w:tab w:val="left" w:pos="1080"/>
        </w:tabs>
        <w:ind w:left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0F4BFA05" w14:textId="62957FA0" w:rsidR="00520D04" w:rsidRPr="00091D7D" w:rsidRDefault="2178FDED" w:rsidP="00D77E21">
      <w:pPr>
        <w:pStyle w:val="ListParagraph"/>
        <w:numPr>
          <w:ilvl w:val="0"/>
          <w:numId w:val="14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Maximum number of students the program </w:t>
      </w:r>
      <w:r w:rsidR="0093113C" w:rsidRPr="00091D7D">
        <w:rPr>
          <w:rFonts w:eastAsia="Calibri" w:cstheme="minorHAnsi"/>
        </w:rPr>
        <w:t xml:space="preserve">currently </w:t>
      </w:r>
      <w:r w:rsidRPr="00091D7D">
        <w:rPr>
          <w:rFonts w:eastAsia="Calibri" w:cstheme="minorHAnsi"/>
        </w:rPr>
        <w:t>serves each year:</w:t>
      </w:r>
    </w:p>
    <w:p w14:paraId="2F44EDEC" w14:textId="6C24F24B" w:rsidR="00520D04" w:rsidRPr="00091D7D" w:rsidRDefault="2178FDED" w:rsidP="7EFA5F3E">
      <w:pPr>
        <w:tabs>
          <w:tab w:val="left" w:pos="720"/>
        </w:tabs>
        <w:ind w:left="360" w:hanging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2880BC5C" w14:textId="1304177D" w:rsidR="00520D04" w:rsidRPr="00091D7D" w:rsidRDefault="2178FDED" w:rsidP="7EFA5F3E">
      <w:pPr>
        <w:pStyle w:val="Heading3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Section </w:t>
      </w:r>
      <w:r w:rsidR="00266BA7">
        <w:rPr>
          <w:rFonts w:asciiTheme="minorHAnsi" w:eastAsia="Arial" w:hAnsiTheme="minorHAnsi" w:cstheme="minorHAnsi"/>
          <w:b/>
          <w:color w:val="auto"/>
          <w:sz w:val="22"/>
          <w:szCs w:val="22"/>
        </w:rPr>
        <w:t>5</w:t>
      </w: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>: Assessment and Advising</w:t>
      </w:r>
    </w:p>
    <w:p w14:paraId="27EA2166" w14:textId="29715D12" w:rsidR="00520D04" w:rsidRPr="00091D7D" w:rsidRDefault="2178FDED" w:rsidP="7EFA5F3E">
      <w:pPr>
        <w:pStyle w:val="ListParagraph"/>
        <w:numPr>
          <w:ilvl w:val="0"/>
          <w:numId w:val="10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Describe how </w:t>
      </w:r>
      <w:r w:rsidRPr="00091D7D">
        <w:rPr>
          <w:rFonts w:eastAsia="Calibri" w:cstheme="minorHAnsi"/>
          <w:b/>
        </w:rPr>
        <w:t>assessments</w:t>
      </w:r>
      <w:r w:rsidRPr="00091D7D">
        <w:rPr>
          <w:rFonts w:eastAsia="Calibri" w:cstheme="minorHAnsi"/>
        </w:rPr>
        <w:t xml:space="preserve"> of students’ interests, skills, and needs are:</w:t>
      </w:r>
    </w:p>
    <w:p w14:paraId="252E5B5B" w14:textId="0C5BC7F2" w:rsidR="00520D04" w:rsidRPr="00091D7D" w:rsidRDefault="2178FDED" w:rsidP="00DE2AE2">
      <w:pPr>
        <w:pStyle w:val="ListParagraph"/>
        <w:numPr>
          <w:ilvl w:val="0"/>
          <w:numId w:val="9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Conducted</w:t>
      </w:r>
    </w:p>
    <w:p w14:paraId="01BC5BDA" w14:textId="45DE68E5" w:rsidR="00520D04" w:rsidRPr="00091D7D" w:rsidRDefault="2178FDED" w:rsidP="00DE2AE2">
      <w:pPr>
        <w:tabs>
          <w:tab w:val="left" w:pos="720"/>
        </w:tabs>
        <w:ind w:left="720" w:hanging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67BAE86F" w14:textId="2BA8E111" w:rsidR="00520D04" w:rsidRPr="00091D7D" w:rsidRDefault="2178FDED" w:rsidP="00DE2AE2">
      <w:pPr>
        <w:pStyle w:val="ListParagraph"/>
        <w:numPr>
          <w:ilvl w:val="0"/>
          <w:numId w:val="9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Used to identify a student’s targeted “program of study”</w:t>
      </w:r>
    </w:p>
    <w:p w14:paraId="2544B84D" w14:textId="1EBD7349" w:rsidR="00520D04" w:rsidRPr="00091D7D" w:rsidRDefault="2178FDED" w:rsidP="00DE2AE2">
      <w:pPr>
        <w:tabs>
          <w:tab w:val="left" w:pos="720"/>
        </w:tabs>
        <w:ind w:left="720" w:hanging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4BC5B35E" w14:textId="2A85CE0B" w:rsidR="00520D04" w:rsidRPr="00091D7D" w:rsidRDefault="2178FDED" w:rsidP="00DE2AE2">
      <w:pPr>
        <w:pStyle w:val="ListParagraph"/>
        <w:numPr>
          <w:ilvl w:val="0"/>
          <w:numId w:val="9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Used to develop his/her “program of study” </w:t>
      </w:r>
    </w:p>
    <w:p w14:paraId="3131F5D7" w14:textId="31C2D0AC" w:rsidR="00520D04" w:rsidRPr="00091D7D" w:rsidRDefault="2178FDED" w:rsidP="7EFA5F3E">
      <w:pPr>
        <w:ind w:left="360" w:hanging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7C3B5024" w14:textId="080ACCF0" w:rsidR="00520D04" w:rsidRPr="00091D7D" w:rsidRDefault="2178FDED" w:rsidP="7EFA5F3E">
      <w:pPr>
        <w:pStyle w:val="ListParagraph"/>
        <w:numPr>
          <w:ilvl w:val="0"/>
          <w:numId w:val="10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Describe the program’s </w:t>
      </w:r>
      <w:r w:rsidRPr="00091D7D">
        <w:rPr>
          <w:rFonts w:eastAsia="Calibri" w:cstheme="minorHAnsi"/>
          <w:b/>
        </w:rPr>
        <w:t>advising structure</w:t>
      </w:r>
      <w:r w:rsidRPr="00091D7D">
        <w:rPr>
          <w:rFonts w:eastAsia="Calibri" w:cstheme="minorHAnsi"/>
        </w:rPr>
        <w:t>.</w:t>
      </w:r>
    </w:p>
    <w:p w14:paraId="3BC35AEB" w14:textId="080D2FC6" w:rsidR="00520D04" w:rsidRPr="00091D7D" w:rsidRDefault="2178FDED" w:rsidP="7EFA5F3E">
      <w:pPr>
        <w:tabs>
          <w:tab w:val="left" w:pos="720"/>
        </w:tabs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309EC320" w14:textId="53BC2884" w:rsidR="00520D04" w:rsidRPr="00091D7D" w:rsidRDefault="00520D04" w:rsidP="7EFA5F3E">
      <w:pPr>
        <w:pStyle w:val="Heading3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086EC55F" w14:textId="3BA62092" w:rsidR="00520D04" w:rsidRPr="00091D7D" w:rsidRDefault="2178FDED" w:rsidP="7EFA5F3E">
      <w:pPr>
        <w:pStyle w:val="Heading3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Section </w:t>
      </w:r>
      <w:r w:rsidR="00266BA7">
        <w:rPr>
          <w:rFonts w:asciiTheme="minorHAnsi" w:eastAsia="Arial" w:hAnsiTheme="minorHAnsi" w:cstheme="minorHAnsi"/>
          <w:b/>
          <w:color w:val="auto"/>
          <w:sz w:val="22"/>
          <w:szCs w:val="22"/>
        </w:rPr>
        <w:t>6</w:t>
      </w: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>: Performance Indicators</w:t>
      </w:r>
    </w:p>
    <w:p w14:paraId="0CCE4570" w14:textId="2C2AE783" w:rsidR="00520D04" w:rsidRPr="00091D7D" w:rsidRDefault="2178FDED" w:rsidP="7EFA5F3E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Describe the </w:t>
      </w:r>
      <w:r w:rsidRPr="00091D7D">
        <w:rPr>
          <w:rFonts w:eastAsia="Calibri" w:cstheme="minorHAnsi"/>
          <w:b/>
        </w:rPr>
        <w:t>performance indicators</w:t>
      </w:r>
      <w:r w:rsidRPr="00091D7D">
        <w:rPr>
          <w:rFonts w:eastAsia="Calibri" w:cstheme="minorHAnsi"/>
        </w:rPr>
        <w:t xml:space="preserve"> established to determine SAP. </w:t>
      </w:r>
      <w:r w:rsidR="004630B8" w:rsidRPr="00091D7D">
        <w:rPr>
          <w:rFonts w:eastAsia="Calibri" w:cstheme="minorHAnsi"/>
        </w:rPr>
        <w:t>W</w:t>
      </w:r>
      <w:r w:rsidRPr="00091D7D">
        <w:rPr>
          <w:rFonts w:eastAsia="Calibri" w:cstheme="minorHAnsi"/>
        </w:rPr>
        <w:t>hat standard</w:t>
      </w:r>
      <w:r w:rsidR="00091D7D" w:rsidRPr="00091D7D">
        <w:rPr>
          <w:rFonts w:eastAsia="Calibri" w:cstheme="minorHAnsi"/>
        </w:rPr>
        <w:t>s</w:t>
      </w:r>
      <w:r w:rsidRPr="00091D7D">
        <w:rPr>
          <w:rFonts w:eastAsia="Calibri" w:cstheme="minorHAnsi"/>
        </w:rPr>
        <w:t xml:space="preserve"> </w:t>
      </w:r>
      <w:r w:rsidR="00A26FDA" w:rsidRPr="00091D7D">
        <w:rPr>
          <w:rFonts w:eastAsia="Calibri" w:cstheme="minorHAnsi"/>
        </w:rPr>
        <w:t xml:space="preserve">are </w:t>
      </w:r>
      <w:r w:rsidRPr="00091D7D">
        <w:rPr>
          <w:rFonts w:eastAsia="Calibri" w:cstheme="minorHAnsi"/>
        </w:rPr>
        <w:t>be applied to evaluate a student’s performance in terms of making SAP? Also describe how and when SAP will be assessed and the strategies to be used if it appears a student is not making SAP.</w:t>
      </w:r>
    </w:p>
    <w:p w14:paraId="05634245" w14:textId="49588C56" w:rsidR="00520D04" w:rsidRPr="00091D7D" w:rsidRDefault="2178FDED">
      <w:pPr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3E1A2944" w14:textId="2C3172D8" w:rsidR="00520D04" w:rsidRPr="00091D7D" w:rsidRDefault="00091D7D" w:rsidP="7EFA5F3E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  <w:b/>
        </w:rPr>
        <w:t>L</w:t>
      </w:r>
      <w:r w:rsidR="0058073C" w:rsidRPr="00091D7D">
        <w:rPr>
          <w:rFonts w:eastAsia="Calibri" w:cstheme="minorHAnsi"/>
          <w:b/>
        </w:rPr>
        <w:t>ist the p</w:t>
      </w:r>
      <w:r w:rsidR="2178FDED" w:rsidRPr="00091D7D">
        <w:rPr>
          <w:rFonts w:eastAsia="Calibri" w:cstheme="minorHAnsi"/>
          <w:b/>
        </w:rPr>
        <w:t>erformance indicators</w:t>
      </w:r>
      <w:r w:rsidR="0058073C" w:rsidRPr="00091D7D">
        <w:rPr>
          <w:rFonts w:eastAsia="Calibri" w:cstheme="minorHAnsi"/>
          <w:b/>
        </w:rPr>
        <w:t xml:space="preserve"> that are part of </w:t>
      </w:r>
      <w:r w:rsidRPr="00091D7D">
        <w:rPr>
          <w:rFonts w:eastAsia="Calibri" w:cstheme="minorHAnsi"/>
          <w:b/>
        </w:rPr>
        <w:t>the</w:t>
      </w:r>
      <w:r w:rsidR="0058073C" w:rsidRPr="00091D7D">
        <w:rPr>
          <w:rFonts w:eastAsia="Calibri" w:cstheme="minorHAnsi"/>
          <w:b/>
        </w:rPr>
        <w:t xml:space="preserve"> </w:t>
      </w:r>
      <w:r w:rsidR="006C18BA" w:rsidRPr="00091D7D">
        <w:rPr>
          <w:rFonts w:eastAsia="Calibri" w:cstheme="minorHAnsi"/>
          <w:b/>
        </w:rPr>
        <w:t xml:space="preserve">annual report. </w:t>
      </w:r>
      <w:r w:rsidR="006C18BA" w:rsidRPr="00091D7D">
        <w:rPr>
          <w:rFonts w:eastAsia="Calibri" w:cstheme="minorHAnsi"/>
          <w:bCs/>
        </w:rPr>
        <w:t>Include</w:t>
      </w:r>
      <w:r w:rsidR="006C18BA" w:rsidRPr="00091D7D">
        <w:rPr>
          <w:rFonts w:eastAsia="Calibri" w:cstheme="minorHAnsi"/>
          <w:b/>
        </w:rPr>
        <w:t xml:space="preserve"> </w:t>
      </w:r>
      <w:r w:rsidR="006C18BA" w:rsidRPr="00091D7D">
        <w:rPr>
          <w:rFonts w:eastAsia="Calibri" w:cstheme="minorHAnsi"/>
        </w:rPr>
        <w:t>b</w:t>
      </w:r>
      <w:r w:rsidR="2178FDED" w:rsidRPr="00091D7D">
        <w:rPr>
          <w:rFonts w:eastAsia="Calibri" w:cstheme="minorHAnsi"/>
        </w:rPr>
        <w:t>oth programmatic and student</w:t>
      </w:r>
      <w:r w:rsidRPr="00091D7D">
        <w:rPr>
          <w:rFonts w:eastAsia="Calibri" w:cstheme="minorHAnsi"/>
        </w:rPr>
        <w:t>-</w:t>
      </w:r>
      <w:r w:rsidR="2178FDED" w:rsidRPr="00091D7D">
        <w:rPr>
          <w:rFonts w:eastAsia="Calibri" w:cstheme="minorHAnsi"/>
        </w:rPr>
        <w:t xml:space="preserve">level information, such as but not limited to the following: </w:t>
      </w:r>
      <w:r w:rsidR="00266BA7">
        <w:rPr>
          <w:rFonts w:eastAsia="Calibri" w:cstheme="minorHAnsi"/>
        </w:rPr>
        <w:t>number of</w:t>
      </w:r>
      <w:r w:rsidR="2178FDED" w:rsidRPr="00091D7D">
        <w:rPr>
          <w:rFonts w:eastAsia="Calibri" w:cstheme="minorHAnsi"/>
        </w:rPr>
        <w:t xml:space="preserve"> applicants, admissions rate, enrollment, student retention, students meeting SAP, course completion, program completion, student learning, post-program employment status of students who successfully complete the program, wage level of students who successfully complete the program, industry certifications earned, and student demographics. </w:t>
      </w:r>
      <w:r w:rsidRPr="00091D7D">
        <w:rPr>
          <w:rFonts w:eastAsia="Calibri" w:cstheme="minorHAnsi"/>
        </w:rPr>
        <w:t>D</w:t>
      </w:r>
      <w:r w:rsidR="2178FDED" w:rsidRPr="00091D7D">
        <w:rPr>
          <w:rFonts w:eastAsia="Calibri" w:cstheme="minorHAnsi"/>
        </w:rPr>
        <w:t xml:space="preserve">escribe any </w:t>
      </w:r>
      <w:r w:rsidR="2178FDED" w:rsidRPr="00091D7D">
        <w:rPr>
          <w:rFonts w:eastAsia="Calibri" w:cstheme="minorHAnsi"/>
          <w:b/>
        </w:rPr>
        <w:t>additional</w:t>
      </w:r>
      <w:r w:rsidR="2178FDED" w:rsidRPr="00091D7D">
        <w:rPr>
          <w:rFonts w:eastAsia="Calibri" w:cstheme="minorHAnsi"/>
        </w:rPr>
        <w:t xml:space="preserve"> </w:t>
      </w:r>
      <w:r w:rsidR="2178FDED" w:rsidRPr="00091D7D">
        <w:rPr>
          <w:rFonts w:eastAsia="Calibri" w:cstheme="minorHAnsi"/>
          <w:b/>
        </w:rPr>
        <w:t>performance indicators</w:t>
      </w:r>
      <w:r w:rsidR="2178FDED" w:rsidRPr="00091D7D">
        <w:rPr>
          <w:rFonts w:eastAsia="Calibri" w:cstheme="minorHAnsi"/>
        </w:rPr>
        <w:t xml:space="preserve"> to be used to measure the </w:t>
      </w:r>
      <w:r w:rsidR="009A5047" w:rsidRPr="00091D7D">
        <w:rPr>
          <w:rFonts w:eastAsia="Calibri" w:cstheme="minorHAnsi"/>
          <w:b/>
        </w:rPr>
        <w:t xml:space="preserve">enhanced </w:t>
      </w:r>
      <w:r w:rsidR="2178FDED" w:rsidRPr="00091D7D">
        <w:rPr>
          <w:rFonts w:eastAsia="Calibri" w:cstheme="minorHAnsi"/>
        </w:rPr>
        <w:t>PIE</w:t>
      </w:r>
      <w:r w:rsidR="00DD0E7E">
        <w:rPr>
          <w:rFonts w:eastAsia="Calibri" w:cstheme="minorHAnsi"/>
        </w:rPr>
        <w:t>P</w:t>
      </w:r>
      <w:r w:rsidRPr="00091D7D">
        <w:rPr>
          <w:rFonts w:eastAsia="Calibri" w:cstheme="minorHAnsi"/>
        </w:rPr>
        <w:t>’s</w:t>
      </w:r>
      <w:r w:rsidR="2178FDED" w:rsidRPr="00091D7D">
        <w:rPr>
          <w:rFonts w:eastAsia="Calibri" w:cstheme="minorHAnsi"/>
        </w:rPr>
        <w:t xml:space="preserve"> success.</w:t>
      </w:r>
    </w:p>
    <w:p w14:paraId="5553D571" w14:textId="12A5C21F" w:rsidR="00520D04" w:rsidRPr="00091D7D" w:rsidRDefault="2178FDED" w:rsidP="7EFA5F3E">
      <w:pPr>
        <w:ind w:left="363" w:hanging="363"/>
        <w:jc w:val="both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4666CC03" w14:textId="000F9A4B" w:rsidR="00520D04" w:rsidRPr="00091D7D" w:rsidRDefault="2178FDED" w:rsidP="7EFA5F3E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Identify the individual(s) responsible for collecting the data regarding the PIE</w:t>
      </w:r>
      <w:r w:rsidR="00DD0E7E">
        <w:rPr>
          <w:rFonts w:eastAsia="Calibri" w:cstheme="minorHAnsi"/>
        </w:rPr>
        <w:t>P</w:t>
      </w:r>
      <w:r w:rsidRPr="00091D7D">
        <w:rPr>
          <w:rFonts w:eastAsia="Calibri" w:cstheme="minorHAnsi"/>
        </w:rPr>
        <w:t>-required performance indicators and the institution’s additional performance indicators. Also describe when and how the data are/will be collected and used for program improvement.</w:t>
      </w:r>
    </w:p>
    <w:p w14:paraId="6955A7AE" w14:textId="31ED0320" w:rsidR="00520D04" w:rsidRPr="00091D7D" w:rsidRDefault="2178FDED">
      <w:pPr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4BBA0333" w14:textId="76975C84" w:rsidR="003068AB" w:rsidRPr="00091D7D" w:rsidRDefault="2178FDED" w:rsidP="003068AB">
      <w:pPr>
        <w:pStyle w:val="Heading3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091D7D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  <w:r w:rsidR="00074AF8"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Section </w:t>
      </w:r>
      <w:r w:rsidR="00266BA7">
        <w:rPr>
          <w:rFonts w:asciiTheme="minorHAnsi" w:eastAsia="Arial" w:hAnsiTheme="minorHAnsi" w:cstheme="minorHAnsi"/>
          <w:b/>
          <w:color w:val="auto"/>
          <w:sz w:val="22"/>
          <w:szCs w:val="22"/>
        </w:rPr>
        <w:t>7</w:t>
      </w:r>
      <w:r w:rsidR="00074AF8"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: </w:t>
      </w:r>
      <w:r w:rsidR="003068AB"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Match, </w:t>
      </w:r>
      <w:r w:rsidR="00DF07A7"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>Budget</w:t>
      </w:r>
      <w:r w:rsidR="003068AB"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, </w:t>
      </w:r>
      <w:r w:rsidR="00DF07A7"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>and Budget Narrative</w:t>
      </w:r>
    </w:p>
    <w:p w14:paraId="726A4D7C" w14:textId="2F054E42" w:rsidR="004A51F5" w:rsidRPr="00091D7D" w:rsidRDefault="004A51F5" w:rsidP="00DF07A7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 xml:space="preserve">What level of funding </w:t>
      </w:r>
      <w:r w:rsidR="00FB3D1E">
        <w:rPr>
          <w:rFonts w:eastAsia="Calibri" w:cstheme="minorHAnsi"/>
        </w:rPr>
        <w:t>is</w:t>
      </w:r>
      <w:r w:rsidR="00FA32A6">
        <w:rPr>
          <w:rFonts w:eastAsia="Calibri" w:cstheme="minorHAnsi"/>
        </w:rPr>
        <w:t xml:space="preserve"> being</w:t>
      </w:r>
      <w:r w:rsidR="00FB3D1E">
        <w:rPr>
          <w:rFonts w:eastAsia="Calibri" w:cstheme="minorHAnsi"/>
        </w:rPr>
        <w:t xml:space="preserve"> requested</w:t>
      </w:r>
      <w:r w:rsidRPr="00091D7D">
        <w:rPr>
          <w:rFonts w:eastAsia="Calibri" w:cstheme="minorHAnsi"/>
        </w:rPr>
        <w:t xml:space="preserve"> (up to $50,000)?</w:t>
      </w:r>
    </w:p>
    <w:p w14:paraId="3DDF6937" w14:textId="77777777" w:rsidR="006A3F8C" w:rsidRPr="00091D7D" w:rsidRDefault="006A3F8C" w:rsidP="006A3F8C">
      <w:pPr>
        <w:pStyle w:val="ListParagraph"/>
        <w:rPr>
          <w:rFonts w:eastAsia="Calibri" w:cstheme="minorHAnsi"/>
          <w:color w:val="000000" w:themeColor="text1"/>
        </w:rPr>
      </w:pPr>
    </w:p>
    <w:p w14:paraId="38224BE5" w14:textId="77777777" w:rsidR="00922DA5" w:rsidRPr="00091D7D" w:rsidRDefault="00922DA5" w:rsidP="00D678EE">
      <w:pPr>
        <w:pStyle w:val="ListParagraph"/>
        <w:rPr>
          <w:rFonts w:eastAsia="Calibri" w:cstheme="minorHAnsi"/>
          <w:color w:val="000000" w:themeColor="text1"/>
        </w:rPr>
      </w:pPr>
    </w:p>
    <w:p w14:paraId="7CD544DD" w14:textId="77777777" w:rsidR="00DD0E7E" w:rsidRPr="00091D7D" w:rsidRDefault="00DD0E7E" w:rsidP="00DD0E7E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Provide validation of matching funds at a ratio of one-to-one to the requested funding level. Matching funds may include but are not limited to cash</w:t>
      </w:r>
      <w:r>
        <w:rPr>
          <w:rFonts w:eastAsia="Calibri" w:cstheme="minorHAnsi"/>
        </w:rPr>
        <w:t xml:space="preserve"> from private or state sources</w:t>
      </w:r>
      <w:r w:rsidRPr="00091D7D">
        <w:rPr>
          <w:rFonts w:eastAsia="Calibri" w:cstheme="minorHAnsi"/>
        </w:rPr>
        <w:t>, in-kind donations of technology, personnel, construction materials,</w:t>
      </w:r>
      <w:r>
        <w:rPr>
          <w:rFonts w:eastAsia="Calibri" w:cstheme="minorHAnsi"/>
        </w:rPr>
        <w:t xml:space="preserve"> program space and overhead,</w:t>
      </w:r>
      <w:r w:rsidRPr="00091D7D">
        <w:rPr>
          <w:rFonts w:eastAsia="Calibri" w:cstheme="minorHAnsi"/>
        </w:rPr>
        <w:t xml:space="preserve"> facility modification, or corporeal property, internships, scholarships, sponsorship of staff or faculty, or faculty endowment.</w:t>
      </w:r>
    </w:p>
    <w:p w14:paraId="1F415D15" w14:textId="77777777" w:rsidR="00922DA5" w:rsidRPr="00091D7D" w:rsidRDefault="00922DA5" w:rsidP="006A3F8C">
      <w:pPr>
        <w:pStyle w:val="ListParagraph"/>
        <w:rPr>
          <w:rFonts w:cstheme="minorHAnsi"/>
        </w:rPr>
      </w:pPr>
    </w:p>
    <w:p w14:paraId="1A498022" w14:textId="77777777" w:rsidR="006A3F8C" w:rsidRPr="00091D7D" w:rsidRDefault="006A3F8C" w:rsidP="00D678EE">
      <w:pPr>
        <w:pStyle w:val="ListParagraph"/>
        <w:rPr>
          <w:rFonts w:cstheme="minorHAnsi"/>
        </w:rPr>
      </w:pPr>
    </w:p>
    <w:p w14:paraId="5F064CD9" w14:textId="63985C8B" w:rsidR="00DF07A7" w:rsidRPr="00091D7D" w:rsidRDefault="3BF4A782" w:rsidP="593503D9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93503D9">
        <w:rPr>
          <w:rFonts w:ascii="Calibri" w:eastAsia="Calibri" w:hAnsi="Calibri" w:cs="Calibri"/>
          <w:color w:val="000000" w:themeColor="text1"/>
        </w:rPr>
        <w:t>Provide a detailed budget for the requested and matching funds. The budget should be accompanied by a budget narrative that includes the following:</w:t>
      </w:r>
    </w:p>
    <w:p w14:paraId="77270046" w14:textId="3130BC44" w:rsidR="00DF07A7" w:rsidRPr="00091D7D" w:rsidRDefault="3BF4A782" w:rsidP="593503D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</w:rPr>
      </w:pPr>
      <w:r w:rsidRPr="593503D9">
        <w:rPr>
          <w:rFonts w:ascii="Calibri" w:eastAsia="Calibri" w:hAnsi="Calibri" w:cs="Calibri"/>
          <w:color w:val="000000" w:themeColor="text1"/>
        </w:rPr>
        <w:t>Details on each line item.</w:t>
      </w:r>
    </w:p>
    <w:p w14:paraId="1B3BACE4" w14:textId="742C9532" w:rsidR="00DF07A7" w:rsidRPr="00091D7D" w:rsidRDefault="3BF4A782" w:rsidP="593503D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</w:rPr>
      </w:pPr>
      <w:r w:rsidRPr="593503D9">
        <w:rPr>
          <w:rFonts w:ascii="Calibri" w:eastAsia="Calibri" w:hAnsi="Calibri" w:cs="Calibri"/>
          <w:color w:val="000000" w:themeColor="text1"/>
        </w:rPr>
        <w:t>Explanation of the value of each planned expenditure to the program.</w:t>
      </w:r>
    </w:p>
    <w:p w14:paraId="47DBB579" w14:textId="586CC6CA" w:rsidR="00DF07A7" w:rsidRPr="00091D7D" w:rsidRDefault="3BF4A782" w:rsidP="593503D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color w:val="000000" w:themeColor="text1"/>
        </w:rPr>
      </w:pPr>
      <w:r w:rsidRPr="3E652A48">
        <w:rPr>
          <w:rFonts w:ascii="Calibri" w:eastAsia="Calibri" w:hAnsi="Calibri" w:cs="Calibri"/>
          <w:color w:val="000000" w:themeColor="text1"/>
        </w:rPr>
        <w:t>Description of matching funds including whether they are cash or in kind and their source(s).</w:t>
      </w:r>
    </w:p>
    <w:p w14:paraId="782D3B2B" w14:textId="61C214FA" w:rsidR="3E652A48" w:rsidRDefault="3E652A48" w:rsidP="3E652A48">
      <w:pPr>
        <w:pStyle w:val="Heading3"/>
        <w:rPr>
          <w:rFonts w:asciiTheme="minorHAnsi" w:eastAsia="Arial" w:hAnsiTheme="minorHAnsi" w:cstheme="minorBidi"/>
          <w:b/>
          <w:bCs/>
          <w:color w:val="auto"/>
          <w:sz w:val="22"/>
          <w:szCs w:val="22"/>
        </w:rPr>
      </w:pPr>
    </w:p>
    <w:p w14:paraId="12C68C19" w14:textId="508355E7" w:rsidR="00520D04" w:rsidRPr="00091D7D" w:rsidRDefault="2178FDED" w:rsidP="00E22B13">
      <w:pPr>
        <w:pStyle w:val="Heading3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 xml:space="preserve">Section </w:t>
      </w:r>
      <w:r w:rsidR="00266BA7">
        <w:rPr>
          <w:rFonts w:asciiTheme="minorHAnsi" w:eastAsia="Arial" w:hAnsiTheme="minorHAnsi" w:cstheme="minorHAnsi"/>
          <w:b/>
          <w:color w:val="auto"/>
          <w:sz w:val="22"/>
          <w:szCs w:val="22"/>
        </w:rPr>
        <w:t>8</w:t>
      </w:r>
      <w:r w:rsidRPr="00091D7D">
        <w:rPr>
          <w:rFonts w:asciiTheme="minorHAnsi" w:eastAsia="Arial" w:hAnsiTheme="minorHAnsi" w:cstheme="minorHAnsi"/>
          <w:b/>
          <w:color w:val="auto"/>
          <w:sz w:val="22"/>
          <w:szCs w:val="22"/>
        </w:rPr>
        <w:t>: Program Sustainability</w:t>
      </w:r>
      <w:r w:rsidRPr="00091D7D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140C4A8D" w14:textId="54E2F72B" w:rsidR="00520D04" w:rsidRPr="00091D7D" w:rsidRDefault="2178FDED" w:rsidP="7EFA5F3E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593503D9">
        <w:rPr>
          <w:rFonts w:eastAsia="Calibri"/>
        </w:rPr>
        <w:t xml:space="preserve">Briefly describe the institution’s </w:t>
      </w:r>
      <w:r w:rsidR="00091D7D" w:rsidRPr="593503D9">
        <w:rPr>
          <w:rFonts w:eastAsia="Calibri"/>
        </w:rPr>
        <w:t>five</w:t>
      </w:r>
      <w:r w:rsidRPr="593503D9">
        <w:rPr>
          <w:rFonts w:eastAsia="Calibri"/>
        </w:rPr>
        <w:t>-year plan for the program regarding:</w:t>
      </w:r>
    </w:p>
    <w:p w14:paraId="3F7320B0" w14:textId="1DE8B097" w:rsidR="00520D04" w:rsidRPr="00091D7D" w:rsidRDefault="2178FDED" w:rsidP="00E22B13">
      <w:pPr>
        <w:pStyle w:val="ListParagraph"/>
        <w:numPr>
          <w:ilvl w:val="0"/>
          <w:numId w:val="5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t>Projected enrollment – Does the institution expect enrollment in the PIE</w:t>
      </w:r>
      <w:r w:rsidR="00DD0E7E">
        <w:rPr>
          <w:rFonts w:eastAsia="Calibri" w:cstheme="minorHAnsi"/>
        </w:rPr>
        <w:t>P</w:t>
      </w:r>
      <w:r w:rsidRPr="00091D7D">
        <w:rPr>
          <w:rFonts w:eastAsia="Calibri" w:cstheme="minorHAnsi"/>
        </w:rPr>
        <w:t xml:space="preserve"> to increase over the next </w:t>
      </w:r>
      <w:r w:rsidR="00091D7D" w:rsidRPr="00091D7D">
        <w:rPr>
          <w:rFonts w:eastAsia="Calibri" w:cstheme="minorHAnsi"/>
        </w:rPr>
        <w:t>five</w:t>
      </w:r>
      <w:r w:rsidRPr="00091D7D">
        <w:rPr>
          <w:rFonts w:eastAsia="Calibri" w:cstheme="minorHAnsi"/>
        </w:rPr>
        <w:t xml:space="preserve"> years? If so, what are the current projections for enrollment </w:t>
      </w:r>
      <w:r w:rsidRPr="00091D7D">
        <w:rPr>
          <w:rFonts w:eastAsia="Calibri" w:cstheme="minorHAnsi"/>
          <w:b/>
        </w:rPr>
        <w:t>each year</w:t>
      </w:r>
      <w:r w:rsidRPr="00091D7D">
        <w:rPr>
          <w:rFonts w:eastAsia="Calibri" w:cstheme="minorHAnsi"/>
        </w:rPr>
        <w:t xml:space="preserve"> through the next </w:t>
      </w:r>
      <w:r w:rsidR="00091D7D" w:rsidRPr="00091D7D">
        <w:rPr>
          <w:rFonts w:eastAsia="Calibri" w:cstheme="minorHAnsi"/>
        </w:rPr>
        <w:t>five</w:t>
      </w:r>
      <w:r w:rsidRPr="00091D7D">
        <w:rPr>
          <w:rFonts w:eastAsia="Calibri" w:cstheme="minorHAnsi"/>
        </w:rPr>
        <w:t xml:space="preserve"> years? </w:t>
      </w:r>
    </w:p>
    <w:p w14:paraId="02A92500" w14:textId="2D2AD160" w:rsidR="00520D04" w:rsidRPr="00091D7D" w:rsidRDefault="2178FDED" w:rsidP="00E22B13">
      <w:pPr>
        <w:tabs>
          <w:tab w:val="left" w:pos="1080"/>
        </w:tabs>
        <w:ind w:left="360"/>
        <w:rPr>
          <w:rFonts w:eastAsia="Arial" w:cstheme="minorHAnsi"/>
        </w:rPr>
      </w:pPr>
      <w:r w:rsidRPr="00091D7D">
        <w:rPr>
          <w:rFonts w:eastAsia="Arial" w:cstheme="minorHAnsi"/>
        </w:rPr>
        <w:t xml:space="preserve"> </w:t>
      </w:r>
    </w:p>
    <w:p w14:paraId="70EAB0F0" w14:textId="02CB508C" w:rsidR="00520D04" w:rsidRPr="00091D7D" w:rsidRDefault="2178FDED" w:rsidP="00E22B13">
      <w:pPr>
        <w:pStyle w:val="ListParagraph"/>
        <w:numPr>
          <w:ilvl w:val="0"/>
          <w:numId w:val="5"/>
        </w:numPr>
        <w:ind w:left="1080"/>
        <w:rPr>
          <w:rFonts w:eastAsia="Calibri" w:cstheme="minorHAnsi"/>
          <w:color w:val="000000" w:themeColor="text1"/>
        </w:rPr>
      </w:pPr>
      <w:r w:rsidRPr="00091D7D">
        <w:rPr>
          <w:rFonts w:eastAsia="Calibri" w:cstheme="minorHAnsi"/>
        </w:rPr>
        <w:lastRenderedPageBreak/>
        <w:t>Sustainability – How will the institution operate the PIE</w:t>
      </w:r>
      <w:r w:rsidR="00DD0E7E">
        <w:rPr>
          <w:rFonts w:eastAsia="Calibri" w:cstheme="minorHAnsi"/>
        </w:rPr>
        <w:t>P</w:t>
      </w:r>
      <w:r w:rsidRPr="00091D7D">
        <w:rPr>
          <w:rFonts w:eastAsia="Calibri" w:cstheme="minorHAnsi"/>
        </w:rPr>
        <w:t xml:space="preserve"> </w:t>
      </w:r>
      <w:r w:rsidR="00091D7D" w:rsidRPr="00091D7D">
        <w:rPr>
          <w:rFonts w:eastAsia="Calibri" w:cstheme="minorHAnsi"/>
        </w:rPr>
        <w:t xml:space="preserve">over </w:t>
      </w:r>
      <w:r w:rsidRPr="00091D7D">
        <w:rPr>
          <w:rFonts w:eastAsia="Calibri" w:cstheme="minorHAnsi"/>
        </w:rPr>
        <w:t xml:space="preserve">the next </w:t>
      </w:r>
      <w:r w:rsidR="00091D7D" w:rsidRPr="00091D7D">
        <w:rPr>
          <w:rFonts w:eastAsia="Calibri" w:cstheme="minorHAnsi"/>
        </w:rPr>
        <w:t>five</w:t>
      </w:r>
      <w:r w:rsidRPr="00091D7D">
        <w:rPr>
          <w:rFonts w:eastAsia="Calibri" w:cstheme="minorHAnsi"/>
        </w:rPr>
        <w:t xml:space="preserve"> years in terms of funding, staff, and other operational expectations? </w:t>
      </w:r>
      <w:r w:rsidR="00821F13" w:rsidRPr="00091D7D">
        <w:rPr>
          <w:rFonts w:eastAsia="Calibri" w:cstheme="minorHAnsi"/>
        </w:rPr>
        <w:t>How will the planned enhancements be sustained?</w:t>
      </w:r>
    </w:p>
    <w:p w14:paraId="74E725C6" w14:textId="3D5007CE" w:rsidR="00520D04" w:rsidRDefault="2178FDED" w:rsidP="00D678EE">
      <w:pPr>
        <w:tabs>
          <w:tab w:val="left" w:pos="720"/>
        </w:tabs>
        <w:ind w:left="360" w:hanging="360"/>
        <w:rPr>
          <w:rFonts w:ascii="Arial" w:eastAsia="Arial" w:hAnsi="Arial" w:cs="Arial"/>
          <w:b/>
          <w:sz w:val="21"/>
          <w:szCs w:val="21"/>
        </w:rPr>
      </w:pPr>
      <w:r w:rsidRPr="070D50FF">
        <w:rPr>
          <w:rFonts w:ascii="Arial" w:eastAsia="Arial" w:hAnsi="Arial" w:cs="Arial"/>
          <w:sz w:val="21"/>
          <w:szCs w:val="21"/>
        </w:rPr>
        <w:t xml:space="preserve"> </w:t>
      </w:r>
    </w:p>
    <w:p w14:paraId="2C078E63" w14:textId="137B82FD" w:rsidR="00520D04" w:rsidRDefault="00E22B13" w:rsidP="7EFA5F3E">
      <w:r w:rsidDel="00260ABF">
        <w:br/>
      </w:r>
    </w:p>
    <w:sectPr w:rsidR="00520D04" w:rsidSect="00C051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4B83" w14:textId="77777777" w:rsidR="001B0FC3" w:rsidRDefault="001B0FC3" w:rsidP="004573BC">
      <w:pPr>
        <w:spacing w:after="0" w:line="240" w:lineRule="auto"/>
      </w:pPr>
      <w:r>
        <w:separator/>
      </w:r>
    </w:p>
  </w:endnote>
  <w:endnote w:type="continuationSeparator" w:id="0">
    <w:p w14:paraId="0ACA0F66" w14:textId="77777777" w:rsidR="001B0FC3" w:rsidRDefault="001B0FC3" w:rsidP="0045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1069" w14:textId="77777777" w:rsidR="00FA32A6" w:rsidRDefault="00FA3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465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2D871" w14:textId="3EC008C6" w:rsidR="004573BC" w:rsidRDefault="00457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A086E" w14:textId="77777777" w:rsidR="004573BC" w:rsidRDefault="00457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B289" w14:textId="77777777" w:rsidR="00FA32A6" w:rsidRDefault="00FA3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B06A" w14:textId="77777777" w:rsidR="001B0FC3" w:rsidRDefault="001B0FC3" w:rsidP="004573BC">
      <w:pPr>
        <w:spacing w:after="0" w:line="240" w:lineRule="auto"/>
      </w:pPr>
      <w:r>
        <w:separator/>
      </w:r>
    </w:p>
  </w:footnote>
  <w:footnote w:type="continuationSeparator" w:id="0">
    <w:p w14:paraId="7BB731F8" w14:textId="77777777" w:rsidR="001B0FC3" w:rsidRDefault="001B0FC3" w:rsidP="0045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1525" w14:textId="77777777" w:rsidR="00FA32A6" w:rsidRDefault="00FA3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0F34" w14:textId="3264FBB1" w:rsidR="00FA32A6" w:rsidRDefault="00FA3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1DB2" w14:textId="77777777" w:rsidR="00FA32A6" w:rsidRDefault="00FA3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972B"/>
    <w:multiLevelType w:val="hybridMultilevel"/>
    <w:tmpl w:val="28BAD26C"/>
    <w:lvl w:ilvl="0" w:tplc="FC38A3B4">
      <w:start w:val="1"/>
      <w:numFmt w:val="lowerLetter"/>
      <w:lvlText w:val="%1."/>
      <w:lvlJc w:val="left"/>
      <w:pPr>
        <w:ind w:left="720" w:hanging="360"/>
      </w:pPr>
    </w:lvl>
    <w:lvl w:ilvl="1" w:tplc="CD1E9172">
      <w:start w:val="1"/>
      <w:numFmt w:val="lowerLetter"/>
      <w:lvlText w:val="%2."/>
      <w:lvlJc w:val="left"/>
      <w:pPr>
        <w:ind w:left="1440" w:hanging="360"/>
      </w:pPr>
    </w:lvl>
    <w:lvl w:ilvl="2" w:tplc="2E502916">
      <w:start w:val="1"/>
      <w:numFmt w:val="lowerRoman"/>
      <w:lvlText w:val="%3."/>
      <w:lvlJc w:val="right"/>
      <w:pPr>
        <w:ind w:left="2160" w:hanging="180"/>
      </w:pPr>
    </w:lvl>
    <w:lvl w:ilvl="3" w:tplc="9E6AB072">
      <w:start w:val="1"/>
      <w:numFmt w:val="decimal"/>
      <w:lvlText w:val="%4."/>
      <w:lvlJc w:val="left"/>
      <w:pPr>
        <w:ind w:left="2880" w:hanging="360"/>
      </w:pPr>
    </w:lvl>
    <w:lvl w:ilvl="4" w:tplc="9904D86A">
      <w:start w:val="1"/>
      <w:numFmt w:val="lowerLetter"/>
      <w:lvlText w:val="%5."/>
      <w:lvlJc w:val="left"/>
      <w:pPr>
        <w:ind w:left="3600" w:hanging="360"/>
      </w:pPr>
    </w:lvl>
    <w:lvl w:ilvl="5" w:tplc="071ABE76">
      <w:start w:val="1"/>
      <w:numFmt w:val="lowerRoman"/>
      <w:lvlText w:val="%6."/>
      <w:lvlJc w:val="right"/>
      <w:pPr>
        <w:ind w:left="4320" w:hanging="180"/>
      </w:pPr>
    </w:lvl>
    <w:lvl w:ilvl="6" w:tplc="30569EE0">
      <w:start w:val="1"/>
      <w:numFmt w:val="decimal"/>
      <w:lvlText w:val="%7."/>
      <w:lvlJc w:val="left"/>
      <w:pPr>
        <w:ind w:left="5040" w:hanging="360"/>
      </w:pPr>
    </w:lvl>
    <w:lvl w:ilvl="7" w:tplc="8502246E">
      <w:start w:val="1"/>
      <w:numFmt w:val="lowerLetter"/>
      <w:lvlText w:val="%8."/>
      <w:lvlJc w:val="left"/>
      <w:pPr>
        <w:ind w:left="5760" w:hanging="360"/>
      </w:pPr>
    </w:lvl>
    <w:lvl w:ilvl="8" w:tplc="F5DC9D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5BD43"/>
    <w:multiLevelType w:val="hybridMultilevel"/>
    <w:tmpl w:val="AFF84838"/>
    <w:lvl w:ilvl="0" w:tplc="22103594">
      <w:start w:val="1"/>
      <w:numFmt w:val="decimal"/>
      <w:lvlText w:val="%1."/>
      <w:lvlJc w:val="left"/>
      <w:pPr>
        <w:ind w:left="720" w:hanging="360"/>
      </w:pPr>
    </w:lvl>
    <w:lvl w:ilvl="1" w:tplc="B60C7DB4">
      <w:start w:val="1"/>
      <w:numFmt w:val="lowerLetter"/>
      <w:lvlText w:val="%2."/>
      <w:lvlJc w:val="left"/>
      <w:pPr>
        <w:ind w:left="1440" w:hanging="360"/>
      </w:pPr>
    </w:lvl>
    <w:lvl w:ilvl="2" w:tplc="FC561778">
      <w:start w:val="1"/>
      <w:numFmt w:val="lowerRoman"/>
      <w:lvlText w:val="%3."/>
      <w:lvlJc w:val="right"/>
      <w:pPr>
        <w:ind w:left="2160" w:hanging="180"/>
      </w:pPr>
    </w:lvl>
    <w:lvl w:ilvl="3" w:tplc="CC020FF4">
      <w:start w:val="1"/>
      <w:numFmt w:val="decimal"/>
      <w:lvlText w:val="%4."/>
      <w:lvlJc w:val="left"/>
      <w:pPr>
        <w:ind w:left="2880" w:hanging="360"/>
      </w:pPr>
    </w:lvl>
    <w:lvl w:ilvl="4" w:tplc="4190BF9C">
      <w:start w:val="1"/>
      <w:numFmt w:val="lowerLetter"/>
      <w:lvlText w:val="%5."/>
      <w:lvlJc w:val="left"/>
      <w:pPr>
        <w:ind w:left="3600" w:hanging="360"/>
      </w:pPr>
    </w:lvl>
    <w:lvl w:ilvl="5" w:tplc="52921914">
      <w:start w:val="1"/>
      <w:numFmt w:val="lowerRoman"/>
      <w:lvlText w:val="%6."/>
      <w:lvlJc w:val="right"/>
      <w:pPr>
        <w:ind w:left="4320" w:hanging="180"/>
      </w:pPr>
    </w:lvl>
    <w:lvl w:ilvl="6" w:tplc="7F6E1B76">
      <w:start w:val="1"/>
      <w:numFmt w:val="decimal"/>
      <w:lvlText w:val="%7."/>
      <w:lvlJc w:val="left"/>
      <w:pPr>
        <w:ind w:left="5040" w:hanging="360"/>
      </w:pPr>
    </w:lvl>
    <w:lvl w:ilvl="7" w:tplc="F2CAE296">
      <w:start w:val="1"/>
      <w:numFmt w:val="lowerLetter"/>
      <w:lvlText w:val="%8."/>
      <w:lvlJc w:val="left"/>
      <w:pPr>
        <w:ind w:left="5760" w:hanging="360"/>
      </w:pPr>
    </w:lvl>
    <w:lvl w:ilvl="8" w:tplc="430ED9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F8CE"/>
    <w:multiLevelType w:val="hybridMultilevel"/>
    <w:tmpl w:val="9EB2B146"/>
    <w:lvl w:ilvl="0" w:tplc="78385B2E">
      <w:start w:val="1"/>
      <w:numFmt w:val="decimal"/>
      <w:lvlText w:val="%1."/>
      <w:lvlJc w:val="left"/>
      <w:pPr>
        <w:ind w:left="720" w:hanging="360"/>
      </w:pPr>
    </w:lvl>
    <w:lvl w:ilvl="1" w:tplc="8F52BED0">
      <w:start w:val="1"/>
      <w:numFmt w:val="lowerLetter"/>
      <w:lvlText w:val="%2."/>
      <w:lvlJc w:val="left"/>
      <w:pPr>
        <w:ind w:left="1440" w:hanging="360"/>
      </w:pPr>
    </w:lvl>
    <w:lvl w:ilvl="2" w:tplc="E7FC44D4">
      <w:start w:val="1"/>
      <w:numFmt w:val="lowerRoman"/>
      <w:lvlText w:val="%3."/>
      <w:lvlJc w:val="right"/>
      <w:pPr>
        <w:ind w:left="2160" w:hanging="180"/>
      </w:pPr>
    </w:lvl>
    <w:lvl w:ilvl="3" w:tplc="CA0CECEE">
      <w:start w:val="1"/>
      <w:numFmt w:val="decimal"/>
      <w:lvlText w:val="%4."/>
      <w:lvlJc w:val="left"/>
      <w:pPr>
        <w:ind w:left="2880" w:hanging="360"/>
      </w:pPr>
    </w:lvl>
    <w:lvl w:ilvl="4" w:tplc="EC1CAB74">
      <w:start w:val="1"/>
      <w:numFmt w:val="lowerLetter"/>
      <w:lvlText w:val="%5."/>
      <w:lvlJc w:val="left"/>
      <w:pPr>
        <w:ind w:left="3600" w:hanging="360"/>
      </w:pPr>
    </w:lvl>
    <w:lvl w:ilvl="5" w:tplc="16343EAA">
      <w:start w:val="1"/>
      <w:numFmt w:val="lowerRoman"/>
      <w:lvlText w:val="%6."/>
      <w:lvlJc w:val="right"/>
      <w:pPr>
        <w:ind w:left="4320" w:hanging="180"/>
      </w:pPr>
    </w:lvl>
    <w:lvl w:ilvl="6" w:tplc="58F2D88E">
      <w:start w:val="1"/>
      <w:numFmt w:val="decimal"/>
      <w:lvlText w:val="%7."/>
      <w:lvlJc w:val="left"/>
      <w:pPr>
        <w:ind w:left="5040" w:hanging="360"/>
      </w:pPr>
    </w:lvl>
    <w:lvl w:ilvl="7" w:tplc="5E1CC3FE">
      <w:start w:val="1"/>
      <w:numFmt w:val="lowerLetter"/>
      <w:lvlText w:val="%8."/>
      <w:lvlJc w:val="left"/>
      <w:pPr>
        <w:ind w:left="5760" w:hanging="360"/>
      </w:pPr>
    </w:lvl>
    <w:lvl w:ilvl="8" w:tplc="6A301E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D0542"/>
    <w:multiLevelType w:val="hybridMultilevel"/>
    <w:tmpl w:val="2570B2BE"/>
    <w:lvl w:ilvl="0" w:tplc="BE64895C">
      <w:start w:val="1"/>
      <w:numFmt w:val="decimal"/>
      <w:lvlText w:val="%1."/>
      <w:lvlJc w:val="left"/>
      <w:pPr>
        <w:ind w:left="720" w:hanging="360"/>
      </w:pPr>
    </w:lvl>
    <w:lvl w:ilvl="1" w:tplc="EFF06412">
      <w:start w:val="1"/>
      <w:numFmt w:val="lowerLetter"/>
      <w:lvlText w:val="%2."/>
      <w:lvlJc w:val="left"/>
      <w:pPr>
        <w:ind w:left="1440" w:hanging="360"/>
      </w:pPr>
    </w:lvl>
    <w:lvl w:ilvl="2" w:tplc="80B4E2E0">
      <w:start w:val="1"/>
      <w:numFmt w:val="lowerRoman"/>
      <w:lvlText w:val="%3."/>
      <w:lvlJc w:val="right"/>
      <w:pPr>
        <w:ind w:left="2160" w:hanging="180"/>
      </w:pPr>
    </w:lvl>
    <w:lvl w:ilvl="3" w:tplc="34C4C57A">
      <w:start w:val="1"/>
      <w:numFmt w:val="decimal"/>
      <w:lvlText w:val="%4."/>
      <w:lvlJc w:val="left"/>
      <w:pPr>
        <w:ind w:left="2880" w:hanging="360"/>
      </w:pPr>
    </w:lvl>
    <w:lvl w:ilvl="4" w:tplc="7430BCC4">
      <w:start w:val="1"/>
      <w:numFmt w:val="lowerLetter"/>
      <w:lvlText w:val="%5."/>
      <w:lvlJc w:val="left"/>
      <w:pPr>
        <w:ind w:left="3600" w:hanging="360"/>
      </w:pPr>
    </w:lvl>
    <w:lvl w:ilvl="5" w:tplc="2D78CFF6">
      <w:start w:val="1"/>
      <w:numFmt w:val="lowerRoman"/>
      <w:lvlText w:val="%6."/>
      <w:lvlJc w:val="right"/>
      <w:pPr>
        <w:ind w:left="4320" w:hanging="180"/>
      </w:pPr>
    </w:lvl>
    <w:lvl w:ilvl="6" w:tplc="B5CC0A66">
      <w:start w:val="1"/>
      <w:numFmt w:val="decimal"/>
      <w:lvlText w:val="%7."/>
      <w:lvlJc w:val="left"/>
      <w:pPr>
        <w:ind w:left="5040" w:hanging="360"/>
      </w:pPr>
    </w:lvl>
    <w:lvl w:ilvl="7" w:tplc="2C8C43D2">
      <w:start w:val="1"/>
      <w:numFmt w:val="lowerLetter"/>
      <w:lvlText w:val="%8."/>
      <w:lvlJc w:val="left"/>
      <w:pPr>
        <w:ind w:left="5760" w:hanging="360"/>
      </w:pPr>
    </w:lvl>
    <w:lvl w:ilvl="8" w:tplc="632AC4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1E416"/>
    <w:multiLevelType w:val="hybridMultilevel"/>
    <w:tmpl w:val="4CBE997C"/>
    <w:lvl w:ilvl="0" w:tplc="C9787AA0">
      <w:start w:val="1"/>
      <w:numFmt w:val="decimal"/>
      <w:lvlText w:val="%1."/>
      <w:lvlJc w:val="left"/>
      <w:pPr>
        <w:ind w:left="720" w:hanging="360"/>
      </w:pPr>
    </w:lvl>
    <w:lvl w:ilvl="1" w:tplc="F0D4AF1A">
      <w:start w:val="1"/>
      <w:numFmt w:val="lowerLetter"/>
      <w:lvlText w:val="%2."/>
      <w:lvlJc w:val="left"/>
      <w:pPr>
        <w:ind w:left="1440" w:hanging="360"/>
      </w:pPr>
    </w:lvl>
    <w:lvl w:ilvl="2" w:tplc="F99218EE">
      <w:start w:val="1"/>
      <w:numFmt w:val="lowerRoman"/>
      <w:lvlText w:val="%3."/>
      <w:lvlJc w:val="right"/>
      <w:pPr>
        <w:ind w:left="2160" w:hanging="180"/>
      </w:pPr>
    </w:lvl>
    <w:lvl w:ilvl="3" w:tplc="CF3CA7DE">
      <w:start w:val="1"/>
      <w:numFmt w:val="decimal"/>
      <w:lvlText w:val="%4."/>
      <w:lvlJc w:val="left"/>
      <w:pPr>
        <w:ind w:left="2880" w:hanging="360"/>
      </w:pPr>
    </w:lvl>
    <w:lvl w:ilvl="4" w:tplc="7CE62514">
      <w:start w:val="1"/>
      <w:numFmt w:val="lowerLetter"/>
      <w:lvlText w:val="%5."/>
      <w:lvlJc w:val="left"/>
      <w:pPr>
        <w:ind w:left="3600" w:hanging="360"/>
      </w:pPr>
    </w:lvl>
    <w:lvl w:ilvl="5" w:tplc="F0AA49CA">
      <w:start w:val="1"/>
      <w:numFmt w:val="lowerRoman"/>
      <w:lvlText w:val="%6."/>
      <w:lvlJc w:val="right"/>
      <w:pPr>
        <w:ind w:left="4320" w:hanging="180"/>
      </w:pPr>
    </w:lvl>
    <w:lvl w:ilvl="6" w:tplc="4E4E7376">
      <w:start w:val="1"/>
      <w:numFmt w:val="decimal"/>
      <w:lvlText w:val="%7."/>
      <w:lvlJc w:val="left"/>
      <w:pPr>
        <w:ind w:left="5040" w:hanging="360"/>
      </w:pPr>
    </w:lvl>
    <w:lvl w:ilvl="7" w:tplc="0AC4578C">
      <w:start w:val="1"/>
      <w:numFmt w:val="lowerLetter"/>
      <w:lvlText w:val="%8."/>
      <w:lvlJc w:val="left"/>
      <w:pPr>
        <w:ind w:left="5760" w:hanging="360"/>
      </w:pPr>
    </w:lvl>
    <w:lvl w:ilvl="8" w:tplc="11CC2D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C131"/>
    <w:multiLevelType w:val="hybridMultilevel"/>
    <w:tmpl w:val="84204AD4"/>
    <w:lvl w:ilvl="0" w:tplc="286ABF72">
      <w:start w:val="1"/>
      <w:numFmt w:val="decimal"/>
      <w:lvlText w:val="%1."/>
      <w:lvlJc w:val="left"/>
      <w:pPr>
        <w:ind w:left="720" w:hanging="360"/>
      </w:pPr>
    </w:lvl>
    <w:lvl w:ilvl="1" w:tplc="06D6A598">
      <w:start w:val="1"/>
      <w:numFmt w:val="lowerLetter"/>
      <w:lvlText w:val="%2."/>
      <w:lvlJc w:val="left"/>
      <w:pPr>
        <w:ind w:left="1440" w:hanging="360"/>
      </w:pPr>
    </w:lvl>
    <w:lvl w:ilvl="2" w:tplc="5106A4D2">
      <w:start w:val="1"/>
      <w:numFmt w:val="lowerRoman"/>
      <w:lvlText w:val="%3."/>
      <w:lvlJc w:val="right"/>
      <w:pPr>
        <w:ind w:left="2160" w:hanging="180"/>
      </w:pPr>
    </w:lvl>
    <w:lvl w:ilvl="3" w:tplc="C0762308">
      <w:start w:val="1"/>
      <w:numFmt w:val="decimal"/>
      <w:lvlText w:val="%4."/>
      <w:lvlJc w:val="left"/>
      <w:pPr>
        <w:ind w:left="2880" w:hanging="360"/>
      </w:pPr>
    </w:lvl>
    <w:lvl w:ilvl="4" w:tplc="6DEA28FA">
      <w:start w:val="1"/>
      <w:numFmt w:val="lowerLetter"/>
      <w:lvlText w:val="%5."/>
      <w:lvlJc w:val="left"/>
      <w:pPr>
        <w:ind w:left="3600" w:hanging="360"/>
      </w:pPr>
    </w:lvl>
    <w:lvl w:ilvl="5" w:tplc="6C6A7B70">
      <w:start w:val="1"/>
      <w:numFmt w:val="lowerRoman"/>
      <w:lvlText w:val="%6."/>
      <w:lvlJc w:val="right"/>
      <w:pPr>
        <w:ind w:left="4320" w:hanging="180"/>
      </w:pPr>
    </w:lvl>
    <w:lvl w:ilvl="6" w:tplc="03AE989E">
      <w:start w:val="1"/>
      <w:numFmt w:val="decimal"/>
      <w:lvlText w:val="%7."/>
      <w:lvlJc w:val="left"/>
      <w:pPr>
        <w:ind w:left="5040" w:hanging="360"/>
      </w:pPr>
    </w:lvl>
    <w:lvl w:ilvl="7" w:tplc="4BBAB6D6">
      <w:start w:val="1"/>
      <w:numFmt w:val="lowerLetter"/>
      <w:lvlText w:val="%8."/>
      <w:lvlJc w:val="left"/>
      <w:pPr>
        <w:ind w:left="5760" w:hanging="360"/>
      </w:pPr>
    </w:lvl>
    <w:lvl w:ilvl="8" w:tplc="DCC628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59319"/>
    <w:multiLevelType w:val="hybridMultilevel"/>
    <w:tmpl w:val="BD285410"/>
    <w:lvl w:ilvl="0" w:tplc="5FBAFD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765AD54C">
      <w:start w:val="1"/>
      <w:numFmt w:val="lowerLetter"/>
      <w:lvlText w:val="%2."/>
      <w:lvlJc w:val="left"/>
      <w:pPr>
        <w:ind w:left="1440" w:hanging="360"/>
      </w:pPr>
    </w:lvl>
    <w:lvl w:ilvl="2" w:tplc="4D8C4E34">
      <w:start w:val="1"/>
      <w:numFmt w:val="lowerRoman"/>
      <w:lvlText w:val="%3."/>
      <w:lvlJc w:val="right"/>
      <w:pPr>
        <w:ind w:left="2160" w:hanging="180"/>
      </w:pPr>
    </w:lvl>
    <w:lvl w:ilvl="3" w:tplc="9F6C7C0C">
      <w:start w:val="1"/>
      <w:numFmt w:val="decimal"/>
      <w:lvlText w:val="%4."/>
      <w:lvlJc w:val="left"/>
      <w:pPr>
        <w:ind w:left="2880" w:hanging="360"/>
      </w:pPr>
    </w:lvl>
    <w:lvl w:ilvl="4" w:tplc="407C6706">
      <w:start w:val="1"/>
      <w:numFmt w:val="lowerLetter"/>
      <w:lvlText w:val="%5."/>
      <w:lvlJc w:val="left"/>
      <w:pPr>
        <w:ind w:left="3600" w:hanging="360"/>
      </w:pPr>
    </w:lvl>
    <w:lvl w:ilvl="5" w:tplc="F09C1670">
      <w:start w:val="1"/>
      <w:numFmt w:val="lowerRoman"/>
      <w:lvlText w:val="%6."/>
      <w:lvlJc w:val="right"/>
      <w:pPr>
        <w:ind w:left="4320" w:hanging="180"/>
      </w:pPr>
    </w:lvl>
    <w:lvl w:ilvl="6" w:tplc="4F668136">
      <w:start w:val="1"/>
      <w:numFmt w:val="decimal"/>
      <w:lvlText w:val="%7."/>
      <w:lvlJc w:val="left"/>
      <w:pPr>
        <w:ind w:left="5040" w:hanging="360"/>
      </w:pPr>
    </w:lvl>
    <w:lvl w:ilvl="7" w:tplc="70864CF0">
      <w:start w:val="1"/>
      <w:numFmt w:val="lowerLetter"/>
      <w:lvlText w:val="%8."/>
      <w:lvlJc w:val="left"/>
      <w:pPr>
        <w:ind w:left="5760" w:hanging="360"/>
      </w:pPr>
    </w:lvl>
    <w:lvl w:ilvl="8" w:tplc="EF60D0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BBAC9"/>
    <w:multiLevelType w:val="hybridMultilevel"/>
    <w:tmpl w:val="DB12EE4A"/>
    <w:lvl w:ilvl="0" w:tplc="4628C6C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CE00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496BC">
      <w:start w:val="1"/>
      <w:numFmt w:val="lowerRoman"/>
      <w:lvlText w:val="%3."/>
      <w:lvlJc w:val="right"/>
      <w:pPr>
        <w:ind w:left="2160" w:hanging="180"/>
      </w:pPr>
    </w:lvl>
    <w:lvl w:ilvl="3" w:tplc="4B66E2F6">
      <w:start w:val="1"/>
      <w:numFmt w:val="decimal"/>
      <w:lvlText w:val="%4."/>
      <w:lvlJc w:val="left"/>
      <w:pPr>
        <w:ind w:left="2880" w:hanging="360"/>
      </w:pPr>
    </w:lvl>
    <w:lvl w:ilvl="4" w:tplc="87D6AC4A">
      <w:start w:val="1"/>
      <w:numFmt w:val="lowerLetter"/>
      <w:lvlText w:val="%5."/>
      <w:lvlJc w:val="left"/>
      <w:pPr>
        <w:ind w:left="3600" w:hanging="360"/>
      </w:pPr>
    </w:lvl>
    <w:lvl w:ilvl="5" w:tplc="33745C6A">
      <w:start w:val="1"/>
      <w:numFmt w:val="lowerRoman"/>
      <w:lvlText w:val="%6."/>
      <w:lvlJc w:val="right"/>
      <w:pPr>
        <w:ind w:left="4320" w:hanging="180"/>
      </w:pPr>
    </w:lvl>
    <w:lvl w:ilvl="6" w:tplc="AAC6141C">
      <w:start w:val="1"/>
      <w:numFmt w:val="decimal"/>
      <w:lvlText w:val="%7."/>
      <w:lvlJc w:val="left"/>
      <w:pPr>
        <w:ind w:left="5040" w:hanging="360"/>
      </w:pPr>
    </w:lvl>
    <w:lvl w:ilvl="7" w:tplc="D10C6E8E">
      <w:start w:val="1"/>
      <w:numFmt w:val="lowerLetter"/>
      <w:lvlText w:val="%8."/>
      <w:lvlJc w:val="left"/>
      <w:pPr>
        <w:ind w:left="5760" w:hanging="360"/>
      </w:pPr>
    </w:lvl>
    <w:lvl w:ilvl="8" w:tplc="C9844B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0FACD"/>
    <w:multiLevelType w:val="hybridMultilevel"/>
    <w:tmpl w:val="E88A9392"/>
    <w:lvl w:ilvl="0" w:tplc="BAF245F4">
      <w:start w:val="1"/>
      <w:numFmt w:val="lowerLetter"/>
      <w:lvlText w:val="%1."/>
      <w:lvlJc w:val="left"/>
      <w:pPr>
        <w:ind w:left="720" w:hanging="360"/>
      </w:pPr>
    </w:lvl>
    <w:lvl w:ilvl="1" w:tplc="08AE76CA">
      <w:start w:val="1"/>
      <w:numFmt w:val="lowerLetter"/>
      <w:lvlText w:val="%2."/>
      <w:lvlJc w:val="left"/>
      <w:pPr>
        <w:ind w:left="1440" w:hanging="360"/>
      </w:pPr>
    </w:lvl>
    <w:lvl w:ilvl="2" w:tplc="9FB2E96C">
      <w:start w:val="1"/>
      <w:numFmt w:val="lowerRoman"/>
      <w:lvlText w:val="%3."/>
      <w:lvlJc w:val="right"/>
      <w:pPr>
        <w:ind w:left="2160" w:hanging="180"/>
      </w:pPr>
    </w:lvl>
    <w:lvl w:ilvl="3" w:tplc="9606F854">
      <w:start w:val="1"/>
      <w:numFmt w:val="decimal"/>
      <w:lvlText w:val="%4."/>
      <w:lvlJc w:val="left"/>
      <w:pPr>
        <w:ind w:left="2880" w:hanging="360"/>
      </w:pPr>
    </w:lvl>
    <w:lvl w:ilvl="4" w:tplc="67209E3C">
      <w:start w:val="1"/>
      <w:numFmt w:val="lowerLetter"/>
      <w:lvlText w:val="%5."/>
      <w:lvlJc w:val="left"/>
      <w:pPr>
        <w:ind w:left="3600" w:hanging="360"/>
      </w:pPr>
    </w:lvl>
    <w:lvl w:ilvl="5" w:tplc="DCDC8B1C">
      <w:start w:val="1"/>
      <w:numFmt w:val="lowerRoman"/>
      <w:lvlText w:val="%6."/>
      <w:lvlJc w:val="right"/>
      <w:pPr>
        <w:ind w:left="4320" w:hanging="180"/>
      </w:pPr>
    </w:lvl>
    <w:lvl w:ilvl="6" w:tplc="426A3B52">
      <w:start w:val="1"/>
      <w:numFmt w:val="decimal"/>
      <w:lvlText w:val="%7."/>
      <w:lvlJc w:val="left"/>
      <w:pPr>
        <w:ind w:left="5040" w:hanging="360"/>
      </w:pPr>
    </w:lvl>
    <w:lvl w:ilvl="7" w:tplc="1426515A">
      <w:start w:val="1"/>
      <w:numFmt w:val="lowerLetter"/>
      <w:lvlText w:val="%8."/>
      <w:lvlJc w:val="left"/>
      <w:pPr>
        <w:ind w:left="5760" w:hanging="360"/>
      </w:pPr>
    </w:lvl>
    <w:lvl w:ilvl="8" w:tplc="46103E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12F62"/>
    <w:multiLevelType w:val="hybridMultilevel"/>
    <w:tmpl w:val="F98ABA7E"/>
    <w:lvl w:ilvl="0" w:tplc="FE4C7346">
      <w:start w:val="2"/>
      <w:numFmt w:val="lowerLetter"/>
      <w:lvlText w:val="%1."/>
      <w:lvlJc w:val="left"/>
      <w:pPr>
        <w:ind w:left="720" w:hanging="360"/>
      </w:pPr>
    </w:lvl>
    <w:lvl w:ilvl="1" w:tplc="D5A83E08">
      <w:start w:val="1"/>
      <w:numFmt w:val="lowerLetter"/>
      <w:lvlText w:val="%2."/>
      <w:lvlJc w:val="left"/>
      <w:pPr>
        <w:ind w:left="1440" w:hanging="360"/>
      </w:pPr>
    </w:lvl>
    <w:lvl w:ilvl="2" w:tplc="0ABAD71E">
      <w:start w:val="1"/>
      <w:numFmt w:val="lowerRoman"/>
      <w:lvlText w:val="%3."/>
      <w:lvlJc w:val="right"/>
      <w:pPr>
        <w:ind w:left="2160" w:hanging="180"/>
      </w:pPr>
    </w:lvl>
    <w:lvl w:ilvl="3" w:tplc="2266EC90">
      <w:start w:val="1"/>
      <w:numFmt w:val="decimal"/>
      <w:lvlText w:val="%4."/>
      <w:lvlJc w:val="left"/>
      <w:pPr>
        <w:ind w:left="2880" w:hanging="360"/>
      </w:pPr>
    </w:lvl>
    <w:lvl w:ilvl="4" w:tplc="14A42402">
      <w:start w:val="1"/>
      <w:numFmt w:val="lowerLetter"/>
      <w:lvlText w:val="%5."/>
      <w:lvlJc w:val="left"/>
      <w:pPr>
        <w:ind w:left="3600" w:hanging="360"/>
      </w:pPr>
    </w:lvl>
    <w:lvl w:ilvl="5" w:tplc="A94C62A6">
      <w:start w:val="1"/>
      <w:numFmt w:val="lowerRoman"/>
      <w:lvlText w:val="%6."/>
      <w:lvlJc w:val="right"/>
      <w:pPr>
        <w:ind w:left="4320" w:hanging="180"/>
      </w:pPr>
    </w:lvl>
    <w:lvl w:ilvl="6" w:tplc="E8EC34C6">
      <w:start w:val="1"/>
      <w:numFmt w:val="decimal"/>
      <w:lvlText w:val="%7."/>
      <w:lvlJc w:val="left"/>
      <w:pPr>
        <w:ind w:left="5040" w:hanging="360"/>
      </w:pPr>
    </w:lvl>
    <w:lvl w:ilvl="7" w:tplc="1D42C350">
      <w:start w:val="1"/>
      <w:numFmt w:val="lowerLetter"/>
      <w:lvlText w:val="%8."/>
      <w:lvlJc w:val="left"/>
      <w:pPr>
        <w:ind w:left="5760" w:hanging="360"/>
      </w:pPr>
    </w:lvl>
    <w:lvl w:ilvl="8" w:tplc="6262BC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6C3FA"/>
    <w:multiLevelType w:val="hybridMultilevel"/>
    <w:tmpl w:val="63D2CF2A"/>
    <w:lvl w:ilvl="0" w:tplc="1C184818">
      <w:start w:val="1"/>
      <w:numFmt w:val="lowerLetter"/>
      <w:lvlText w:val="%1."/>
      <w:lvlJc w:val="left"/>
      <w:pPr>
        <w:ind w:left="720" w:hanging="360"/>
      </w:pPr>
    </w:lvl>
    <w:lvl w:ilvl="1" w:tplc="38B26F68">
      <w:start w:val="1"/>
      <w:numFmt w:val="lowerLetter"/>
      <w:lvlText w:val="%2."/>
      <w:lvlJc w:val="left"/>
      <w:pPr>
        <w:ind w:left="1440" w:hanging="360"/>
      </w:pPr>
    </w:lvl>
    <w:lvl w:ilvl="2" w:tplc="85626A88">
      <w:start w:val="1"/>
      <w:numFmt w:val="lowerRoman"/>
      <w:lvlText w:val="%3."/>
      <w:lvlJc w:val="right"/>
      <w:pPr>
        <w:ind w:left="2160" w:hanging="180"/>
      </w:pPr>
    </w:lvl>
    <w:lvl w:ilvl="3" w:tplc="4A7AB75C">
      <w:start w:val="1"/>
      <w:numFmt w:val="decimal"/>
      <w:lvlText w:val="%4."/>
      <w:lvlJc w:val="left"/>
      <w:pPr>
        <w:ind w:left="2880" w:hanging="360"/>
      </w:pPr>
    </w:lvl>
    <w:lvl w:ilvl="4" w:tplc="D0527DBC">
      <w:start w:val="1"/>
      <w:numFmt w:val="lowerLetter"/>
      <w:lvlText w:val="%5."/>
      <w:lvlJc w:val="left"/>
      <w:pPr>
        <w:ind w:left="3600" w:hanging="360"/>
      </w:pPr>
    </w:lvl>
    <w:lvl w:ilvl="5" w:tplc="18FA9E58">
      <w:start w:val="1"/>
      <w:numFmt w:val="lowerRoman"/>
      <w:lvlText w:val="%6."/>
      <w:lvlJc w:val="right"/>
      <w:pPr>
        <w:ind w:left="4320" w:hanging="180"/>
      </w:pPr>
    </w:lvl>
    <w:lvl w:ilvl="6" w:tplc="00D2D3A4">
      <w:start w:val="1"/>
      <w:numFmt w:val="decimal"/>
      <w:lvlText w:val="%7."/>
      <w:lvlJc w:val="left"/>
      <w:pPr>
        <w:ind w:left="5040" w:hanging="360"/>
      </w:pPr>
    </w:lvl>
    <w:lvl w:ilvl="7" w:tplc="C568AC5E">
      <w:start w:val="1"/>
      <w:numFmt w:val="lowerLetter"/>
      <w:lvlText w:val="%8."/>
      <w:lvlJc w:val="left"/>
      <w:pPr>
        <w:ind w:left="5760" w:hanging="360"/>
      </w:pPr>
    </w:lvl>
    <w:lvl w:ilvl="8" w:tplc="3864AC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B3743"/>
    <w:multiLevelType w:val="hybridMultilevel"/>
    <w:tmpl w:val="9FCE314E"/>
    <w:lvl w:ilvl="0" w:tplc="038C537E">
      <w:start w:val="1"/>
      <w:numFmt w:val="lowerLetter"/>
      <w:lvlText w:val="%1."/>
      <w:lvlJc w:val="left"/>
      <w:pPr>
        <w:ind w:left="720" w:hanging="360"/>
      </w:pPr>
    </w:lvl>
    <w:lvl w:ilvl="1" w:tplc="6EA05D6E">
      <w:start w:val="1"/>
      <w:numFmt w:val="lowerLetter"/>
      <w:lvlText w:val="%2."/>
      <w:lvlJc w:val="left"/>
      <w:pPr>
        <w:ind w:left="1440" w:hanging="360"/>
      </w:pPr>
    </w:lvl>
    <w:lvl w:ilvl="2" w:tplc="A57281AC">
      <w:start w:val="1"/>
      <w:numFmt w:val="lowerRoman"/>
      <w:lvlText w:val="%3."/>
      <w:lvlJc w:val="right"/>
      <w:pPr>
        <w:ind w:left="2160" w:hanging="180"/>
      </w:pPr>
    </w:lvl>
    <w:lvl w:ilvl="3" w:tplc="159EB496">
      <w:start w:val="1"/>
      <w:numFmt w:val="decimal"/>
      <w:lvlText w:val="%4."/>
      <w:lvlJc w:val="left"/>
      <w:pPr>
        <w:ind w:left="2880" w:hanging="360"/>
      </w:pPr>
    </w:lvl>
    <w:lvl w:ilvl="4" w:tplc="6002B29E">
      <w:start w:val="1"/>
      <w:numFmt w:val="lowerLetter"/>
      <w:lvlText w:val="%5."/>
      <w:lvlJc w:val="left"/>
      <w:pPr>
        <w:ind w:left="3600" w:hanging="360"/>
      </w:pPr>
    </w:lvl>
    <w:lvl w:ilvl="5" w:tplc="0344B738">
      <w:start w:val="1"/>
      <w:numFmt w:val="lowerRoman"/>
      <w:lvlText w:val="%6."/>
      <w:lvlJc w:val="right"/>
      <w:pPr>
        <w:ind w:left="4320" w:hanging="180"/>
      </w:pPr>
    </w:lvl>
    <w:lvl w:ilvl="6" w:tplc="6F08261A">
      <w:start w:val="1"/>
      <w:numFmt w:val="decimal"/>
      <w:lvlText w:val="%7."/>
      <w:lvlJc w:val="left"/>
      <w:pPr>
        <w:ind w:left="5040" w:hanging="360"/>
      </w:pPr>
    </w:lvl>
    <w:lvl w:ilvl="7" w:tplc="126AC35E">
      <w:start w:val="1"/>
      <w:numFmt w:val="lowerLetter"/>
      <w:lvlText w:val="%8."/>
      <w:lvlJc w:val="left"/>
      <w:pPr>
        <w:ind w:left="5760" w:hanging="360"/>
      </w:pPr>
    </w:lvl>
    <w:lvl w:ilvl="8" w:tplc="9BA47CE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F8ABD"/>
    <w:multiLevelType w:val="hybridMultilevel"/>
    <w:tmpl w:val="76029536"/>
    <w:lvl w:ilvl="0" w:tplc="D41015A0">
      <w:start w:val="1"/>
      <w:numFmt w:val="decimal"/>
      <w:lvlText w:val="%1."/>
      <w:lvlJc w:val="left"/>
      <w:pPr>
        <w:ind w:left="720" w:hanging="360"/>
      </w:pPr>
    </w:lvl>
    <w:lvl w:ilvl="1" w:tplc="1C4C1A4C">
      <w:start w:val="1"/>
      <w:numFmt w:val="lowerLetter"/>
      <w:lvlText w:val="%2."/>
      <w:lvlJc w:val="left"/>
      <w:pPr>
        <w:ind w:left="1440" w:hanging="360"/>
      </w:pPr>
    </w:lvl>
    <w:lvl w:ilvl="2" w:tplc="581EFCFC">
      <w:start w:val="1"/>
      <w:numFmt w:val="lowerRoman"/>
      <w:lvlText w:val="%3."/>
      <w:lvlJc w:val="right"/>
      <w:pPr>
        <w:ind w:left="2160" w:hanging="180"/>
      </w:pPr>
    </w:lvl>
    <w:lvl w:ilvl="3" w:tplc="08667514">
      <w:start w:val="1"/>
      <w:numFmt w:val="decimal"/>
      <w:lvlText w:val="%4."/>
      <w:lvlJc w:val="left"/>
      <w:pPr>
        <w:ind w:left="2880" w:hanging="360"/>
      </w:pPr>
    </w:lvl>
    <w:lvl w:ilvl="4" w:tplc="FCB66C76">
      <w:start w:val="1"/>
      <w:numFmt w:val="lowerLetter"/>
      <w:lvlText w:val="%5."/>
      <w:lvlJc w:val="left"/>
      <w:pPr>
        <w:ind w:left="3600" w:hanging="360"/>
      </w:pPr>
    </w:lvl>
    <w:lvl w:ilvl="5" w:tplc="76F64C34">
      <w:start w:val="1"/>
      <w:numFmt w:val="lowerRoman"/>
      <w:lvlText w:val="%6."/>
      <w:lvlJc w:val="right"/>
      <w:pPr>
        <w:ind w:left="4320" w:hanging="180"/>
      </w:pPr>
    </w:lvl>
    <w:lvl w:ilvl="6" w:tplc="D9B0D76C">
      <w:start w:val="1"/>
      <w:numFmt w:val="decimal"/>
      <w:lvlText w:val="%7."/>
      <w:lvlJc w:val="left"/>
      <w:pPr>
        <w:ind w:left="5040" w:hanging="360"/>
      </w:pPr>
    </w:lvl>
    <w:lvl w:ilvl="7" w:tplc="C6B0CAD4">
      <w:start w:val="1"/>
      <w:numFmt w:val="lowerLetter"/>
      <w:lvlText w:val="%8."/>
      <w:lvlJc w:val="left"/>
      <w:pPr>
        <w:ind w:left="5760" w:hanging="360"/>
      </w:pPr>
    </w:lvl>
    <w:lvl w:ilvl="8" w:tplc="A4AE17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C1A6D"/>
    <w:multiLevelType w:val="hybridMultilevel"/>
    <w:tmpl w:val="953A3CB2"/>
    <w:lvl w:ilvl="0" w:tplc="F976ABBE">
      <w:start w:val="1"/>
      <w:numFmt w:val="decimal"/>
      <w:lvlText w:val="%1."/>
      <w:lvlJc w:val="left"/>
      <w:pPr>
        <w:ind w:left="720" w:hanging="360"/>
      </w:pPr>
    </w:lvl>
    <w:lvl w:ilvl="1" w:tplc="26E44B92">
      <w:start w:val="1"/>
      <w:numFmt w:val="lowerLetter"/>
      <w:lvlText w:val="%2."/>
      <w:lvlJc w:val="left"/>
      <w:pPr>
        <w:ind w:left="1440" w:hanging="360"/>
      </w:pPr>
    </w:lvl>
    <w:lvl w:ilvl="2" w:tplc="79681C9C">
      <w:start w:val="1"/>
      <w:numFmt w:val="lowerRoman"/>
      <w:lvlText w:val="%3."/>
      <w:lvlJc w:val="right"/>
      <w:pPr>
        <w:ind w:left="2160" w:hanging="180"/>
      </w:pPr>
    </w:lvl>
    <w:lvl w:ilvl="3" w:tplc="E1F40070">
      <w:start w:val="1"/>
      <w:numFmt w:val="decimal"/>
      <w:lvlText w:val="%4."/>
      <w:lvlJc w:val="left"/>
      <w:pPr>
        <w:ind w:left="2880" w:hanging="360"/>
      </w:pPr>
    </w:lvl>
    <w:lvl w:ilvl="4" w:tplc="07440012">
      <w:start w:val="1"/>
      <w:numFmt w:val="lowerLetter"/>
      <w:lvlText w:val="%5."/>
      <w:lvlJc w:val="left"/>
      <w:pPr>
        <w:ind w:left="3600" w:hanging="360"/>
      </w:pPr>
    </w:lvl>
    <w:lvl w:ilvl="5" w:tplc="EF505112">
      <w:start w:val="1"/>
      <w:numFmt w:val="lowerRoman"/>
      <w:lvlText w:val="%6."/>
      <w:lvlJc w:val="right"/>
      <w:pPr>
        <w:ind w:left="4320" w:hanging="180"/>
      </w:pPr>
    </w:lvl>
    <w:lvl w:ilvl="6" w:tplc="86A29B3A">
      <w:start w:val="1"/>
      <w:numFmt w:val="decimal"/>
      <w:lvlText w:val="%7."/>
      <w:lvlJc w:val="left"/>
      <w:pPr>
        <w:ind w:left="5040" w:hanging="360"/>
      </w:pPr>
    </w:lvl>
    <w:lvl w:ilvl="7" w:tplc="8C2265F0">
      <w:start w:val="1"/>
      <w:numFmt w:val="lowerLetter"/>
      <w:lvlText w:val="%8."/>
      <w:lvlJc w:val="left"/>
      <w:pPr>
        <w:ind w:left="5760" w:hanging="360"/>
      </w:pPr>
    </w:lvl>
    <w:lvl w:ilvl="8" w:tplc="1004E3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F1178"/>
    <w:multiLevelType w:val="hybridMultilevel"/>
    <w:tmpl w:val="E96093CC"/>
    <w:lvl w:ilvl="0" w:tplc="718452FE">
      <w:start w:val="1"/>
      <w:numFmt w:val="lowerLetter"/>
      <w:lvlText w:val="%1."/>
      <w:lvlJc w:val="left"/>
      <w:pPr>
        <w:ind w:left="720" w:hanging="360"/>
      </w:pPr>
    </w:lvl>
    <w:lvl w:ilvl="1" w:tplc="349C9DE4">
      <w:start w:val="1"/>
      <w:numFmt w:val="lowerLetter"/>
      <w:lvlText w:val="%2."/>
      <w:lvlJc w:val="left"/>
      <w:pPr>
        <w:ind w:left="1440" w:hanging="360"/>
      </w:pPr>
    </w:lvl>
    <w:lvl w:ilvl="2" w:tplc="D5D4B910">
      <w:start w:val="1"/>
      <w:numFmt w:val="lowerRoman"/>
      <w:lvlText w:val="%3."/>
      <w:lvlJc w:val="right"/>
      <w:pPr>
        <w:ind w:left="2160" w:hanging="180"/>
      </w:pPr>
    </w:lvl>
    <w:lvl w:ilvl="3" w:tplc="34B2DFE2">
      <w:start w:val="1"/>
      <w:numFmt w:val="decimal"/>
      <w:lvlText w:val="%4."/>
      <w:lvlJc w:val="left"/>
      <w:pPr>
        <w:ind w:left="2880" w:hanging="360"/>
      </w:pPr>
    </w:lvl>
    <w:lvl w:ilvl="4" w:tplc="94AC276A">
      <w:start w:val="1"/>
      <w:numFmt w:val="lowerLetter"/>
      <w:lvlText w:val="%5."/>
      <w:lvlJc w:val="left"/>
      <w:pPr>
        <w:ind w:left="3600" w:hanging="360"/>
      </w:pPr>
    </w:lvl>
    <w:lvl w:ilvl="5" w:tplc="6EF6700E">
      <w:start w:val="1"/>
      <w:numFmt w:val="lowerRoman"/>
      <w:lvlText w:val="%6."/>
      <w:lvlJc w:val="right"/>
      <w:pPr>
        <w:ind w:left="4320" w:hanging="180"/>
      </w:pPr>
    </w:lvl>
    <w:lvl w:ilvl="6" w:tplc="2FAE80F0">
      <w:start w:val="1"/>
      <w:numFmt w:val="decimal"/>
      <w:lvlText w:val="%7."/>
      <w:lvlJc w:val="left"/>
      <w:pPr>
        <w:ind w:left="5040" w:hanging="360"/>
      </w:pPr>
    </w:lvl>
    <w:lvl w:ilvl="7" w:tplc="065A2552">
      <w:start w:val="1"/>
      <w:numFmt w:val="lowerLetter"/>
      <w:lvlText w:val="%8."/>
      <w:lvlJc w:val="left"/>
      <w:pPr>
        <w:ind w:left="5760" w:hanging="360"/>
      </w:pPr>
    </w:lvl>
    <w:lvl w:ilvl="8" w:tplc="45425234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98760">
    <w:abstractNumId w:val="7"/>
  </w:num>
  <w:num w:numId="2" w16cid:durableId="1196042178">
    <w:abstractNumId w:val="3"/>
  </w:num>
  <w:num w:numId="3" w16cid:durableId="850753910">
    <w:abstractNumId w:val="13"/>
  </w:num>
  <w:num w:numId="4" w16cid:durableId="1405251867">
    <w:abstractNumId w:val="8"/>
  </w:num>
  <w:num w:numId="5" w16cid:durableId="1754083881">
    <w:abstractNumId w:val="14"/>
  </w:num>
  <w:num w:numId="6" w16cid:durableId="390350989">
    <w:abstractNumId w:val="4"/>
  </w:num>
  <w:num w:numId="7" w16cid:durableId="186646700">
    <w:abstractNumId w:val="12"/>
  </w:num>
  <w:num w:numId="8" w16cid:durableId="1835141393">
    <w:abstractNumId w:val="2"/>
  </w:num>
  <w:num w:numId="9" w16cid:durableId="701445535">
    <w:abstractNumId w:val="11"/>
  </w:num>
  <w:num w:numId="10" w16cid:durableId="1023750755">
    <w:abstractNumId w:val="5"/>
  </w:num>
  <w:num w:numId="11" w16cid:durableId="65881539">
    <w:abstractNumId w:val="9"/>
  </w:num>
  <w:num w:numId="12" w16cid:durableId="501243923">
    <w:abstractNumId w:val="0"/>
  </w:num>
  <w:num w:numId="13" w16cid:durableId="119306664">
    <w:abstractNumId w:val="10"/>
  </w:num>
  <w:num w:numId="14" w16cid:durableId="2134589487">
    <w:abstractNumId w:val="6"/>
  </w:num>
  <w:num w:numId="15" w16cid:durableId="157708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6CC091"/>
    <w:rsid w:val="00074AF8"/>
    <w:rsid w:val="00086616"/>
    <w:rsid w:val="00091D7D"/>
    <w:rsid w:val="001A5B79"/>
    <w:rsid w:val="001B0FC3"/>
    <w:rsid w:val="00230D64"/>
    <w:rsid w:val="00260ABF"/>
    <w:rsid w:val="00266BA7"/>
    <w:rsid w:val="003068AB"/>
    <w:rsid w:val="00367389"/>
    <w:rsid w:val="003B714C"/>
    <w:rsid w:val="00405BB7"/>
    <w:rsid w:val="004317D0"/>
    <w:rsid w:val="004573BC"/>
    <w:rsid w:val="004630B8"/>
    <w:rsid w:val="00485A5E"/>
    <w:rsid w:val="004A51F5"/>
    <w:rsid w:val="00520D04"/>
    <w:rsid w:val="0058073C"/>
    <w:rsid w:val="00684BD8"/>
    <w:rsid w:val="006A3F8C"/>
    <w:rsid w:val="006C18BA"/>
    <w:rsid w:val="00746391"/>
    <w:rsid w:val="00755076"/>
    <w:rsid w:val="007C372C"/>
    <w:rsid w:val="00821F13"/>
    <w:rsid w:val="00844FEF"/>
    <w:rsid w:val="008A23AB"/>
    <w:rsid w:val="00922DA5"/>
    <w:rsid w:val="009266DA"/>
    <w:rsid w:val="0093113C"/>
    <w:rsid w:val="009379BA"/>
    <w:rsid w:val="00982608"/>
    <w:rsid w:val="009A5047"/>
    <w:rsid w:val="00A26FDA"/>
    <w:rsid w:val="00A63A4E"/>
    <w:rsid w:val="00C051EB"/>
    <w:rsid w:val="00C648A3"/>
    <w:rsid w:val="00CD400C"/>
    <w:rsid w:val="00D678EE"/>
    <w:rsid w:val="00D77E21"/>
    <w:rsid w:val="00D82C96"/>
    <w:rsid w:val="00DD0E7E"/>
    <w:rsid w:val="00DE2AE2"/>
    <w:rsid w:val="00DF07A7"/>
    <w:rsid w:val="00E22B13"/>
    <w:rsid w:val="00E71BB0"/>
    <w:rsid w:val="00EC0EEC"/>
    <w:rsid w:val="00EC38E7"/>
    <w:rsid w:val="00EF0045"/>
    <w:rsid w:val="00F13DE6"/>
    <w:rsid w:val="00FA32A6"/>
    <w:rsid w:val="00FB3D1E"/>
    <w:rsid w:val="070D50FF"/>
    <w:rsid w:val="0AC53D7C"/>
    <w:rsid w:val="0C610DDD"/>
    <w:rsid w:val="12D1DEC2"/>
    <w:rsid w:val="1C0FB1AC"/>
    <w:rsid w:val="2178FDED"/>
    <w:rsid w:val="2A7F6E2E"/>
    <w:rsid w:val="2CBCA80D"/>
    <w:rsid w:val="33C1107B"/>
    <w:rsid w:val="35D19DC8"/>
    <w:rsid w:val="3AFBDC0F"/>
    <w:rsid w:val="3BF4A782"/>
    <w:rsid w:val="3CFD6B79"/>
    <w:rsid w:val="3E652A48"/>
    <w:rsid w:val="3E697979"/>
    <w:rsid w:val="3FAA1A34"/>
    <w:rsid w:val="4280D790"/>
    <w:rsid w:val="49BB4801"/>
    <w:rsid w:val="4EDDF5D8"/>
    <w:rsid w:val="5062F9D3"/>
    <w:rsid w:val="53671589"/>
    <w:rsid w:val="55071107"/>
    <w:rsid w:val="593503D9"/>
    <w:rsid w:val="5A3C9D00"/>
    <w:rsid w:val="608EF1FC"/>
    <w:rsid w:val="6504128B"/>
    <w:rsid w:val="69D783AE"/>
    <w:rsid w:val="6C6CC091"/>
    <w:rsid w:val="7B4C09D2"/>
    <w:rsid w:val="7EFA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6DD9"/>
  <w15:chartTrackingRefBased/>
  <w15:docId w15:val="{8BF30DF1-D362-4952-B6FF-C3858F8E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CD400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405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BB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5BB7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3BC"/>
  </w:style>
  <w:style w:type="paragraph" w:styleId="Footer">
    <w:name w:val="footer"/>
    <w:basedOn w:val="Normal"/>
    <w:link w:val="FooterChar"/>
    <w:uiPriority w:val="99"/>
    <w:unhideWhenUsed/>
    <w:rsid w:val="0045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3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B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6" ma:contentTypeDescription="Create a new document." ma:contentTypeScope="" ma:versionID="5c260ba74bd9af59b5da2d26eddee9ef">
  <xsd:schema xmlns:xsd="http://www.w3.org/2001/XMLSchema" xmlns:xs="http://www.w3.org/2001/XMLSchema" xmlns:p="http://schemas.microsoft.com/office/2006/metadata/properties" xmlns:ns2="2af676a1-aa16-4e3b-b177-29990973a7db" xmlns:ns3="bbeaff83-541f-40a8-8c5c-e8b3ab61f88a" targetNamespace="http://schemas.microsoft.com/office/2006/metadata/properties" ma:root="true" ma:fieldsID="f30c407864c5e60ad31ff841f27e22cb" ns2:_="" ns3:_=""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C0980-2F0A-4198-80D9-C498CC5C43EA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bbeaff83-541f-40a8-8c5c-e8b3ab61f88a"/>
    <ds:schemaRef ds:uri="http://purl.org/dc/elements/1.1/"/>
    <ds:schemaRef ds:uri="2af676a1-aa16-4e3b-b177-29990973a7db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25E0BBD-B56F-4953-94CC-B44315C27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E8677-E982-4F4B-9E21-176D05486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Newhall</dc:creator>
  <cp:keywords/>
  <dc:description/>
  <cp:lastModifiedBy>Kimberly Langlois</cp:lastModifiedBy>
  <cp:revision>5</cp:revision>
  <dcterms:created xsi:type="dcterms:W3CDTF">2022-10-28T19:19:00Z</dcterms:created>
  <dcterms:modified xsi:type="dcterms:W3CDTF">2022-11-17T15:30:00Z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</Properties>
</file>