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6C09" w14:textId="77777777" w:rsidR="000509FC" w:rsidRDefault="000509FC" w:rsidP="000509FC">
      <w:pPr>
        <w:rPr>
          <w:b/>
          <w:bCs/>
          <w14:ligatures w14:val="none"/>
        </w:rPr>
      </w:pPr>
      <w:r>
        <w:rPr>
          <w:b/>
          <w:bCs/>
        </w:rPr>
        <w:t>Sharon Weltlich</w:t>
      </w:r>
    </w:p>
    <w:p w14:paraId="088A7A80" w14:textId="77777777" w:rsidR="000509FC" w:rsidRDefault="000509FC" w:rsidP="000509FC">
      <w:hyperlink r:id="rId4" w:history="1">
        <w:r>
          <w:rPr>
            <w:rStyle w:val="Hyperlink"/>
          </w:rPr>
          <w:t>sweltlich@gsu.edu</w:t>
        </w:r>
      </w:hyperlink>
      <w:r>
        <w:t xml:space="preserve"> </w:t>
      </w:r>
    </w:p>
    <w:p w14:paraId="438A4330" w14:textId="77777777" w:rsidR="000509FC" w:rsidRDefault="000509FC" w:rsidP="000509FC">
      <w:r>
        <w:t>Associate Professor – Mathematics</w:t>
      </w:r>
    </w:p>
    <w:p w14:paraId="0112E5F9" w14:textId="27926BD9" w:rsidR="000509FC" w:rsidRDefault="000509FC" w:rsidP="000509FC">
      <w:r>
        <w:t>GSU – Perimeter College - Dunwoody Campus</w:t>
      </w:r>
    </w:p>
    <w:p w14:paraId="4D0D28A5" w14:textId="77777777" w:rsidR="000509FC" w:rsidRDefault="000509FC" w:rsidP="000509FC">
      <w:pPr>
        <w:rPr>
          <w:i/>
          <w:iCs/>
          <w:u w:val="single"/>
        </w:rPr>
      </w:pPr>
      <w:r>
        <w:rPr>
          <w:i/>
          <w:iCs/>
          <w:u w:val="single"/>
        </w:rPr>
        <w:t>“Teaching Corequisite Math for STEM Disciplines”</w:t>
      </w:r>
    </w:p>
    <w:p w14:paraId="0CDD1BB6" w14:textId="77777777" w:rsidR="000509FC" w:rsidRDefault="000509FC" w:rsidP="000509FC"/>
    <w:p w14:paraId="197CC4ED" w14:textId="77777777" w:rsidR="000509FC" w:rsidRDefault="000509FC" w:rsidP="000509FC">
      <w:r>
        <w:t xml:space="preserve">Sharon Weltlich is an Associate Professor of mathematics. She began her career teaching high school math.  She taught high school for 11 years.  During her “baby phase” she decided to stay at home for the next 10 years.  These 10 years were not only spent being a mom, but tutoring math students.  This gave her the opportunity to teach students one-on-one and learn what caused them confusion in mathematics.  In 2009, she returned to the classroom at Perimeter College-Georgia State University.  She has taught face to face, hybrid and online classes. She has been involved with creating supplemental content for Cengage, McGraw-Hill, and Top Hat publishers. Sharon graduated from Auburn University with a Bachelor of Science degree in Math Education.  She received her Master’s degree from Georgia State University in 1988.  She also has her sixth year degree, DAS (Diploma of Advanced Studies in Teaching) from Emory University in Atlanta, Georgia.  </w:t>
      </w:r>
    </w:p>
    <w:p w14:paraId="629B673A" w14:textId="77777777" w:rsidR="000509FC" w:rsidRDefault="000509FC" w:rsidP="000509FC"/>
    <w:p w14:paraId="26008CA3" w14:textId="77777777" w:rsidR="000509FC" w:rsidRDefault="000509FC" w:rsidP="000509FC"/>
    <w:p w14:paraId="7E2001C8" w14:textId="77777777" w:rsidR="000509FC" w:rsidRDefault="000509FC" w:rsidP="000509FC"/>
    <w:p w14:paraId="2CF15B2E" w14:textId="77777777" w:rsidR="000509FC" w:rsidRDefault="000509FC" w:rsidP="000509FC">
      <w:pPr>
        <w:rPr>
          <w:b/>
          <w:bCs/>
        </w:rPr>
      </w:pPr>
      <w:r>
        <w:rPr>
          <w:b/>
          <w:bCs/>
        </w:rPr>
        <w:t>Tammi Marshall, Ed.D.</w:t>
      </w:r>
    </w:p>
    <w:p w14:paraId="4243C190" w14:textId="77777777" w:rsidR="000509FC" w:rsidRDefault="000509FC" w:rsidP="000509FC">
      <w:hyperlink r:id="rId5" w:history="1">
        <w:r>
          <w:rPr>
            <w:rStyle w:val="Hyperlink"/>
          </w:rPr>
          <w:t>Tammi.Marshall@gcccd.edu</w:t>
        </w:r>
      </w:hyperlink>
    </w:p>
    <w:p w14:paraId="3C658096" w14:textId="77777777" w:rsidR="000509FC" w:rsidRDefault="000509FC" w:rsidP="000509FC">
      <w:r>
        <w:t>Cuyamaca College</w:t>
      </w:r>
    </w:p>
    <w:p w14:paraId="119B46EA" w14:textId="552B6C18" w:rsidR="000509FC" w:rsidRDefault="000509FC" w:rsidP="000509FC">
      <w:r>
        <w:t>Chair, Math Department</w:t>
      </w:r>
    </w:p>
    <w:p w14:paraId="0CFC3EC6" w14:textId="77777777" w:rsidR="000509FC" w:rsidRDefault="000509FC" w:rsidP="000509FC">
      <w:pPr>
        <w:rPr>
          <w:i/>
          <w:iCs/>
          <w:u w:val="single"/>
        </w:rPr>
      </w:pPr>
      <w:r>
        <w:rPr>
          <w:i/>
          <w:iCs/>
          <w:u w:val="single"/>
        </w:rPr>
        <w:t>“Teaching Corequisite Quantitative Reasoning”</w:t>
      </w:r>
    </w:p>
    <w:p w14:paraId="4400FB82" w14:textId="77777777" w:rsidR="000509FC" w:rsidRDefault="000509FC" w:rsidP="000509FC">
      <w:pPr>
        <w:rPr>
          <w:i/>
          <w:iCs/>
          <w:u w:val="single"/>
        </w:rPr>
      </w:pPr>
    </w:p>
    <w:p w14:paraId="74BD924D" w14:textId="77777777" w:rsidR="000509FC" w:rsidRDefault="000509FC" w:rsidP="000509FC">
      <w:r>
        <w:t xml:space="preserve">A Mathematics Instructor and Department Chair, Tammi Marshall has been at Cuyamaca College since 1997. In 2010, with equity at the center, Tammi and her colleagues began working with the California Acceleration Project (CAP) to dismantle Cuyamaca’s math sequence, culminating in the launch of Cuyamaca’s Math Pathway program in 2016. As a result, every first-time student has access to transfer-level math. Tammi has presented to college and university audiences in California and nationally as a Content Expert for Complete College America, a math coach for the California Acceleration Project, and a consultant for the Dana Center Math Pathways. </w:t>
      </w:r>
    </w:p>
    <w:p w14:paraId="27A27947" w14:textId="77777777" w:rsidR="000509FC" w:rsidRDefault="000509FC" w:rsidP="000509FC"/>
    <w:p w14:paraId="1F136273" w14:textId="77777777" w:rsidR="000509FC" w:rsidRDefault="000509FC" w:rsidP="000509FC">
      <w:r>
        <w:t>Tammi has been a lead and tech facilitator for in-person and virtual workshops and FOCI series for the Dana Center Math Pathway. In addition, Tammi serves as a CAP math coach and has presented to college and university audiences in California and nationally. Tammi’s passion for all students realizing their dreams is taking shape and the Math Department at Cuyamaca College has worked hard to make this happen. Tammi holds a master’s degree in Math Education and a doctorate in Educational Leadership from San Diego State University.</w:t>
      </w:r>
    </w:p>
    <w:p w14:paraId="45B49E75" w14:textId="77777777" w:rsidR="000509FC" w:rsidRDefault="000509FC" w:rsidP="000509FC"/>
    <w:p w14:paraId="3D2FCFB0" w14:textId="77777777" w:rsidR="000509FC" w:rsidRDefault="000509FC" w:rsidP="000509FC"/>
    <w:p w14:paraId="6E3F5CF7" w14:textId="77777777" w:rsidR="000509FC" w:rsidRDefault="000509FC" w:rsidP="000509FC"/>
    <w:p w14:paraId="0FDE5B41" w14:textId="77777777" w:rsidR="000509FC" w:rsidRDefault="000509FC" w:rsidP="000509FC"/>
    <w:p w14:paraId="605F9943" w14:textId="77777777" w:rsidR="000509FC" w:rsidRDefault="000509FC" w:rsidP="000509FC">
      <w:pPr>
        <w:rPr>
          <w:b/>
          <w:bCs/>
        </w:rPr>
      </w:pPr>
      <w:r>
        <w:rPr>
          <w:b/>
          <w:bCs/>
        </w:rPr>
        <w:t>Rachel Polakoski</w:t>
      </w:r>
    </w:p>
    <w:p w14:paraId="4E879893" w14:textId="77777777" w:rsidR="000509FC" w:rsidRDefault="000509FC" w:rsidP="000509FC">
      <w:hyperlink r:id="rId6" w:history="1">
        <w:r>
          <w:rPr>
            <w:rStyle w:val="Hyperlink"/>
          </w:rPr>
          <w:t>Rachel.Polakoski@gcccd.edu</w:t>
        </w:r>
      </w:hyperlink>
    </w:p>
    <w:p w14:paraId="42F51532" w14:textId="77777777" w:rsidR="000509FC" w:rsidRDefault="000509FC" w:rsidP="000509FC">
      <w:r>
        <w:t>Cuyamaca College</w:t>
      </w:r>
    </w:p>
    <w:p w14:paraId="4F3AF82E" w14:textId="77777777" w:rsidR="000509FC" w:rsidRDefault="000509FC" w:rsidP="000509FC">
      <w:pPr>
        <w:pStyle w:val="contentpasted0"/>
        <w:shd w:val="clear" w:color="auto" w:fill="FFFFFF"/>
      </w:pPr>
      <w:r>
        <w:rPr>
          <w:color w:val="000000"/>
        </w:rPr>
        <w:t>Math Faculty</w:t>
      </w:r>
    </w:p>
    <w:p w14:paraId="24B03EDD" w14:textId="13FA1861" w:rsidR="000509FC" w:rsidRDefault="000509FC" w:rsidP="00A501BB">
      <w:pPr>
        <w:pStyle w:val="contentpasted0"/>
        <w:shd w:val="clear" w:color="auto" w:fill="FFFFFF"/>
      </w:pPr>
      <w:r>
        <w:rPr>
          <w:color w:val="000000"/>
        </w:rPr>
        <w:t>Outcomes &amp; Assessment Co-Coordinator</w:t>
      </w:r>
    </w:p>
    <w:p w14:paraId="18686E64" w14:textId="77777777" w:rsidR="000509FC" w:rsidRDefault="000509FC" w:rsidP="000509FC">
      <w:pPr>
        <w:rPr>
          <w:u w:val="single"/>
        </w:rPr>
      </w:pPr>
      <w:r>
        <w:rPr>
          <w:u w:val="single"/>
        </w:rPr>
        <w:lastRenderedPageBreak/>
        <w:t>“Teaching Corequisite Statistics”</w:t>
      </w:r>
    </w:p>
    <w:p w14:paraId="795FBE74" w14:textId="77777777" w:rsidR="000509FC" w:rsidRDefault="000509FC" w:rsidP="000509FC"/>
    <w:p w14:paraId="691A56F5" w14:textId="77777777" w:rsidR="000509FC" w:rsidRDefault="000509FC" w:rsidP="000509FC">
      <w:r>
        <w:t>Rachel Polakoski started her teaching career in 2008 in a middle school classroom. She began working part-time at Cuyamaca College in 2015, where she was then hired as full-time math faculty in 2018. Rachel also serves as the Outcomes &amp; Assessment Co-coordinator for Cuyamaca College. In this role, she works to advance meaningful and equity-minded outcome assessment across the college. Rachel considers herself a life-long teacher and student.</w:t>
      </w:r>
    </w:p>
    <w:p w14:paraId="3286E7B8" w14:textId="77777777" w:rsidR="000509FC" w:rsidRDefault="000509FC" w:rsidP="000509FC"/>
    <w:p w14:paraId="7C745B33" w14:textId="77777777" w:rsidR="000509FC" w:rsidRDefault="000509FC" w:rsidP="000509FC">
      <w:r>
        <w:t xml:space="preserve">In addition to teaching, Rachel is deeply involved in math acceleration efforts and developing materials for the statistics corequisite courses. She facilitates the Community of Practice for Statistics at Cuyamaca College. From 2017-2019, Rachel was a math coach with the California Acceleration Project. She designed and facilitated professional development for community college faculty throughout California on topics such as corequisite development and equity-minded teaching practices in the math classroom. </w:t>
      </w:r>
    </w:p>
    <w:p w14:paraId="16DBC02C" w14:textId="77777777" w:rsidR="000509FC" w:rsidRDefault="000509FC" w:rsidP="000509FC"/>
    <w:p w14:paraId="07680937" w14:textId="77777777" w:rsidR="000509FC" w:rsidRDefault="000509FC" w:rsidP="000509FC">
      <w:r>
        <w:t xml:space="preserve">Rachel recently finished her doctorate in Community College Leadership at San Diego State University. Her dissertation was focused on faculty mindset and motivation for changing from lecture-based instruction to equity-minded teaching practices. </w:t>
      </w:r>
    </w:p>
    <w:p w14:paraId="3D36436B" w14:textId="77777777" w:rsidR="000509FC" w:rsidRDefault="000509FC" w:rsidP="000509FC"/>
    <w:p w14:paraId="65C541CD" w14:textId="77777777" w:rsidR="000509FC" w:rsidRDefault="000509FC" w:rsidP="000509FC">
      <w:r>
        <w:t>When not spinning the many plates of work and school, Rachel enjoys spending time with her 2-year-old daughter, playing beach volleyball, and dancing at cardio hip hop classes.</w:t>
      </w:r>
    </w:p>
    <w:p w14:paraId="5B7A3ED2" w14:textId="77777777" w:rsidR="000509FC" w:rsidRDefault="000509FC" w:rsidP="000509FC"/>
    <w:p w14:paraId="4BAD2D5F" w14:textId="77777777" w:rsidR="002B25D0" w:rsidRDefault="002B25D0"/>
    <w:p w14:paraId="5DD9F779" w14:textId="77777777" w:rsidR="000509FC" w:rsidRDefault="000509FC"/>
    <w:p w14:paraId="28B7B97A" w14:textId="77777777" w:rsidR="000509FC" w:rsidRDefault="000509FC" w:rsidP="000509FC">
      <w:pPr>
        <w:rPr>
          <w:b/>
          <w:bCs/>
        </w:rPr>
      </w:pPr>
      <w:r w:rsidRPr="000509FC">
        <w:rPr>
          <w:b/>
          <w:bCs/>
        </w:rPr>
        <w:t xml:space="preserve">Andrew Howard </w:t>
      </w:r>
    </w:p>
    <w:p w14:paraId="070FAF8A" w14:textId="0029A68C" w:rsidR="000509FC" w:rsidRPr="000509FC" w:rsidRDefault="000509FC" w:rsidP="000509FC">
      <w:pPr>
        <w:rPr>
          <w:b/>
          <w:bCs/>
        </w:rPr>
      </w:pPr>
      <w:hyperlink r:id="rId7" w:history="1">
        <w:r>
          <w:rPr>
            <w:rStyle w:val="Hyperlink"/>
          </w:rPr>
          <w:t>amhoward@umd.edu</w:t>
        </w:r>
      </w:hyperlink>
    </w:p>
    <w:p w14:paraId="2B5341E2" w14:textId="77777777" w:rsidR="000509FC" w:rsidRDefault="000509FC" w:rsidP="000509FC">
      <w:r>
        <w:t>Lecturer, English Department</w:t>
      </w:r>
    </w:p>
    <w:p w14:paraId="18BE2967" w14:textId="73A3754D" w:rsidR="000509FC" w:rsidRDefault="000509FC" w:rsidP="000509FC">
      <w:r>
        <w:t>University of Maryland</w:t>
      </w:r>
    </w:p>
    <w:p w14:paraId="0DDDC1A3" w14:textId="6FA9709A" w:rsidR="000509FC" w:rsidRPr="000509FC" w:rsidRDefault="000509FC" w:rsidP="000509FC">
      <w:pPr>
        <w:rPr>
          <w:i/>
          <w:iCs/>
          <w:u w:val="single"/>
        </w:rPr>
      </w:pPr>
      <w:r>
        <w:t xml:space="preserve">“English: </w:t>
      </w:r>
      <w:r>
        <w:rPr>
          <w:i/>
          <w:iCs/>
          <w:u w:val="single"/>
        </w:rPr>
        <w:t>Serving Students at Different Levels of Preparation”</w:t>
      </w:r>
    </w:p>
    <w:p w14:paraId="752F0AA1" w14:textId="77777777" w:rsidR="000509FC" w:rsidRDefault="000509FC"/>
    <w:p w14:paraId="19D11A80" w14:textId="77777777" w:rsidR="000509FC" w:rsidRDefault="000509FC" w:rsidP="000509FC">
      <w:pPr>
        <w:rPr>
          <w:rFonts w:asciiTheme="minorHAnsi" w:hAnsiTheme="minorHAnsi" w:cstheme="minorHAnsi"/>
          <w:color w:val="0A0A0A"/>
        </w:rPr>
      </w:pPr>
      <w:r w:rsidRPr="000509FC">
        <w:rPr>
          <w:rFonts w:asciiTheme="minorHAnsi" w:hAnsiTheme="minorHAnsi" w:cstheme="minorHAnsi"/>
          <w:color w:val="0A0A0A"/>
        </w:rPr>
        <w:t>Andrew Howard studied Creative Writing throughout college, gaining an MA from Texas Tech University in 2007 and MFA from Georgia College &amp; State University in 2010. He has taught in a variety of contexts, including GED preparation in rural Georgia, large research universities, small liberal arts colleges, and HBCUs. He served as Assistant Professor and Program Coordinator of English at University of the District of Columbia Community College from 2013-2021. His signature achievements as Program Coordinator include a corequisite redesign of the developmental writing program and a Guided Pathways-focused revision of the Liberal Studies Program, allowing seamless transfer for Community College students. He currently teaches in the Academic and Professional Writing Programs at the University of Maryland.</w:t>
      </w:r>
    </w:p>
    <w:p w14:paraId="31E0F01B" w14:textId="77777777" w:rsidR="000509FC" w:rsidRDefault="000509FC" w:rsidP="000509FC">
      <w:pPr>
        <w:rPr>
          <w:rFonts w:asciiTheme="minorHAnsi" w:hAnsiTheme="minorHAnsi" w:cstheme="minorHAnsi"/>
          <w:color w:val="0A0A0A"/>
        </w:rPr>
      </w:pPr>
    </w:p>
    <w:p w14:paraId="399DFACF" w14:textId="77777777" w:rsidR="000509FC" w:rsidRDefault="000509FC" w:rsidP="000509FC">
      <w:pPr>
        <w:rPr>
          <w:rFonts w:asciiTheme="minorHAnsi" w:hAnsiTheme="minorHAnsi" w:cstheme="minorHAnsi"/>
          <w:color w:val="0A0A0A"/>
        </w:rPr>
      </w:pPr>
    </w:p>
    <w:p w14:paraId="4A22D491" w14:textId="77777777" w:rsidR="000509FC" w:rsidRDefault="000509FC" w:rsidP="000509FC">
      <w:pPr>
        <w:rPr>
          <w:rFonts w:asciiTheme="minorHAnsi" w:hAnsiTheme="minorHAnsi" w:cstheme="minorHAnsi"/>
          <w:b/>
          <w:bCs/>
          <w:color w:val="0A0A0A"/>
        </w:rPr>
      </w:pPr>
      <w:r w:rsidRPr="000509FC">
        <w:rPr>
          <w:rFonts w:asciiTheme="minorHAnsi" w:hAnsiTheme="minorHAnsi" w:cstheme="minorHAnsi"/>
          <w:b/>
          <w:bCs/>
          <w:color w:val="0A0A0A"/>
        </w:rPr>
        <w:t>Dr. Jeremy Larance</w:t>
      </w:r>
    </w:p>
    <w:p w14:paraId="27997021" w14:textId="29428E10" w:rsidR="000509FC" w:rsidRPr="007372C6" w:rsidRDefault="007372C6" w:rsidP="000509FC">
      <w:pPr>
        <w:rPr>
          <w:rFonts w:asciiTheme="minorHAnsi" w:hAnsiTheme="minorHAnsi" w:cstheme="minorHAnsi"/>
          <w:color w:val="0A0A0A"/>
        </w:rPr>
      </w:pPr>
      <w:hyperlink r:id="rId8" w:history="1">
        <w:r w:rsidRPr="006573C5">
          <w:rPr>
            <w:rStyle w:val="Hyperlink"/>
            <w:rFonts w:asciiTheme="minorHAnsi" w:hAnsiTheme="minorHAnsi" w:cstheme="minorHAnsi"/>
          </w:rPr>
          <w:t>jlarance@westliberty.edu</w:t>
        </w:r>
      </w:hyperlink>
      <w:r>
        <w:rPr>
          <w:rFonts w:asciiTheme="minorHAnsi" w:hAnsiTheme="minorHAnsi" w:cstheme="minorHAnsi"/>
          <w:color w:val="0A0A0A"/>
        </w:rPr>
        <w:t xml:space="preserve"> </w:t>
      </w:r>
    </w:p>
    <w:p w14:paraId="09954E1C" w14:textId="77777777" w:rsidR="000509FC" w:rsidRDefault="000509FC" w:rsidP="000509FC">
      <w:pPr>
        <w:rPr>
          <w:rFonts w:asciiTheme="minorHAnsi" w:hAnsiTheme="minorHAnsi" w:cstheme="minorHAnsi"/>
          <w:color w:val="0A0A0A"/>
        </w:rPr>
      </w:pPr>
      <w:r w:rsidRPr="000509FC">
        <w:rPr>
          <w:rFonts w:asciiTheme="minorHAnsi" w:hAnsiTheme="minorHAnsi" w:cstheme="minorHAnsi"/>
          <w:color w:val="0A0A0A"/>
        </w:rPr>
        <w:t>Professor of English</w:t>
      </w:r>
    </w:p>
    <w:p w14:paraId="05F25FCF" w14:textId="1C9B85CB" w:rsidR="000509FC" w:rsidRPr="00A501BB" w:rsidRDefault="000509FC" w:rsidP="000509FC">
      <w:pPr>
        <w:rPr>
          <w:rFonts w:asciiTheme="minorHAnsi" w:hAnsiTheme="minorHAnsi" w:cstheme="minorHAnsi"/>
          <w:color w:val="0A0A0A"/>
        </w:rPr>
      </w:pPr>
      <w:r w:rsidRPr="000509FC">
        <w:rPr>
          <w:rFonts w:asciiTheme="minorHAnsi" w:hAnsiTheme="minorHAnsi" w:cstheme="minorHAnsi"/>
          <w:color w:val="0A0A0A"/>
        </w:rPr>
        <w:t>West Liberty University</w:t>
      </w:r>
    </w:p>
    <w:p w14:paraId="759C2128" w14:textId="43B5F65E" w:rsidR="000509FC" w:rsidRDefault="000509FC" w:rsidP="000509FC">
      <w:pPr>
        <w:rPr>
          <w:rFonts w:asciiTheme="minorHAnsi" w:hAnsiTheme="minorHAnsi" w:cstheme="minorHAnsi"/>
          <w:i/>
          <w:iCs/>
          <w:u w:val="single"/>
        </w:rPr>
      </w:pPr>
      <w:r>
        <w:rPr>
          <w:rFonts w:asciiTheme="minorHAnsi" w:hAnsiTheme="minorHAnsi" w:cstheme="minorHAnsi"/>
        </w:rPr>
        <w:t xml:space="preserve">“English: </w:t>
      </w:r>
      <w:r>
        <w:rPr>
          <w:rFonts w:asciiTheme="minorHAnsi" w:hAnsiTheme="minorHAnsi" w:cstheme="minorHAnsi"/>
          <w:i/>
          <w:iCs/>
          <w:u w:val="single"/>
        </w:rPr>
        <w:t>Course Scheduling and Structure”</w:t>
      </w:r>
    </w:p>
    <w:p w14:paraId="1EF28766" w14:textId="77777777" w:rsidR="00A501BB" w:rsidRDefault="00A501BB" w:rsidP="000509FC">
      <w:pPr>
        <w:rPr>
          <w:rFonts w:asciiTheme="minorHAnsi" w:hAnsiTheme="minorHAnsi" w:cstheme="minorHAnsi"/>
          <w:i/>
          <w:iCs/>
          <w:u w:val="single"/>
        </w:rPr>
      </w:pPr>
    </w:p>
    <w:p w14:paraId="7C11AA2D" w14:textId="65AA1C2D" w:rsidR="000509FC" w:rsidRPr="000509FC" w:rsidRDefault="000509FC" w:rsidP="000509FC">
      <w:pPr>
        <w:rPr>
          <w:rFonts w:asciiTheme="minorHAnsi" w:hAnsiTheme="minorHAnsi" w:cstheme="minorHAnsi"/>
        </w:rPr>
      </w:pPr>
      <w:r w:rsidRPr="000509FC">
        <w:rPr>
          <w:rFonts w:asciiTheme="minorHAnsi" w:hAnsiTheme="minorHAnsi" w:cstheme="minorHAnsi"/>
        </w:rPr>
        <w:t>As Chair of the Department of Humanities, he played an integral role in</w:t>
      </w:r>
      <w:r>
        <w:rPr>
          <w:rFonts w:asciiTheme="minorHAnsi" w:hAnsiTheme="minorHAnsi" w:cstheme="minorHAnsi"/>
        </w:rPr>
        <w:t xml:space="preserve"> </w:t>
      </w:r>
      <w:r w:rsidRPr="000509FC">
        <w:rPr>
          <w:rFonts w:asciiTheme="minorHAnsi" w:hAnsiTheme="minorHAnsi" w:cstheme="minorHAnsi"/>
        </w:rPr>
        <w:t>developing the university's corequisite composition program, both as an instructor and</w:t>
      </w:r>
      <w:r>
        <w:rPr>
          <w:rFonts w:asciiTheme="minorHAnsi" w:hAnsiTheme="minorHAnsi" w:cstheme="minorHAnsi"/>
        </w:rPr>
        <w:t xml:space="preserve"> </w:t>
      </w:r>
      <w:r w:rsidRPr="000509FC">
        <w:rPr>
          <w:rFonts w:asciiTheme="minorHAnsi" w:hAnsiTheme="minorHAnsi" w:cstheme="minorHAnsi"/>
        </w:rPr>
        <w:t>as an administrator. As Assistant Provost for Academic Innovation, he coordinated</w:t>
      </w:r>
      <w:r>
        <w:rPr>
          <w:rFonts w:asciiTheme="minorHAnsi" w:hAnsiTheme="minorHAnsi" w:cstheme="minorHAnsi"/>
        </w:rPr>
        <w:t xml:space="preserve"> </w:t>
      </w:r>
      <w:r w:rsidRPr="000509FC">
        <w:rPr>
          <w:rFonts w:asciiTheme="minorHAnsi" w:hAnsiTheme="minorHAnsi" w:cstheme="minorHAnsi"/>
        </w:rPr>
        <w:t>multiple university-wide initiatives including 15-to-Finish, meta-</w:t>
      </w:r>
      <w:r w:rsidRPr="000509FC">
        <w:rPr>
          <w:rFonts w:asciiTheme="minorHAnsi" w:hAnsiTheme="minorHAnsi" w:cstheme="minorHAnsi"/>
        </w:rPr>
        <w:lastRenderedPageBreak/>
        <w:t>majors, math pathways,</w:t>
      </w:r>
      <w:r>
        <w:rPr>
          <w:rFonts w:asciiTheme="minorHAnsi" w:hAnsiTheme="minorHAnsi" w:cstheme="minorHAnsi"/>
        </w:rPr>
        <w:t xml:space="preserve"> </w:t>
      </w:r>
      <w:r w:rsidRPr="000509FC">
        <w:rPr>
          <w:rFonts w:asciiTheme="minorHAnsi" w:hAnsiTheme="minorHAnsi" w:cstheme="minorHAnsi"/>
        </w:rPr>
        <w:t>multiple measures for placement, open educational resources, and continued</w:t>
      </w:r>
      <w:r>
        <w:rPr>
          <w:rFonts w:asciiTheme="minorHAnsi" w:hAnsiTheme="minorHAnsi" w:cstheme="minorHAnsi"/>
        </w:rPr>
        <w:t xml:space="preserve"> </w:t>
      </w:r>
      <w:r w:rsidRPr="000509FC">
        <w:rPr>
          <w:rFonts w:asciiTheme="minorHAnsi" w:hAnsiTheme="minorHAnsi" w:cstheme="minorHAnsi"/>
        </w:rPr>
        <w:t>corequisite support in both composition and math. He has been a member of the West</w:t>
      </w:r>
      <w:r>
        <w:rPr>
          <w:rFonts w:asciiTheme="minorHAnsi" w:hAnsiTheme="minorHAnsi" w:cstheme="minorHAnsi"/>
        </w:rPr>
        <w:t xml:space="preserve"> </w:t>
      </w:r>
      <w:r w:rsidRPr="000509FC">
        <w:rPr>
          <w:rFonts w:asciiTheme="minorHAnsi" w:hAnsiTheme="minorHAnsi" w:cstheme="minorHAnsi"/>
        </w:rPr>
        <w:t>Virginia Higher Education Policy Commission’s Corequisite Task Force since 2015 and</w:t>
      </w:r>
      <w:r>
        <w:rPr>
          <w:rFonts w:asciiTheme="minorHAnsi" w:hAnsiTheme="minorHAnsi" w:cstheme="minorHAnsi"/>
        </w:rPr>
        <w:t xml:space="preserve"> </w:t>
      </w:r>
      <w:r w:rsidRPr="000509FC">
        <w:rPr>
          <w:rFonts w:asciiTheme="minorHAnsi" w:hAnsiTheme="minorHAnsi" w:cstheme="minorHAnsi"/>
        </w:rPr>
        <w:t>has served as a facilitator and content expert for multiple Complete College America</w:t>
      </w:r>
      <w:r>
        <w:rPr>
          <w:rFonts w:asciiTheme="minorHAnsi" w:hAnsiTheme="minorHAnsi" w:cstheme="minorHAnsi"/>
        </w:rPr>
        <w:t xml:space="preserve"> </w:t>
      </w:r>
      <w:r w:rsidRPr="000509FC">
        <w:rPr>
          <w:rFonts w:asciiTheme="minorHAnsi" w:hAnsiTheme="minorHAnsi" w:cstheme="minorHAnsi"/>
        </w:rPr>
        <w:t>sponsored events.</w:t>
      </w:r>
    </w:p>
    <w:p w14:paraId="3E523F16" w14:textId="77777777" w:rsidR="000509FC" w:rsidRPr="000509FC" w:rsidRDefault="000509FC" w:rsidP="000509FC">
      <w:pPr>
        <w:rPr>
          <w:rFonts w:asciiTheme="minorHAnsi" w:hAnsiTheme="minorHAnsi" w:cstheme="minorHAnsi"/>
        </w:rPr>
      </w:pPr>
    </w:p>
    <w:sectPr w:rsidR="000509FC" w:rsidRPr="0005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FC"/>
    <w:rsid w:val="000509FC"/>
    <w:rsid w:val="002B25D0"/>
    <w:rsid w:val="007372C6"/>
    <w:rsid w:val="00A501BB"/>
    <w:rsid w:val="00B7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A9B3"/>
  <w15:chartTrackingRefBased/>
  <w15:docId w15:val="{F12551B8-18D9-4400-8C78-7C2008D9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FC"/>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9FC"/>
    <w:rPr>
      <w:color w:val="0563C1"/>
      <w:u w:val="single"/>
    </w:rPr>
  </w:style>
  <w:style w:type="paragraph" w:customStyle="1" w:styleId="contentpasted0">
    <w:name w:val="contentpasted0"/>
    <w:basedOn w:val="Normal"/>
    <w:rsid w:val="000509FC"/>
    <w:rPr>
      <w14:ligatures w14:val="none"/>
    </w:rPr>
  </w:style>
  <w:style w:type="character" w:styleId="UnresolvedMention">
    <w:name w:val="Unresolved Mention"/>
    <w:basedOn w:val="DefaultParagraphFont"/>
    <w:uiPriority w:val="99"/>
    <w:semiHidden/>
    <w:unhideWhenUsed/>
    <w:rsid w:val="0073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1492">
      <w:bodyDiv w:val="1"/>
      <w:marLeft w:val="0"/>
      <w:marRight w:val="0"/>
      <w:marTop w:val="0"/>
      <w:marBottom w:val="0"/>
      <w:divBdr>
        <w:top w:val="none" w:sz="0" w:space="0" w:color="auto"/>
        <w:left w:val="none" w:sz="0" w:space="0" w:color="auto"/>
        <w:bottom w:val="none" w:sz="0" w:space="0" w:color="auto"/>
        <w:right w:val="none" w:sz="0" w:space="0" w:color="auto"/>
      </w:divBdr>
    </w:div>
    <w:div w:id="12466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rance@westliberty.edu" TargetMode="External"/><Relationship Id="rId3" Type="http://schemas.openxmlformats.org/officeDocument/2006/relationships/webSettings" Target="webSettings.xml"/><Relationship Id="rId7" Type="http://schemas.openxmlformats.org/officeDocument/2006/relationships/hyperlink" Target="mailto:amhoward@um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chel.Polakoski@gcccd.edu" TargetMode="External"/><Relationship Id="rId5" Type="http://schemas.openxmlformats.org/officeDocument/2006/relationships/hyperlink" Target="mailto:Tammi.Marshall@gcccd.edu" TargetMode="External"/><Relationship Id="rId10" Type="http://schemas.openxmlformats.org/officeDocument/2006/relationships/theme" Target="theme/theme1.xml"/><Relationship Id="rId4" Type="http://schemas.openxmlformats.org/officeDocument/2006/relationships/hyperlink" Target="mailto:sweltlich@gs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Schueller</dc:creator>
  <cp:keywords/>
  <dc:description/>
  <cp:lastModifiedBy>Laura Schueller</cp:lastModifiedBy>
  <cp:revision>2</cp:revision>
  <dcterms:created xsi:type="dcterms:W3CDTF">2023-05-25T23:02:00Z</dcterms:created>
  <dcterms:modified xsi:type="dcterms:W3CDTF">2023-05-25T23:15:00Z</dcterms:modified>
</cp:coreProperties>
</file>